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MS Mincho"/>
          <w:noProof/>
        </w:rPr>
        <w:id w:val="1895074503"/>
        <w:docPartObj>
          <w:docPartGallery w:val="Cover Pages"/>
          <w:docPartUnique/>
        </w:docPartObj>
      </w:sdtPr>
      <w:sdtContent>
        <w:p w14:paraId="31988B7B" w14:textId="32F35322" w:rsidR="009F52CC" w:rsidRPr="006653A4" w:rsidRDefault="009F52CC">
          <w:pPr>
            <w:spacing w:after="160" w:line="259" w:lineRule="auto"/>
            <w:rPr>
              <w:rFonts w:eastAsia="MS Mincho"/>
              <w:noProof/>
            </w:rPr>
          </w:pPr>
        </w:p>
        <w:p w14:paraId="47EFDF12" w14:textId="18725115" w:rsidR="00A65FE9" w:rsidRPr="005F2B4F" w:rsidRDefault="00A65FE9" w:rsidP="00ED0BD4">
          <w:pPr>
            <w:suppressAutoHyphens/>
            <w:spacing w:line="360" w:lineRule="auto"/>
            <w:jc w:val="center"/>
            <w:rPr>
              <w:rFonts w:ascii="Arial" w:hAnsi="Arial" w:cs="Arial"/>
              <w:b/>
              <w:sz w:val="28"/>
              <w:szCs w:val="28"/>
            </w:rPr>
          </w:pPr>
          <w:r w:rsidRPr="005F2B4F">
            <w:rPr>
              <w:rFonts w:ascii="Arial" w:hAnsi="Arial" w:cs="Arial"/>
              <w:b/>
              <w:sz w:val="28"/>
              <w:szCs w:val="28"/>
            </w:rPr>
            <w:t>INVITATION TO BID</w:t>
          </w:r>
        </w:p>
        <w:p w14:paraId="7BE2332B" w14:textId="347D59EE" w:rsidR="00ED0BD4" w:rsidRPr="005F2B4F" w:rsidRDefault="00ED0BD4" w:rsidP="00ED0BD4">
          <w:pPr>
            <w:suppressAutoHyphens/>
            <w:spacing w:line="360" w:lineRule="auto"/>
            <w:jc w:val="center"/>
            <w:rPr>
              <w:rFonts w:ascii="Arial" w:hAnsi="Arial" w:cs="Arial"/>
              <w:b/>
              <w:sz w:val="28"/>
              <w:szCs w:val="28"/>
            </w:rPr>
          </w:pPr>
          <w:r w:rsidRPr="005F2B4F">
            <w:rPr>
              <w:rFonts w:ascii="Arial" w:hAnsi="Arial" w:cs="Arial"/>
              <w:b/>
              <w:sz w:val="28"/>
              <w:szCs w:val="28"/>
            </w:rPr>
            <w:t>AIR TRAFFIC AND NAVIGATION SERVICES SOC LTD</w:t>
          </w:r>
        </w:p>
        <w:p w14:paraId="2FD1F1B5" w14:textId="77777777" w:rsidR="00ED0BD4" w:rsidRPr="005F2B4F" w:rsidRDefault="00ED0BD4" w:rsidP="00ED0BD4">
          <w:pPr>
            <w:suppressAutoHyphens/>
            <w:spacing w:line="360" w:lineRule="auto"/>
            <w:jc w:val="center"/>
            <w:rPr>
              <w:rFonts w:ascii="Arial" w:hAnsi="Arial" w:cs="Arial"/>
              <w:b/>
              <w:sz w:val="28"/>
              <w:szCs w:val="28"/>
            </w:rPr>
          </w:pPr>
          <w:r w:rsidRPr="005F2B4F">
            <w:rPr>
              <w:rFonts w:ascii="Arial" w:hAnsi="Arial" w:cs="Arial"/>
              <w:b/>
              <w:sz w:val="28"/>
              <w:szCs w:val="28"/>
            </w:rPr>
            <w:t>REPUBLIC OF SOUTH AFRICA</w:t>
          </w:r>
        </w:p>
        <w:p w14:paraId="000C24CF" w14:textId="77777777" w:rsidR="00ED0BD4" w:rsidRPr="00ED0BD4" w:rsidRDefault="00ED0BD4" w:rsidP="00ED0BD4">
          <w:pPr>
            <w:suppressAutoHyphens/>
            <w:spacing w:line="360" w:lineRule="auto"/>
            <w:jc w:val="center"/>
            <w:rPr>
              <w:rFonts w:ascii="Arial" w:hAnsi="Arial" w:cs="Arial"/>
              <w:b/>
              <w:sz w:val="28"/>
              <w:szCs w:val="28"/>
            </w:rPr>
          </w:pPr>
        </w:p>
        <w:p w14:paraId="696610C5" w14:textId="166954A5" w:rsidR="00ED0BD4" w:rsidRPr="006653A4" w:rsidRDefault="00ED0BD4" w:rsidP="009F52CC">
          <w:pPr>
            <w:spacing w:after="160" w:line="259" w:lineRule="auto"/>
            <w:jc w:val="center"/>
            <w:rPr>
              <w:rFonts w:ascii="Arial" w:hAnsi="Arial" w:cs="Arial"/>
              <w:b/>
              <w:bCs/>
              <w:color w:val="002060"/>
              <w:sz w:val="28"/>
              <w:szCs w:val="28"/>
              <w:shd w:val="clear" w:color="auto" w:fill="FFFFFF"/>
            </w:rPr>
          </w:pPr>
          <w:r w:rsidRPr="006653A4">
            <w:rPr>
              <w:rFonts w:ascii="Arial" w:eastAsia="Calibri" w:hAnsi="Arial" w:cs="Arial"/>
              <w:noProof/>
              <w:sz w:val="20"/>
              <w:szCs w:val="20"/>
            </w:rPr>
            <w:drawing>
              <wp:inline distT="0" distB="0" distL="0" distR="0" wp14:anchorId="61E0EE0B" wp14:editId="1770449A">
                <wp:extent cx="1409700" cy="133418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1334180"/>
                        </a:xfrm>
                        <a:prstGeom prst="rect">
                          <a:avLst/>
                        </a:prstGeom>
                        <a:noFill/>
                        <a:ln>
                          <a:noFill/>
                        </a:ln>
                      </pic:spPr>
                    </pic:pic>
                  </a:graphicData>
                </a:graphic>
              </wp:inline>
            </w:drawing>
          </w:r>
        </w:p>
        <w:p w14:paraId="59E5BC95" w14:textId="4099F2EE" w:rsidR="00ED0BD4" w:rsidRPr="006653A4" w:rsidRDefault="00ED0BD4" w:rsidP="009F52CC">
          <w:pPr>
            <w:spacing w:after="160" w:line="259" w:lineRule="auto"/>
            <w:jc w:val="center"/>
            <w:rPr>
              <w:rFonts w:ascii="Arial" w:hAnsi="Arial" w:cs="Arial"/>
              <w:b/>
              <w:bCs/>
              <w:sz w:val="28"/>
              <w:szCs w:val="28"/>
              <w:shd w:val="clear" w:color="auto" w:fill="FFFFFF"/>
            </w:rPr>
          </w:pPr>
          <w:r w:rsidRPr="006653A4">
            <w:rPr>
              <w:rFonts w:ascii="Arial" w:hAnsi="Arial" w:cs="Arial"/>
              <w:b/>
              <w:bCs/>
              <w:sz w:val="28"/>
              <w:szCs w:val="28"/>
              <w:shd w:val="clear" w:color="auto" w:fill="FFFFFF"/>
            </w:rPr>
            <w:t>REQUEST FOR QU</w:t>
          </w:r>
          <w:r w:rsidR="00BF45FC">
            <w:rPr>
              <w:rFonts w:ascii="Arial" w:hAnsi="Arial" w:cs="Arial"/>
              <w:b/>
              <w:bCs/>
              <w:sz w:val="28"/>
              <w:szCs w:val="28"/>
              <w:shd w:val="clear" w:color="auto" w:fill="FFFFFF"/>
            </w:rPr>
            <w:t>O</w:t>
          </w:r>
          <w:r w:rsidRPr="006653A4">
            <w:rPr>
              <w:rFonts w:ascii="Arial" w:hAnsi="Arial" w:cs="Arial"/>
              <w:b/>
              <w:bCs/>
              <w:sz w:val="28"/>
              <w:szCs w:val="28"/>
              <w:shd w:val="clear" w:color="auto" w:fill="FFFFFF"/>
            </w:rPr>
            <w:t xml:space="preserve">TATIONS </w:t>
          </w:r>
        </w:p>
        <w:tbl>
          <w:tblPr>
            <w:tblStyle w:val="TableGrid2"/>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230"/>
          </w:tblGrid>
          <w:tr w:rsidR="009F52CC" w:rsidRPr="00EE38CD" w14:paraId="7B578C7C" w14:textId="77777777" w:rsidTr="00ED0BD4">
            <w:tc>
              <w:tcPr>
                <w:tcW w:w="3544" w:type="dxa"/>
                <w:shd w:val="clear" w:color="auto" w:fill="8EAADB" w:themeFill="accent1" w:themeFillTint="99"/>
              </w:tcPr>
              <w:p w14:paraId="75902F3A" w14:textId="77777777" w:rsidR="009F52CC" w:rsidRPr="00EE38CD" w:rsidRDefault="009F52CC" w:rsidP="009F52CC">
                <w:pPr>
                  <w:widowControl w:val="0"/>
                  <w:tabs>
                    <w:tab w:val="left" w:pos="720"/>
                    <w:tab w:val="left" w:pos="1944"/>
                    <w:tab w:val="left" w:pos="3384"/>
                    <w:tab w:val="left" w:pos="3744"/>
                    <w:tab w:val="left" w:pos="4644"/>
                    <w:tab w:val="left" w:pos="5760"/>
                    <w:tab w:val="left" w:pos="7920"/>
                  </w:tabs>
                  <w:spacing w:before="40" w:after="40" w:line="360" w:lineRule="auto"/>
                  <w:rPr>
                    <w:rFonts w:ascii="Arial" w:hAnsi="Arial" w:cs="Arial"/>
                    <w:snapToGrid w:val="0"/>
                    <w:sz w:val="22"/>
                    <w:szCs w:val="22"/>
                    <w:lang w:val="en-ZA"/>
                  </w:rPr>
                </w:pPr>
                <w:bookmarkStart w:id="0" w:name="_Hlk142654132"/>
                <w:r w:rsidRPr="00EE38CD">
                  <w:rPr>
                    <w:rFonts w:ascii="Arial" w:hAnsi="Arial" w:cs="Arial"/>
                    <w:b/>
                    <w:snapToGrid w:val="0"/>
                    <w:sz w:val="22"/>
                    <w:szCs w:val="22"/>
                    <w:lang w:val="en-ZA"/>
                  </w:rPr>
                  <w:t>RFQ REFERENCE NUMBER:</w:t>
                </w:r>
              </w:p>
            </w:tc>
            <w:tc>
              <w:tcPr>
                <w:tcW w:w="7230" w:type="dxa"/>
                <w:vAlign w:val="center"/>
              </w:tcPr>
              <w:p w14:paraId="3770BEE1" w14:textId="3FF5760B" w:rsidR="009F52CC" w:rsidRPr="00EE38CD" w:rsidRDefault="009F52CC" w:rsidP="009F52CC">
                <w:pPr>
                  <w:spacing w:line="360" w:lineRule="auto"/>
                  <w:rPr>
                    <w:rFonts w:ascii="Arial" w:eastAsia="Calibri" w:hAnsi="Arial" w:cs="Arial"/>
                    <w:b/>
                    <w:bCs/>
                    <w:color w:val="000000"/>
                    <w:sz w:val="22"/>
                    <w:szCs w:val="22"/>
                    <w:lang w:val="en-ZA"/>
                  </w:rPr>
                </w:pPr>
                <w:r w:rsidRPr="00EE38CD">
                  <w:rPr>
                    <w:rFonts w:ascii="Arial" w:eastAsia="MS Mincho" w:hAnsi="Arial" w:cs="Arial"/>
                    <w:b/>
                    <w:snapToGrid w:val="0"/>
                    <w:sz w:val="22"/>
                    <w:szCs w:val="22"/>
                    <w:lang w:val="en-ZA" w:eastAsia="en-ZA"/>
                  </w:rPr>
                  <w:t>ATNS/</w:t>
                </w:r>
                <w:r w:rsidR="00BA563A" w:rsidRPr="00EE38CD">
                  <w:rPr>
                    <w:rFonts w:ascii="Arial" w:eastAsia="MS Mincho" w:hAnsi="Arial" w:cs="Arial"/>
                    <w:b/>
                    <w:snapToGrid w:val="0"/>
                    <w:sz w:val="22"/>
                    <w:szCs w:val="22"/>
                    <w:lang w:val="en-ZA" w:eastAsia="en-ZA"/>
                  </w:rPr>
                  <w:t>CSI</w:t>
                </w:r>
                <w:r w:rsidRPr="00EE38CD">
                  <w:rPr>
                    <w:rFonts w:ascii="Arial" w:eastAsia="MS Mincho" w:hAnsi="Arial" w:cs="Arial"/>
                    <w:b/>
                    <w:snapToGrid w:val="0"/>
                    <w:sz w:val="22"/>
                    <w:szCs w:val="22"/>
                    <w:lang w:val="en-ZA" w:eastAsia="en-ZA"/>
                  </w:rPr>
                  <w:t>/RFQ00</w:t>
                </w:r>
                <w:r w:rsidR="00BA563A" w:rsidRPr="00EE38CD">
                  <w:rPr>
                    <w:rFonts w:ascii="Arial" w:eastAsia="MS Mincho" w:hAnsi="Arial" w:cs="Arial"/>
                    <w:b/>
                    <w:snapToGrid w:val="0"/>
                    <w:sz w:val="22"/>
                    <w:szCs w:val="22"/>
                    <w:lang w:val="en-ZA" w:eastAsia="en-ZA"/>
                  </w:rPr>
                  <w:t>1</w:t>
                </w:r>
                <w:r w:rsidRPr="00EE38CD">
                  <w:rPr>
                    <w:rFonts w:ascii="Arial" w:eastAsia="MS Mincho" w:hAnsi="Arial" w:cs="Arial"/>
                    <w:b/>
                    <w:snapToGrid w:val="0"/>
                    <w:sz w:val="22"/>
                    <w:szCs w:val="22"/>
                    <w:lang w:val="en-ZA" w:eastAsia="en-ZA"/>
                  </w:rPr>
                  <w:t>/</w:t>
                </w:r>
                <w:r w:rsidR="00E85D0A" w:rsidRPr="00EE38CD">
                  <w:rPr>
                    <w:rFonts w:ascii="Arial" w:eastAsia="MS Mincho" w:hAnsi="Arial" w:cs="Arial"/>
                    <w:b/>
                    <w:snapToGrid w:val="0"/>
                    <w:sz w:val="22"/>
                    <w:szCs w:val="22"/>
                    <w:lang w:val="en-ZA" w:eastAsia="en-ZA"/>
                  </w:rPr>
                  <w:t>04</w:t>
                </w:r>
                <w:r w:rsidRPr="00EE38CD">
                  <w:rPr>
                    <w:rFonts w:ascii="Arial" w:eastAsia="MS Mincho" w:hAnsi="Arial" w:cs="Arial"/>
                    <w:b/>
                    <w:snapToGrid w:val="0"/>
                    <w:sz w:val="22"/>
                    <w:szCs w:val="22"/>
                    <w:lang w:val="en-ZA" w:eastAsia="en-ZA"/>
                  </w:rPr>
                  <w:t>/</w:t>
                </w:r>
                <w:r w:rsidR="00E85D0A" w:rsidRPr="00EE38CD">
                  <w:rPr>
                    <w:rFonts w:ascii="Arial" w:eastAsia="MS Mincho" w:hAnsi="Arial" w:cs="Arial"/>
                    <w:b/>
                    <w:snapToGrid w:val="0"/>
                    <w:sz w:val="22"/>
                    <w:szCs w:val="22"/>
                    <w:lang w:val="en-ZA" w:eastAsia="en-ZA"/>
                  </w:rPr>
                  <w:t>10</w:t>
                </w:r>
                <w:r w:rsidRPr="00EE38CD">
                  <w:rPr>
                    <w:rFonts w:ascii="Arial" w:eastAsia="MS Mincho" w:hAnsi="Arial" w:cs="Arial"/>
                    <w:b/>
                    <w:snapToGrid w:val="0"/>
                    <w:sz w:val="22"/>
                    <w:szCs w:val="22"/>
                    <w:lang w:val="en-ZA" w:eastAsia="en-ZA"/>
                  </w:rPr>
                  <w:t>/2023/24</w:t>
                </w:r>
                <w:r w:rsidR="00E85D0A" w:rsidRPr="00EE38CD">
                  <w:rPr>
                    <w:rFonts w:ascii="Arial" w:eastAsia="MS Mincho" w:hAnsi="Arial" w:cs="Arial"/>
                    <w:b/>
                    <w:snapToGrid w:val="0"/>
                    <w:sz w:val="22"/>
                    <w:szCs w:val="22"/>
                    <w:lang w:val="en-ZA" w:eastAsia="en-ZA"/>
                  </w:rPr>
                  <w:t xml:space="preserve">INSTALLATION PLUGS </w:t>
                </w:r>
              </w:p>
            </w:tc>
          </w:tr>
          <w:tr w:rsidR="009F52CC" w:rsidRPr="00EE38CD" w14:paraId="2432333A" w14:textId="77777777" w:rsidTr="00ED0BD4">
            <w:tc>
              <w:tcPr>
                <w:tcW w:w="3544" w:type="dxa"/>
                <w:shd w:val="clear" w:color="auto" w:fill="8EAADB" w:themeFill="accent1" w:themeFillTint="99"/>
              </w:tcPr>
              <w:p w14:paraId="68B56D93" w14:textId="77777777" w:rsidR="009F52CC" w:rsidRPr="00EE38CD" w:rsidRDefault="009F52CC" w:rsidP="00ED0BD4">
                <w:pPr>
                  <w:widowControl w:val="0"/>
                  <w:tabs>
                    <w:tab w:val="left" w:pos="720"/>
                    <w:tab w:val="left" w:pos="1944"/>
                    <w:tab w:val="left" w:pos="3384"/>
                    <w:tab w:val="left" w:pos="3744"/>
                    <w:tab w:val="left" w:pos="4644"/>
                    <w:tab w:val="left" w:pos="5760"/>
                    <w:tab w:val="left" w:pos="7920"/>
                  </w:tabs>
                  <w:spacing w:before="40" w:after="40" w:line="360" w:lineRule="auto"/>
                  <w:rPr>
                    <w:rFonts w:ascii="Arial" w:hAnsi="Arial" w:cs="Arial"/>
                    <w:b/>
                    <w:snapToGrid w:val="0"/>
                    <w:sz w:val="22"/>
                    <w:szCs w:val="22"/>
                    <w:lang w:val="en-ZA"/>
                  </w:rPr>
                </w:pPr>
                <w:r w:rsidRPr="00EE38CD">
                  <w:rPr>
                    <w:rFonts w:ascii="Arial" w:hAnsi="Arial" w:cs="Arial"/>
                    <w:b/>
                    <w:snapToGrid w:val="0"/>
                    <w:sz w:val="22"/>
                    <w:szCs w:val="22"/>
                    <w:lang w:val="en-ZA"/>
                  </w:rPr>
                  <w:t>DESCRIPTION:</w:t>
                </w:r>
              </w:p>
            </w:tc>
            <w:tc>
              <w:tcPr>
                <w:tcW w:w="7230" w:type="dxa"/>
                <w:vAlign w:val="center"/>
              </w:tcPr>
              <w:p w14:paraId="13399C69" w14:textId="7DCE4FC5" w:rsidR="009F52CC" w:rsidRPr="00EE38CD" w:rsidRDefault="00EE38CD" w:rsidP="00E74CBB">
                <w:pPr>
                  <w:spacing w:line="360" w:lineRule="auto"/>
                  <w:jc w:val="both"/>
                  <w:rPr>
                    <w:rFonts w:ascii="Arial" w:eastAsia="MS Mincho" w:hAnsi="Arial" w:cs="Arial"/>
                    <w:b/>
                    <w:snapToGrid w:val="0"/>
                    <w:sz w:val="22"/>
                    <w:szCs w:val="22"/>
                    <w:lang w:val="en-ZA" w:eastAsia="en-ZA"/>
                  </w:rPr>
                </w:pPr>
                <w:r w:rsidRPr="00EE38CD">
                  <w:rPr>
                    <w:rFonts w:ascii="Arial" w:hAnsi="Arial" w:cs="Arial"/>
                  </w:rPr>
                  <w:t xml:space="preserve">Appointment of a service provide to supply, Delivery and Installation of 2 Plaques and 1 Notice Board at </w:t>
                </w:r>
                <w:proofErr w:type="spellStart"/>
                <w:r w:rsidRPr="00EE38CD">
                  <w:rPr>
                    <w:rFonts w:ascii="Arial" w:hAnsi="Arial" w:cs="Arial"/>
                  </w:rPr>
                  <w:t>Dondashe</w:t>
                </w:r>
                <w:proofErr w:type="spellEnd"/>
                <w:r w:rsidRPr="00EE38CD">
                  <w:rPr>
                    <w:rFonts w:ascii="Arial" w:hAnsi="Arial" w:cs="Arial"/>
                  </w:rPr>
                  <w:t xml:space="preserve"> High School, </w:t>
                </w:r>
                <w:proofErr w:type="spellStart"/>
                <w:r w:rsidRPr="00EE38CD">
                  <w:rPr>
                    <w:rFonts w:ascii="Arial" w:hAnsi="Arial" w:cs="Arial"/>
                  </w:rPr>
                  <w:t>Centane</w:t>
                </w:r>
                <w:proofErr w:type="spellEnd"/>
                <w:r w:rsidRPr="00EE38CD">
                  <w:rPr>
                    <w:rFonts w:ascii="Arial" w:hAnsi="Arial" w:cs="Arial"/>
                  </w:rPr>
                  <w:t xml:space="preserve"> – Eastern Cape</w:t>
                </w:r>
              </w:p>
            </w:tc>
          </w:tr>
          <w:tr w:rsidR="009F52CC" w:rsidRPr="00EE38CD" w14:paraId="77AFAD93" w14:textId="77777777" w:rsidTr="00ED0BD4">
            <w:tc>
              <w:tcPr>
                <w:tcW w:w="3544" w:type="dxa"/>
                <w:shd w:val="clear" w:color="auto" w:fill="8EAADB" w:themeFill="accent1" w:themeFillTint="99"/>
              </w:tcPr>
              <w:p w14:paraId="34E3EBB2" w14:textId="77777777" w:rsidR="009F52CC" w:rsidRPr="00EE38CD" w:rsidRDefault="009F52CC" w:rsidP="00ED0BD4">
                <w:pPr>
                  <w:widowControl w:val="0"/>
                  <w:tabs>
                    <w:tab w:val="left" w:pos="720"/>
                    <w:tab w:val="left" w:pos="1944"/>
                    <w:tab w:val="left" w:pos="3384"/>
                    <w:tab w:val="left" w:pos="3744"/>
                    <w:tab w:val="left" w:pos="4644"/>
                    <w:tab w:val="left" w:pos="5760"/>
                    <w:tab w:val="left" w:pos="7920"/>
                  </w:tabs>
                  <w:spacing w:before="40" w:after="40" w:line="360" w:lineRule="auto"/>
                  <w:rPr>
                    <w:rFonts w:ascii="Arial" w:hAnsi="Arial" w:cs="Arial"/>
                    <w:b/>
                    <w:snapToGrid w:val="0"/>
                    <w:sz w:val="22"/>
                    <w:szCs w:val="22"/>
                    <w:lang w:val="en-ZA"/>
                  </w:rPr>
                </w:pPr>
                <w:r w:rsidRPr="00EE38CD">
                  <w:rPr>
                    <w:rFonts w:ascii="Arial" w:hAnsi="Arial" w:cs="Arial"/>
                    <w:b/>
                    <w:snapToGrid w:val="0"/>
                    <w:sz w:val="22"/>
                    <w:szCs w:val="22"/>
                    <w:lang w:val="en-ZA"/>
                  </w:rPr>
                  <w:t>ISSUE DATE:</w:t>
                </w:r>
              </w:p>
            </w:tc>
            <w:tc>
              <w:tcPr>
                <w:tcW w:w="7230" w:type="dxa"/>
                <w:vAlign w:val="center"/>
              </w:tcPr>
              <w:p w14:paraId="26D5EB46" w14:textId="4A420EE8" w:rsidR="009F52CC" w:rsidRPr="00EE38CD" w:rsidRDefault="002843C1" w:rsidP="009F52CC">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MS Mincho" w:hAnsi="Arial" w:cs="Arial"/>
                    <w:b/>
                    <w:sz w:val="22"/>
                    <w:szCs w:val="22"/>
                    <w:lang w:val="en-ZA"/>
                  </w:rPr>
                </w:pPr>
                <w:r w:rsidRPr="00EE38CD">
                  <w:rPr>
                    <w:rFonts w:ascii="Arial" w:eastAsia="MS Mincho" w:hAnsi="Arial" w:cs="Arial"/>
                    <w:b/>
                    <w:sz w:val="22"/>
                    <w:szCs w:val="22"/>
                    <w:lang w:val="en-ZA"/>
                  </w:rPr>
                  <w:t>0</w:t>
                </w:r>
                <w:r w:rsidR="00EE38CD" w:rsidRPr="00EE38CD">
                  <w:rPr>
                    <w:rFonts w:ascii="Arial" w:eastAsia="MS Mincho" w:hAnsi="Arial" w:cs="Arial"/>
                    <w:b/>
                    <w:sz w:val="22"/>
                    <w:szCs w:val="22"/>
                    <w:lang w:val="en-ZA"/>
                  </w:rPr>
                  <w:t>6</w:t>
                </w:r>
                <w:r w:rsidR="009F52CC" w:rsidRPr="00EE38CD">
                  <w:rPr>
                    <w:rFonts w:ascii="Arial" w:eastAsia="MS Mincho" w:hAnsi="Arial" w:cs="Arial"/>
                    <w:b/>
                    <w:sz w:val="22"/>
                    <w:szCs w:val="22"/>
                    <w:lang w:val="en-ZA"/>
                  </w:rPr>
                  <w:t xml:space="preserve"> </w:t>
                </w:r>
                <w:r w:rsidRPr="00EE38CD">
                  <w:rPr>
                    <w:rFonts w:ascii="Arial" w:eastAsia="MS Mincho" w:hAnsi="Arial" w:cs="Arial"/>
                    <w:b/>
                    <w:sz w:val="22"/>
                    <w:szCs w:val="22"/>
                    <w:lang w:val="en-ZA"/>
                  </w:rPr>
                  <w:t>October</w:t>
                </w:r>
                <w:r w:rsidR="009F52CC" w:rsidRPr="00EE38CD">
                  <w:rPr>
                    <w:rFonts w:ascii="Arial" w:eastAsia="MS Mincho" w:hAnsi="Arial" w:cs="Arial"/>
                    <w:b/>
                    <w:sz w:val="22"/>
                    <w:szCs w:val="22"/>
                    <w:lang w:val="en-ZA"/>
                  </w:rPr>
                  <w:t xml:space="preserve"> 2023</w:t>
                </w:r>
              </w:p>
            </w:tc>
          </w:tr>
          <w:tr w:rsidR="009F52CC" w:rsidRPr="00EE38CD" w14:paraId="6B521B2A" w14:textId="77777777" w:rsidTr="00ED0BD4">
            <w:tc>
              <w:tcPr>
                <w:tcW w:w="3544" w:type="dxa"/>
                <w:shd w:val="clear" w:color="auto" w:fill="8EAADB" w:themeFill="accent1" w:themeFillTint="99"/>
              </w:tcPr>
              <w:p w14:paraId="29A2D5BE" w14:textId="77777777" w:rsidR="009F52CC" w:rsidRPr="00EE38CD" w:rsidRDefault="009F52CC" w:rsidP="00ED0BD4">
                <w:pPr>
                  <w:widowControl w:val="0"/>
                  <w:tabs>
                    <w:tab w:val="left" w:pos="720"/>
                    <w:tab w:val="left" w:pos="1944"/>
                    <w:tab w:val="left" w:pos="3384"/>
                    <w:tab w:val="left" w:pos="3744"/>
                    <w:tab w:val="left" w:pos="4644"/>
                    <w:tab w:val="left" w:pos="5760"/>
                    <w:tab w:val="left" w:pos="7920"/>
                  </w:tabs>
                  <w:spacing w:before="40" w:after="40" w:line="360" w:lineRule="auto"/>
                  <w:rPr>
                    <w:rFonts w:ascii="Arial" w:hAnsi="Arial" w:cs="Arial"/>
                    <w:snapToGrid w:val="0"/>
                    <w:sz w:val="22"/>
                    <w:szCs w:val="22"/>
                    <w:lang w:val="en-ZA"/>
                  </w:rPr>
                </w:pPr>
                <w:r w:rsidRPr="00EE38CD">
                  <w:rPr>
                    <w:rFonts w:ascii="Arial" w:hAnsi="Arial" w:cs="Arial"/>
                    <w:b/>
                    <w:snapToGrid w:val="0"/>
                    <w:sz w:val="22"/>
                    <w:szCs w:val="22"/>
                    <w:lang w:val="en-ZA"/>
                  </w:rPr>
                  <w:t>CLOSING DATE:</w:t>
                </w:r>
              </w:p>
            </w:tc>
            <w:tc>
              <w:tcPr>
                <w:tcW w:w="7230" w:type="dxa"/>
                <w:shd w:val="clear" w:color="auto" w:fill="auto"/>
                <w:vAlign w:val="center"/>
              </w:tcPr>
              <w:p w14:paraId="66EE9EE1" w14:textId="13C7FB1F" w:rsidR="009F52CC" w:rsidRPr="00EE38CD" w:rsidRDefault="002843C1" w:rsidP="009F52CC">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hAnsi="Arial" w:cs="Arial"/>
                    <w:b/>
                    <w:snapToGrid w:val="0"/>
                    <w:sz w:val="22"/>
                    <w:szCs w:val="22"/>
                    <w:lang w:val="en-ZA"/>
                  </w:rPr>
                </w:pPr>
                <w:r w:rsidRPr="00EE38CD">
                  <w:rPr>
                    <w:rFonts w:ascii="Arial" w:eastAsia="MS Mincho" w:hAnsi="Arial" w:cs="Arial"/>
                    <w:b/>
                    <w:sz w:val="22"/>
                    <w:szCs w:val="22"/>
                    <w:lang w:val="en-ZA"/>
                  </w:rPr>
                  <w:t>1</w:t>
                </w:r>
                <w:r w:rsidR="00EE38CD" w:rsidRPr="00EE38CD">
                  <w:rPr>
                    <w:rFonts w:ascii="Arial" w:eastAsia="MS Mincho" w:hAnsi="Arial" w:cs="Arial"/>
                    <w:b/>
                    <w:sz w:val="22"/>
                    <w:szCs w:val="22"/>
                    <w:lang w:val="en-ZA"/>
                  </w:rPr>
                  <w:t>6</w:t>
                </w:r>
                <w:r w:rsidRPr="00EE38CD">
                  <w:rPr>
                    <w:rFonts w:ascii="Arial" w:eastAsia="MS Mincho" w:hAnsi="Arial" w:cs="Arial"/>
                    <w:b/>
                    <w:sz w:val="22"/>
                    <w:szCs w:val="22"/>
                    <w:lang w:val="en-ZA"/>
                  </w:rPr>
                  <w:t xml:space="preserve"> October 2023</w:t>
                </w:r>
              </w:p>
            </w:tc>
          </w:tr>
          <w:tr w:rsidR="009F52CC" w:rsidRPr="00EE38CD" w14:paraId="15CA61AE" w14:textId="77777777" w:rsidTr="00ED0BD4">
            <w:tc>
              <w:tcPr>
                <w:tcW w:w="3544" w:type="dxa"/>
                <w:shd w:val="clear" w:color="auto" w:fill="8EAADB" w:themeFill="accent1" w:themeFillTint="99"/>
              </w:tcPr>
              <w:p w14:paraId="47E91D02" w14:textId="77777777" w:rsidR="009F52CC" w:rsidRPr="00EE38CD" w:rsidRDefault="009F52CC" w:rsidP="00ED0BD4">
                <w:pPr>
                  <w:widowControl w:val="0"/>
                  <w:tabs>
                    <w:tab w:val="left" w:pos="720"/>
                    <w:tab w:val="left" w:pos="1944"/>
                    <w:tab w:val="left" w:pos="3384"/>
                    <w:tab w:val="left" w:pos="3744"/>
                    <w:tab w:val="left" w:pos="4644"/>
                    <w:tab w:val="left" w:pos="5760"/>
                    <w:tab w:val="left" w:pos="7920"/>
                  </w:tabs>
                  <w:spacing w:before="40" w:after="40" w:line="360" w:lineRule="auto"/>
                  <w:rPr>
                    <w:rFonts w:ascii="Arial" w:hAnsi="Arial" w:cs="Arial"/>
                    <w:b/>
                    <w:snapToGrid w:val="0"/>
                    <w:sz w:val="22"/>
                    <w:szCs w:val="22"/>
                    <w:lang w:val="en-ZA"/>
                  </w:rPr>
                </w:pPr>
                <w:r w:rsidRPr="00EE38CD">
                  <w:rPr>
                    <w:rFonts w:ascii="Arial" w:hAnsi="Arial" w:cs="Arial"/>
                    <w:b/>
                    <w:snapToGrid w:val="0"/>
                    <w:sz w:val="22"/>
                    <w:szCs w:val="22"/>
                    <w:lang w:val="en-ZA"/>
                  </w:rPr>
                  <w:t>CLOSING TIME:</w:t>
                </w:r>
              </w:p>
            </w:tc>
            <w:tc>
              <w:tcPr>
                <w:tcW w:w="7230" w:type="dxa"/>
                <w:shd w:val="clear" w:color="auto" w:fill="auto"/>
                <w:vAlign w:val="center"/>
              </w:tcPr>
              <w:p w14:paraId="550AAE37" w14:textId="72987DC6" w:rsidR="009F52CC" w:rsidRPr="00EE38CD" w:rsidRDefault="009F52CC" w:rsidP="009F52CC">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hAnsi="Arial" w:cs="Arial"/>
                    <w:b/>
                    <w:snapToGrid w:val="0"/>
                    <w:sz w:val="22"/>
                    <w:szCs w:val="22"/>
                    <w:lang w:val="en-ZA"/>
                  </w:rPr>
                </w:pPr>
                <w:r w:rsidRPr="00EE38CD">
                  <w:rPr>
                    <w:rFonts w:ascii="Arial" w:hAnsi="Arial" w:cs="Arial"/>
                    <w:b/>
                    <w:snapToGrid w:val="0"/>
                    <w:sz w:val="22"/>
                    <w:szCs w:val="22"/>
                    <w:lang w:val="en-ZA"/>
                  </w:rPr>
                  <w:t>1</w:t>
                </w:r>
                <w:r w:rsidR="00650BFD">
                  <w:rPr>
                    <w:rFonts w:ascii="Arial" w:hAnsi="Arial" w:cs="Arial"/>
                    <w:b/>
                    <w:snapToGrid w:val="0"/>
                    <w:sz w:val="22"/>
                    <w:szCs w:val="22"/>
                    <w:lang w:val="en-ZA"/>
                  </w:rPr>
                  <w:t>0</w:t>
                </w:r>
                <w:r w:rsidRPr="00EE38CD">
                  <w:rPr>
                    <w:rFonts w:ascii="Arial" w:hAnsi="Arial" w:cs="Arial"/>
                    <w:b/>
                    <w:snapToGrid w:val="0"/>
                    <w:sz w:val="22"/>
                    <w:szCs w:val="22"/>
                    <w:lang w:val="en-ZA"/>
                  </w:rPr>
                  <w:t>H00, CAT</w:t>
                </w:r>
              </w:p>
            </w:tc>
          </w:tr>
          <w:tr w:rsidR="009F52CC" w:rsidRPr="00EE38CD" w14:paraId="5A642AC2" w14:textId="77777777" w:rsidTr="00ED0BD4">
            <w:tc>
              <w:tcPr>
                <w:tcW w:w="3544" w:type="dxa"/>
                <w:shd w:val="clear" w:color="auto" w:fill="8EAADB" w:themeFill="accent1" w:themeFillTint="99"/>
              </w:tcPr>
              <w:p w14:paraId="101200B1" w14:textId="77777777" w:rsidR="009F52CC" w:rsidRPr="00EE38CD" w:rsidRDefault="009F52CC" w:rsidP="00ED0BD4">
                <w:pPr>
                  <w:widowControl w:val="0"/>
                  <w:tabs>
                    <w:tab w:val="left" w:pos="720"/>
                    <w:tab w:val="left" w:pos="1944"/>
                    <w:tab w:val="left" w:pos="3384"/>
                    <w:tab w:val="left" w:pos="3744"/>
                    <w:tab w:val="left" w:pos="4644"/>
                    <w:tab w:val="left" w:pos="5760"/>
                    <w:tab w:val="left" w:pos="7920"/>
                  </w:tabs>
                  <w:spacing w:before="40" w:after="40" w:line="360" w:lineRule="auto"/>
                  <w:rPr>
                    <w:rFonts w:ascii="Arial" w:hAnsi="Arial" w:cs="Arial"/>
                    <w:snapToGrid w:val="0"/>
                    <w:sz w:val="22"/>
                    <w:szCs w:val="22"/>
                    <w:lang w:val="en-ZA"/>
                  </w:rPr>
                </w:pPr>
                <w:r w:rsidRPr="00EE38CD">
                  <w:rPr>
                    <w:rFonts w:ascii="Arial" w:hAnsi="Arial" w:cs="Arial"/>
                    <w:b/>
                    <w:snapToGrid w:val="0"/>
                    <w:sz w:val="22"/>
                    <w:szCs w:val="22"/>
                    <w:lang w:val="en-ZA"/>
                  </w:rPr>
                  <w:t>COMPULSORY VIRTUAL BRIEFING SESSION VIA MS TEAMS PLATFORM:</w:t>
                </w:r>
              </w:p>
            </w:tc>
            <w:tc>
              <w:tcPr>
                <w:tcW w:w="7230" w:type="dxa"/>
                <w:shd w:val="clear" w:color="auto" w:fill="auto"/>
                <w:vAlign w:val="center"/>
              </w:tcPr>
              <w:p w14:paraId="43637AA0" w14:textId="30A41487" w:rsidR="009F52CC" w:rsidRPr="00EE38CD" w:rsidRDefault="00F70987" w:rsidP="009F52CC">
                <w:pPr>
                  <w:spacing w:line="360" w:lineRule="auto"/>
                  <w:rPr>
                    <w:rFonts w:ascii="Arial" w:eastAsia="MS Mincho" w:hAnsi="Arial" w:cs="Arial"/>
                    <w:sz w:val="22"/>
                    <w:szCs w:val="22"/>
                    <w:lang w:val="en-ZA"/>
                  </w:rPr>
                </w:pPr>
                <w:r w:rsidRPr="00EE38CD">
                  <w:rPr>
                    <w:rFonts w:ascii="Arial" w:eastAsia="MS Mincho" w:hAnsi="Arial" w:cs="Arial"/>
                    <w:sz w:val="22"/>
                    <w:szCs w:val="22"/>
                    <w:lang w:val="en-ZA"/>
                  </w:rPr>
                  <w:t>N/A</w:t>
                </w:r>
              </w:p>
            </w:tc>
          </w:tr>
          <w:tr w:rsidR="009F52CC" w:rsidRPr="00EE38CD" w14:paraId="41F385F7" w14:textId="77777777" w:rsidTr="00ED0BD4">
            <w:tc>
              <w:tcPr>
                <w:tcW w:w="3544" w:type="dxa"/>
                <w:shd w:val="clear" w:color="auto" w:fill="8EAADB" w:themeFill="accent1" w:themeFillTint="99"/>
              </w:tcPr>
              <w:p w14:paraId="4FC93E20" w14:textId="77777777" w:rsidR="009F52CC" w:rsidRPr="00EE38CD" w:rsidRDefault="009F52CC" w:rsidP="00ED0BD4">
                <w:pPr>
                  <w:widowControl w:val="0"/>
                  <w:tabs>
                    <w:tab w:val="left" w:pos="720"/>
                    <w:tab w:val="left" w:pos="1944"/>
                    <w:tab w:val="left" w:pos="3384"/>
                    <w:tab w:val="left" w:pos="3744"/>
                    <w:tab w:val="left" w:pos="4644"/>
                    <w:tab w:val="left" w:pos="5760"/>
                    <w:tab w:val="left" w:pos="7920"/>
                  </w:tabs>
                  <w:spacing w:before="40" w:after="40" w:line="360" w:lineRule="auto"/>
                  <w:rPr>
                    <w:rFonts w:ascii="Arial" w:hAnsi="Arial" w:cs="Arial"/>
                    <w:snapToGrid w:val="0"/>
                    <w:sz w:val="22"/>
                    <w:szCs w:val="22"/>
                    <w:lang w:val="en-ZA"/>
                  </w:rPr>
                </w:pPr>
                <w:r w:rsidRPr="00EE38CD">
                  <w:rPr>
                    <w:rFonts w:ascii="Arial" w:hAnsi="Arial" w:cs="Arial"/>
                    <w:b/>
                    <w:snapToGrid w:val="0"/>
                    <w:sz w:val="22"/>
                    <w:szCs w:val="22"/>
                    <w:lang w:val="en-ZA"/>
                  </w:rPr>
                  <w:t>RFQ DOCUMENTS MAY BE ADDRESED TO:</w:t>
                </w:r>
              </w:p>
            </w:tc>
            <w:tc>
              <w:tcPr>
                <w:tcW w:w="7230" w:type="dxa"/>
                <w:vAlign w:val="center"/>
              </w:tcPr>
              <w:p w14:paraId="76612FCF" w14:textId="7117EFBD" w:rsidR="009F52CC" w:rsidRPr="00EE38CD" w:rsidRDefault="009F52CC" w:rsidP="009F52CC">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hAnsi="Arial" w:cs="Arial"/>
                    <w:b/>
                    <w:snapToGrid w:val="0"/>
                    <w:sz w:val="22"/>
                    <w:szCs w:val="22"/>
                    <w:lang w:val="en-ZA"/>
                  </w:rPr>
                </w:pPr>
                <w:r w:rsidRPr="00EE38CD">
                  <w:rPr>
                    <w:rFonts w:ascii="Arial" w:hAnsi="Arial" w:cs="Arial"/>
                    <w:b/>
                    <w:snapToGrid w:val="0"/>
                    <w:sz w:val="22"/>
                    <w:szCs w:val="22"/>
                    <w:lang w:val="en-ZA"/>
                  </w:rPr>
                  <w:t xml:space="preserve">Procurement Specialist: </w:t>
                </w:r>
                <w:r w:rsidR="000E0066" w:rsidRPr="00EE38CD">
                  <w:rPr>
                    <w:rFonts w:ascii="Arial" w:hAnsi="Arial" w:cs="Arial"/>
                    <w:b/>
                    <w:snapToGrid w:val="0"/>
                    <w:sz w:val="22"/>
                    <w:szCs w:val="22"/>
                    <w:lang w:val="en-ZA"/>
                  </w:rPr>
                  <w:t>Busisiwe Molapisi</w:t>
                </w:r>
              </w:p>
              <w:p w14:paraId="419EB6AF" w14:textId="3431974B" w:rsidR="006F59E1" w:rsidRPr="00EE38CD" w:rsidRDefault="009F52CC" w:rsidP="009F52CC">
                <w:pPr>
                  <w:spacing w:line="360" w:lineRule="auto"/>
                  <w:jc w:val="both"/>
                  <w:rPr>
                    <w:rFonts w:ascii="Arial" w:eastAsia="MS Mincho" w:hAnsi="Arial" w:cs="Arial"/>
                    <w:b/>
                    <w:sz w:val="22"/>
                    <w:szCs w:val="22"/>
                    <w:lang w:val="en-ZA"/>
                  </w:rPr>
                </w:pPr>
                <w:r w:rsidRPr="00EE38CD">
                  <w:rPr>
                    <w:rFonts w:ascii="Arial" w:eastAsia="MS Mincho" w:hAnsi="Arial" w:cs="Arial"/>
                    <w:b/>
                    <w:sz w:val="22"/>
                    <w:szCs w:val="22"/>
                    <w:lang w:val="en-ZA"/>
                  </w:rPr>
                  <w:t xml:space="preserve">Email address: </w:t>
                </w:r>
                <w:hyperlink r:id="rId9" w:history="1">
                  <w:r w:rsidR="006F59E1" w:rsidRPr="00EE38CD">
                    <w:rPr>
                      <w:rStyle w:val="Hyperlink"/>
                      <w:rFonts w:ascii="Arial" w:eastAsia="MS Mincho" w:hAnsi="Arial" w:cs="Arial"/>
                      <w:bCs/>
                      <w:sz w:val="22"/>
                      <w:szCs w:val="22"/>
                      <w:lang w:val="en-ZA"/>
                    </w:rPr>
                    <w:t>RFQs@atns.co.za</w:t>
                  </w:r>
                </w:hyperlink>
                <w:r w:rsidR="006F59E1" w:rsidRPr="00EE38CD">
                  <w:rPr>
                    <w:rFonts w:ascii="Arial" w:eastAsia="MS Mincho" w:hAnsi="Arial" w:cs="Arial"/>
                    <w:b/>
                    <w:sz w:val="22"/>
                    <w:szCs w:val="22"/>
                    <w:lang w:val="en-ZA"/>
                  </w:rPr>
                  <w:t xml:space="preserve"> </w:t>
                </w:r>
              </w:p>
              <w:p w14:paraId="0973FE68" w14:textId="7D7BCF10" w:rsidR="009F52CC" w:rsidRPr="00EE38CD" w:rsidRDefault="009F52CC" w:rsidP="009F52CC">
                <w:pPr>
                  <w:spacing w:line="360" w:lineRule="auto"/>
                  <w:jc w:val="both"/>
                  <w:rPr>
                    <w:rFonts w:ascii="Arial" w:hAnsi="Arial" w:cs="Arial"/>
                    <w:b/>
                    <w:snapToGrid w:val="0"/>
                    <w:sz w:val="22"/>
                    <w:szCs w:val="22"/>
                    <w:lang w:val="en-ZA"/>
                  </w:rPr>
                </w:pPr>
                <w:r w:rsidRPr="00EE38CD">
                  <w:rPr>
                    <w:rFonts w:ascii="Arial" w:eastAsia="MS Mincho" w:hAnsi="Arial" w:cs="Arial"/>
                    <w:b/>
                    <w:sz w:val="22"/>
                    <w:szCs w:val="22"/>
                    <w:lang w:val="en-ZA"/>
                  </w:rPr>
                  <w:t xml:space="preserve"> </w:t>
                </w:r>
                <w:r w:rsidR="006F59E1" w:rsidRPr="00EE38CD">
                  <w:rPr>
                    <w:rFonts w:ascii="Arial" w:eastAsia="MS Mincho" w:hAnsi="Arial" w:cs="Arial"/>
                    <w:b/>
                    <w:sz w:val="22"/>
                    <w:szCs w:val="22"/>
                    <w:lang w:val="en-ZA"/>
                  </w:rPr>
                  <w:t xml:space="preserve">CC: </w:t>
                </w:r>
                <w:hyperlink r:id="rId10" w:history="1">
                  <w:r w:rsidR="009D4F29" w:rsidRPr="00473468">
                    <w:rPr>
                      <w:rStyle w:val="Hyperlink"/>
                    </w:rPr>
                    <w:t>busisiwem</w:t>
                  </w:r>
                  <w:r w:rsidR="009D4F29" w:rsidRPr="00473468">
                    <w:rPr>
                      <w:rStyle w:val="Hyperlink"/>
                      <w:rFonts w:ascii="Arial" w:eastAsia="MS Mincho" w:hAnsi="Arial" w:cs="Arial"/>
                      <w:sz w:val="22"/>
                      <w:szCs w:val="22"/>
                    </w:rPr>
                    <w:t>@atns.co.za</w:t>
                  </w:r>
                </w:hyperlink>
                <w:r w:rsidRPr="00EE38CD">
                  <w:rPr>
                    <w:rFonts w:ascii="Arial" w:eastAsia="MS Mincho" w:hAnsi="Arial" w:cs="Arial"/>
                    <w:sz w:val="22"/>
                    <w:szCs w:val="22"/>
                    <w:lang w:val="en-ZA"/>
                  </w:rPr>
                  <w:t xml:space="preserve"> </w:t>
                </w:r>
                <w:r w:rsidR="009D4F29">
                  <w:rPr>
                    <w:rFonts w:ascii="Arial" w:eastAsia="MS Mincho" w:hAnsi="Arial" w:cs="Arial"/>
                    <w:sz w:val="22"/>
                    <w:szCs w:val="22"/>
                    <w:lang w:val="en-ZA"/>
                  </w:rPr>
                  <w:t xml:space="preserve"> </w:t>
                </w:r>
              </w:p>
            </w:tc>
          </w:tr>
          <w:tr w:rsidR="009F52CC" w:rsidRPr="00EE38CD" w14:paraId="7A49BEBE" w14:textId="77777777" w:rsidTr="00ED0BD4">
            <w:tc>
              <w:tcPr>
                <w:tcW w:w="10774" w:type="dxa"/>
                <w:gridSpan w:val="2"/>
                <w:vAlign w:val="center"/>
              </w:tcPr>
              <w:p w14:paraId="596342DF" w14:textId="77777777" w:rsidR="00383CEC" w:rsidRPr="00EE38CD" w:rsidRDefault="00383CEC" w:rsidP="009F52CC">
                <w:pPr>
                  <w:spacing w:line="23" w:lineRule="atLeast"/>
                  <w:jc w:val="both"/>
                  <w:rPr>
                    <w:rFonts w:ascii="Arial" w:eastAsia="Calibri" w:hAnsi="Arial" w:cs="Arial"/>
                    <w:sz w:val="22"/>
                    <w:szCs w:val="22"/>
                    <w:lang w:val="en-ZA"/>
                  </w:rPr>
                </w:pPr>
              </w:p>
              <w:p w14:paraId="0E669B3E" w14:textId="523AE1CC" w:rsidR="009F52CC" w:rsidRPr="00EE38CD" w:rsidRDefault="00383CEC" w:rsidP="009F52CC">
                <w:pPr>
                  <w:spacing w:line="23" w:lineRule="atLeast"/>
                  <w:jc w:val="both"/>
                  <w:rPr>
                    <w:rFonts w:ascii="Arial" w:eastAsia="Calibri" w:hAnsi="Arial" w:cs="Arial"/>
                    <w:sz w:val="22"/>
                    <w:szCs w:val="22"/>
                    <w:lang w:val="en-ZA"/>
                  </w:rPr>
                </w:pPr>
                <w:r w:rsidRPr="00EE38CD">
                  <w:rPr>
                    <w:rFonts w:ascii="Arial" w:eastAsia="Calibri" w:hAnsi="Arial" w:cs="Arial"/>
                    <w:b/>
                    <w:bCs/>
                    <w:sz w:val="20"/>
                    <w:szCs w:val="20"/>
                    <w:lang w:val="en-ZA"/>
                  </w:rPr>
                  <w:t xml:space="preserve">The information contained within this document is confidential to ATNS in all respects and it is hereby acknowledged that the </w:t>
                </w:r>
                <w:r w:rsidR="00ED0BD4" w:rsidRPr="00EE38CD">
                  <w:rPr>
                    <w:rFonts w:ascii="Arial" w:eastAsia="Calibri" w:hAnsi="Arial" w:cs="Arial"/>
                    <w:b/>
                    <w:bCs/>
                    <w:sz w:val="20"/>
                    <w:szCs w:val="20"/>
                    <w:lang w:val="en-ZA"/>
                  </w:rPr>
                  <w:t>information</w:t>
                </w:r>
                <w:r w:rsidRPr="00EE38CD">
                  <w:rPr>
                    <w:rFonts w:ascii="Arial" w:eastAsia="Calibri" w:hAnsi="Arial" w:cs="Arial"/>
                    <w:b/>
                    <w:bCs/>
                    <w:sz w:val="20"/>
                    <w:szCs w:val="20"/>
                    <w:lang w:val="en-ZA"/>
                  </w:rPr>
                  <w:t xml:space="preserve"> provided shall only be used for the preparation of a response to this document.  The information furnished will not be used for any other purpose than stated and that the information will not directly or indirectly, by agent, employee or representative, be disclosed either in whole or in part, to any other third party without the express written consent by the Company or its </w:t>
                </w:r>
                <w:r w:rsidR="00ED0BD4" w:rsidRPr="00EE38CD">
                  <w:rPr>
                    <w:rFonts w:ascii="Arial" w:eastAsia="Calibri" w:hAnsi="Arial" w:cs="Arial"/>
                    <w:b/>
                    <w:bCs/>
                    <w:sz w:val="20"/>
                    <w:szCs w:val="20"/>
                    <w:lang w:val="en-ZA"/>
                  </w:rPr>
                  <w:t>representative.</w:t>
                </w:r>
              </w:p>
              <w:p w14:paraId="30F67741" w14:textId="3CEC897D" w:rsidR="00383CEC" w:rsidRPr="00EE38CD" w:rsidRDefault="00383CEC" w:rsidP="009F52CC">
                <w:pPr>
                  <w:spacing w:line="23" w:lineRule="atLeast"/>
                  <w:jc w:val="both"/>
                  <w:rPr>
                    <w:rFonts w:ascii="Arial" w:eastAsia="MS Mincho" w:hAnsi="Arial" w:cs="Arial"/>
                    <w:sz w:val="22"/>
                    <w:szCs w:val="22"/>
                    <w:lang w:val="en-ZA"/>
                  </w:rPr>
                </w:pPr>
              </w:p>
            </w:tc>
          </w:tr>
          <w:bookmarkEnd w:id="0"/>
        </w:tbl>
        <w:p w14:paraId="56DF3D5E" w14:textId="77777777" w:rsidR="009F52CC" w:rsidRPr="006653A4" w:rsidRDefault="00B04BCF">
          <w:pPr>
            <w:spacing w:after="160" w:line="259" w:lineRule="auto"/>
            <w:rPr>
              <w:rFonts w:eastAsia="MS Mincho"/>
              <w:noProof/>
            </w:rPr>
          </w:pPr>
          <w:r w:rsidRPr="006653A4">
            <w:rPr>
              <w:rFonts w:eastAsia="MS Mincho"/>
              <w:noProof/>
            </w:rPr>
            <w:br w:type="page"/>
          </w:r>
        </w:p>
        <w:p w14:paraId="7D328327" w14:textId="77777777" w:rsidR="009F52CC" w:rsidRPr="006653A4" w:rsidRDefault="009F52CC">
          <w:pPr>
            <w:spacing w:after="160" w:line="259" w:lineRule="auto"/>
            <w:rPr>
              <w:rFonts w:eastAsia="MS Mincho"/>
              <w:noProof/>
            </w:rPr>
          </w:pPr>
        </w:p>
        <w:p w14:paraId="13602A4C" w14:textId="77777777" w:rsidR="009F52CC" w:rsidRPr="006653A4" w:rsidRDefault="009F52CC">
          <w:pPr>
            <w:spacing w:after="160" w:line="259" w:lineRule="auto"/>
            <w:rPr>
              <w:rFonts w:eastAsia="MS Mincho"/>
              <w:noProof/>
            </w:rPr>
          </w:pPr>
        </w:p>
        <w:p w14:paraId="11981459" w14:textId="77777777" w:rsidR="009F52CC" w:rsidRPr="006653A4" w:rsidRDefault="009F52CC">
          <w:pPr>
            <w:spacing w:after="160" w:line="259" w:lineRule="auto"/>
            <w:rPr>
              <w:rFonts w:eastAsia="MS Mincho"/>
              <w:noProof/>
            </w:rPr>
          </w:pPr>
        </w:p>
        <w:sdt>
          <w:sdtPr>
            <w:rPr>
              <w:rFonts w:ascii="Times New Roman" w:eastAsia="Times New Roman" w:hAnsi="Times New Roman" w:cs="Times New Roman"/>
              <w:color w:val="auto"/>
              <w:sz w:val="24"/>
              <w:szCs w:val="24"/>
              <w:lang w:val="en-ZA"/>
            </w:rPr>
            <w:id w:val="-258368040"/>
            <w:docPartObj>
              <w:docPartGallery w:val="Table of Contents"/>
              <w:docPartUnique/>
            </w:docPartObj>
          </w:sdtPr>
          <w:sdtEndPr>
            <w:rPr>
              <w:b/>
              <w:bCs/>
              <w:noProof/>
            </w:rPr>
          </w:sdtEndPr>
          <w:sdtContent>
            <w:p w14:paraId="49002446" w14:textId="2102AFE2" w:rsidR="006653A4" w:rsidRPr="00081249" w:rsidRDefault="006653A4" w:rsidP="006653A4">
              <w:pPr>
                <w:pStyle w:val="TOCHeading"/>
                <w:spacing w:line="360" w:lineRule="auto"/>
                <w:contextualSpacing/>
                <w:rPr>
                  <w:rFonts w:ascii="Arial" w:hAnsi="Arial" w:cs="Arial"/>
                  <w:b/>
                  <w:bCs/>
                  <w:sz w:val="24"/>
                  <w:szCs w:val="24"/>
                </w:rPr>
              </w:pPr>
              <w:r w:rsidRPr="00081249">
                <w:rPr>
                  <w:rFonts w:ascii="Arial" w:hAnsi="Arial" w:cs="Arial"/>
                  <w:b/>
                  <w:bCs/>
                  <w:sz w:val="24"/>
                  <w:szCs w:val="24"/>
                </w:rPr>
                <w:t>TABLE OF CONTENTS</w:t>
              </w:r>
            </w:p>
            <w:p w14:paraId="55A366D0" w14:textId="59033D4D" w:rsidR="006653A4" w:rsidRPr="006653A4" w:rsidRDefault="006653A4" w:rsidP="006653A4">
              <w:pPr>
                <w:pStyle w:val="TOC1"/>
                <w:tabs>
                  <w:tab w:val="left" w:pos="440"/>
                  <w:tab w:val="right" w:leader="dot" w:pos="9016"/>
                </w:tabs>
                <w:spacing w:line="360" w:lineRule="auto"/>
                <w:contextualSpacing/>
                <w:rPr>
                  <w:rFonts w:ascii="Arial" w:hAnsi="Arial" w:cs="Arial"/>
                  <w:noProof/>
                  <w:sz w:val="22"/>
                  <w:szCs w:val="22"/>
                </w:rPr>
              </w:pPr>
              <w:r w:rsidRPr="006653A4">
                <w:rPr>
                  <w:rFonts w:ascii="Arial" w:hAnsi="Arial" w:cs="Arial"/>
                  <w:sz w:val="22"/>
                  <w:szCs w:val="22"/>
                </w:rPr>
                <w:fldChar w:fldCharType="begin"/>
              </w:r>
              <w:r w:rsidRPr="006653A4">
                <w:rPr>
                  <w:rFonts w:ascii="Arial" w:hAnsi="Arial" w:cs="Arial"/>
                  <w:sz w:val="22"/>
                  <w:szCs w:val="22"/>
                </w:rPr>
                <w:instrText xml:space="preserve"> TOC \o "1-3" \h \z \u </w:instrText>
              </w:r>
              <w:r w:rsidRPr="006653A4">
                <w:rPr>
                  <w:rFonts w:ascii="Arial" w:hAnsi="Arial" w:cs="Arial"/>
                  <w:sz w:val="22"/>
                  <w:szCs w:val="22"/>
                </w:rPr>
                <w:fldChar w:fldCharType="separate"/>
              </w:r>
              <w:hyperlink w:anchor="_Toc142667128" w:history="1">
                <w:r w:rsidRPr="006653A4">
                  <w:rPr>
                    <w:rStyle w:val="Hyperlink"/>
                    <w:rFonts w:ascii="Arial" w:eastAsiaTheme="minorHAnsi" w:hAnsi="Arial" w:cs="Arial"/>
                    <w:noProof/>
                    <w:sz w:val="22"/>
                    <w:szCs w:val="22"/>
                  </w:rPr>
                  <w:t>1.</w:t>
                </w:r>
                <w:r w:rsidRPr="006653A4">
                  <w:rPr>
                    <w:rFonts w:ascii="Arial" w:hAnsi="Arial" w:cs="Arial"/>
                    <w:noProof/>
                    <w:sz w:val="22"/>
                    <w:szCs w:val="22"/>
                  </w:rPr>
                  <w:tab/>
                </w:r>
                <w:r w:rsidRPr="006653A4">
                  <w:rPr>
                    <w:rStyle w:val="Hyperlink"/>
                    <w:rFonts w:ascii="Arial" w:eastAsiaTheme="minorHAnsi" w:hAnsi="Arial" w:cs="Arial"/>
                    <w:b/>
                    <w:bCs/>
                    <w:noProof/>
                    <w:sz w:val="22"/>
                    <w:szCs w:val="22"/>
                  </w:rPr>
                  <w:t>SECTION A: INTRODUCTION AND SCOPE OF WOR</w:t>
                </w:r>
                <w:r w:rsidRPr="006653A4">
                  <w:rPr>
                    <w:rStyle w:val="Hyperlink"/>
                    <w:rFonts w:ascii="Arial" w:eastAsiaTheme="minorHAnsi" w:hAnsi="Arial" w:cs="Arial"/>
                    <w:noProof/>
                    <w:sz w:val="22"/>
                    <w:szCs w:val="22"/>
                  </w:rPr>
                  <w:t>K</w:t>
                </w:r>
                <w:r w:rsidRPr="006653A4">
                  <w:rPr>
                    <w:rFonts w:ascii="Arial" w:hAnsi="Arial" w:cs="Arial"/>
                    <w:noProof/>
                    <w:webHidden/>
                    <w:sz w:val="22"/>
                    <w:szCs w:val="22"/>
                  </w:rPr>
                  <w:tab/>
                </w:r>
                <w:r w:rsidRPr="006653A4">
                  <w:rPr>
                    <w:rFonts w:ascii="Arial" w:hAnsi="Arial" w:cs="Arial"/>
                    <w:noProof/>
                    <w:webHidden/>
                    <w:sz w:val="22"/>
                    <w:szCs w:val="22"/>
                  </w:rPr>
                  <w:fldChar w:fldCharType="begin"/>
                </w:r>
                <w:r w:rsidRPr="006653A4">
                  <w:rPr>
                    <w:rFonts w:ascii="Arial" w:hAnsi="Arial" w:cs="Arial"/>
                    <w:noProof/>
                    <w:webHidden/>
                    <w:sz w:val="22"/>
                    <w:szCs w:val="22"/>
                  </w:rPr>
                  <w:instrText xml:space="preserve"> PAGEREF _Toc142667128 \h </w:instrText>
                </w:r>
                <w:r w:rsidRPr="006653A4">
                  <w:rPr>
                    <w:rFonts w:ascii="Arial" w:hAnsi="Arial" w:cs="Arial"/>
                    <w:noProof/>
                    <w:webHidden/>
                    <w:sz w:val="22"/>
                    <w:szCs w:val="22"/>
                  </w:rPr>
                </w:r>
                <w:r w:rsidRPr="006653A4">
                  <w:rPr>
                    <w:rFonts w:ascii="Arial" w:hAnsi="Arial" w:cs="Arial"/>
                    <w:noProof/>
                    <w:webHidden/>
                    <w:sz w:val="22"/>
                    <w:szCs w:val="22"/>
                  </w:rPr>
                  <w:fldChar w:fldCharType="separate"/>
                </w:r>
                <w:r w:rsidR="005B65E2">
                  <w:rPr>
                    <w:rFonts w:ascii="Arial" w:hAnsi="Arial" w:cs="Arial"/>
                    <w:noProof/>
                    <w:webHidden/>
                    <w:sz w:val="22"/>
                    <w:szCs w:val="22"/>
                  </w:rPr>
                  <w:t>3</w:t>
                </w:r>
                <w:r w:rsidRPr="006653A4">
                  <w:rPr>
                    <w:rFonts w:ascii="Arial" w:hAnsi="Arial" w:cs="Arial"/>
                    <w:noProof/>
                    <w:webHidden/>
                    <w:sz w:val="22"/>
                    <w:szCs w:val="22"/>
                  </w:rPr>
                  <w:fldChar w:fldCharType="end"/>
                </w:r>
              </w:hyperlink>
            </w:p>
            <w:p w14:paraId="78AC0AC8" w14:textId="5F4D56B4" w:rsidR="006653A4" w:rsidRPr="006653A4" w:rsidRDefault="00000000" w:rsidP="006653A4">
              <w:pPr>
                <w:pStyle w:val="TOC1"/>
                <w:tabs>
                  <w:tab w:val="left" w:pos="660"/>
                  <w:tab w:val="right" w:leader="dot" w:pos="9016"/>
                </w:tabs>
                <w:spacing w:line="360" w:lineRule="auto"/>
                <w:contextualSpacing/>
                <w:rPr>
                  <w:rFonts w:ascii="Arial" w:hAnsi="Arial" w:cs="Arial"/>
                  <w:noProof/>
                  <w:sz w:val="22"/>
                  <w:szCs w:val="22"/>
                </w:rPr>
              </w:pPr>
              <w:hyperlink w:anchor="_Toc142667129" w:history="1">
                <w:r w:rsidR="006653A4" w:rsidRPr="006653A4">
                  <w:rPr>
                    <w:rStyle w:val="Hyperlink"/>
                    <w:rFonts w:ascii="Arial" w:eastAsiaTheme="minorHAnsi" w:hAnsi="Arial" w:cs="Arial"/>
                    <w:noProof/>
                    <w:sz w:val="22"/>
                    <w:szCs w:val="22"/>
                  </w:rPr>
                  <w:t>1.1.</w:t>
                </w:r>
                <w:r w:rsidR="006653A4" w:rsidRPr="006653A4">
                  <w:rPr>
                    <w:rFonts w:ascii="Arial" w:hAnsi="Arial" w:cs="Arial"/>
                    <w:noProof/>
                    <w:sz w:val="22"/>
                    <w:szCs w:val="22"/>
                  </w:rPr>
                  <w:tab/>
                </w:r>
                <w:r w:rsidR="006653A4" w:rsidRPr="006653A4">
                  <w:rPr>
                    <w:rStyle w:val="Hyperlink"/>
                    <w:rFonts w:ascii="Arial" w:eastAsiaTheme="minorHAnsi" w:hAnsi="Arial" w:cs="Arial"/>
                    <w:noProof/>
                    <w:sz w:val="22"/>
                    <w:szCs w:val="22"/>
                  </w:rPr>
                  <w:t>Introduction</w:t>
                </w:r>
                <w:r w:rsidR="006653A4" w:rsidRPr="006653A4">
                  <w:rPr>
                    <w:rFonts w:ascii="Arial" w:hAnsi="Arial" w:cs="Arial"/>
                    <w:noProof/>
                    <w:webHidden/>
                    <w:sz w:val="22"/>
                    <w:szCs w:val="22"/>
                  </w:rPr>
                  <w:tab/>
                </w:r>
                <w:r w:rsidR="006653A4" w:rsidRPr="006653A4">
                  <w:rPr>
                    <w:rFonts w:ascii="Arial" w:hAnsi="Arial" w:cs="Arial"/>
                    <w:noProof/>
                    <w:webHidden/>
                    <w:sz w:val="22"/>
                    <w:szCs w:val="22"/>
                  </w:rPr>
                  <w:fldChar w:fldCharType="begin"/>
                </w:r>
                <w:r w:rsidR="006653A4" w:rsidRPr="006653A4">
                  <w:rPr>
                    <w:rFonts w:ascii="Arial" w:hAnsi="Arial" w:cs="Arial"/>
                    <w:noProof/>
                    <w:webHidden/>
                    <w:sz w:val="22"/>
                    <w:szCs w:val="22"/>
                  </w:rPr>
                  <w:instrText xml:space="preserve"> PAGEREF _Toc142667129 \h </w:instrText>
                </w:r>
                <w:r w:rsidR="006653A4" w:rsidRPr="006653A4">
                  <w:rPr>
                    <w:rFonts w:ascii="Arial" w:hAnsi="Arial" w:cs="Arial"/>
                    <w:noProof/>
                    <w:webHidden/>
                    <w:sz w:val="22"/>
                    <w:szCs w:val="22"/>
                  </w:rPr>
                </w:r>
                <w:r w:rsidR="006653A4" w:rsidRPr="006653A4">
                  <w:rPr>
                    <w:rFonts w:ascii="Arial" w:hAnsi="Arial" w:cs="Arial"/>
                    <w:noProof/>
                    <w:webHidden/>
                    <w:sz w:val="22"/>
                    <w:szCs w:val="22"/>
                  </w:rPr>
                  <w:fldChar w:fldCharType="separate"/>
                </w:r>
                <w:r w:rsidR="005B65E2">
                  <w:rPr>
                    <w:rFonts w:ascii="Arial" w:hAnsi="Arial" w:cs="Arial"/>
                    <w:noProof/>
                    <w:webHidden/>
                    <w:sz w:val="22"/>
                    <w:szCs w:val="22"/>
                  </w:rPr>
                  <w:t>3</w:t>
                </w:r>
                <w:r w:rsidR="006653A4" w:rsidRPr="006653A4">
                  <w:rPr>
                    <w:rFonts w:ascii="Arial" w:hAnsi="Arial" w:cs="Arial"/>
                    <w:noProof/>
                    <w:webHidden/>
                    <w:sz w:val="22"/>
                    <w:szCs w:val="22"/>
                  </w:rPr>
                  <w:fldChar w:fldCharType="end"/>
                </w:r>
              </w:hyperlink>
            </w:p>
            <w:p w14:paraId="7B2696F6" w14:textId="79DC01AB" w:rsidR="006653A4" w:rsidRPr="006653A4" w:rsidRDefault="00000000" w:rsidP="006653A4">
              <w:pPr>
                <w:pStyle w:val="TOC1"/>
                <w:tabs>
                  <w:tab w:val="left" w:pos="660"/>
                  <w:tab w:val="right" w:leader="dot" w:pos="9016"/>
                </w:tabs>
                <w:spacing w:line="360" w:lineRule="auto"/>
                <w:contextualSpacing/>
                <w:rPr>
                  <w:rFonts w:ascii="Arial" w:hAnsi="Arial" w:cs="Arial"/>
                  <w:noProof/>
                  <w:sz w:val="22"/>
                  <w:szCs w:val="22"/>
                </w:rPr>
              </w:pPr>
              <w:hyperlink w:anchor="_Toc142667130" w:history="1">
                <w:r w:rsidR="006653A4" w:rsidRPr="006653A4">
                  <w:rPr>
                    <w:rStyle w:val="Hyperlink"/>
                    <w:rFonts w:ascii="Arial" w:eastAsiaTheme="minorHAnsi" w:hAnsi="Arial" w:cs="Arial"/>
                    <w:noProof/>
                    <w:sz w:val="22"/>
                    <w:szCs w:val="22"/>
                  </w:rPr>
                  <w:t>1.2.</w:t>
                </w:r>
                <w:r w:rsidR="006653A4" w:rsidRPr="006653A4">
                  <w:rPr>
                    <w:rFonts w:ascii="Arial" w:hAnsi="Arial" w:cs="Arial"/>
                    <w:noProof/>
                    <w:sz w:val="22"/>
                    <w:szCs w:val="22"/>
                  </w:rPr>
                  <w:tab/>
                </w:r>
                <w:r w:rsidR="006653A4" w:rsidRPr="006653A4">
                  <w:rPr>
                    <w:rStyle w:val="Hyperlink"/>
                    <w:rFonts w:ascii="Arial" w:eastAsiaTheme="minorHAnsi" w:hAnsi="Arial" w:cs="Arial"/>
                    <w:noProof/>
                    <w:sz w:val="22"/>
                    <w:szCs w:val="22"/>
                  </w:rPr>
                  <w:t>Objective</w:t>
                </w:r>
                <w:r w:rsidR="006653A4" w:rsidRPr="006653A4">
                  <w:rPr>
                    <w:rFonts w:ascii="Arial" w:hAnsi="Arial" w:cs="Arial"/>
                    <w:noProof/>
                    <w:webHidden/>
                    <w:sz w:val="22"/>
                    <w:szCs w:val="22"/>
                  </w:rPr>
                  <w:tab/>
                </w:r>
                <w:r w:rsidR="006653A4" w:rsidRPr="006653A4">
                  <w:rPr>
                    <w:rFonts w:ascii="Arial" w:hAnsi="Arial" w:cs="Arial"/>
                    <w:noProof/>
                    <w:webHidden/>
                    <w:sz w:val="22"/>
                    <w:szCs w:val="22"/>
                  </w:rPr>
                  <w:fldChar w:fldCharType="begin"/>
                </w:r>
                <w:r w:rsidR="006653A4" w:rsidRPr="006653A4">
                  <w:rPr>
                    <w:rFonts w:ascii="Arial" w:hAnsi="Arial" w:cs="Arial"/>
                    <w:noProof/>
                    <w:webHidden/>
                    <w:sz w:val="22"/>
                    <w:szCs w:val="22"/>
                  </w:rPr>
                  <w:instrText xml:space="preserve"> PAGEREF _Toc142667130 \h </w:instrText>
                </w:r>
                <w:r w:rsidR="006653A4" w:rsidRPr="006653A4">
                  <w:rPr>
                    <w:rFonts w:ascii="Arial" w:hAnsi="Arial" w:cs="Arial"/>
                    <w:noProof/>
                    <w:webHidden/>
                    <w:sz w:val="22"/>
                    <w:szCs w:val="22"/>
                  </w:rPr>
                </w:r>
                <w:r w:rsidR="006653A4" w:rsidRPr="006653A4">
                  <w:rPr>
                    <w:rFonts w:ascii="Arial" w:hAnsi="Arial" w:cs="Arial"/>
                    <w:noProof/>
                    <w:webHidden/>
                    <w:sz w:val="22"/>
                    <w:szCs w:val="22"/>
                  </w:rPr>
                  <w:fldChar w:fldCharType="separate"/>
                </w:r>
                <w:r w:rsidR="005B65E2">
                  <w:rPr>
                    <w:rFonts w:ascii="Arial" w:hAnsi="Arial" w:cs="Arial"/>
                    <w:noProof/>
                    <w:webHidden/>
                    <w:sz w:val="22"/>
                    <w:szCs w:val="22"/>
                  </w:rPr>
                  <w:t>3</w:t>
                </w:r>
                <w:r w:rsidR="006653A4" w:rsidRPr="006653A4">
                  <w:rPr>
                    <w:rFonts w:ascii="Arial" w:hAnsi="Arial" w:cs="Arial"/>
                    <w:noProof/>
                    <w:webHidden/>
                    <w:sz w:val="22"/>
                    <w:szCs w:val="22"/>
                  </w:rPr>
                  <w:fldChar w:fldCharType="end"/>
                </w:r>
              </w:hyperlink>
            </w:p>
            <w:p w14:paraId="127A4266" w14:textId="0D7229DE" w:rsidR="006653A4" w:rsidRPr="006653A4" w:rsidRDefault="00000000" w:rsidP="006653A4">
              <w:pPr>
                <w:pStyle w:val="TOC1"/>
                <w:tabs>
                  <w:tab w:val="left" w:pos="660"/>
                  <w:tab w:val="right" w:leader="dot" w:pos="9016"/>
                </w:tabs>
                <w:spacing w:line="360" w:lineRule="auto"/>
                <w:contextualSpacing/>
                <w:rPr>
                  <w:rFonts w:ascii="Arial" w:hAnsi="Arial" w:cs="Arial"/>
                  <w:noProof/>
                  <w:sz w:val="22"/>
                  <w:szCs w:val="22"/>
                </w:rPr>
              </w:pPr>
              <w:hyperlink w:anchor="_Toc142667131" w:history="1">
                <w:r w:rsidR="006653A4" w:rsidRPr="006653A4">
                  <w:rPr>
                    <w:rStyle w:val="Hyperlink"/>
                    <w:rFonts w:ascii="Arial" w:eastAsiaTheme="minorHAnsi" w:hAnsi="Arial" w:cs="Arial"/>
                    <w:noProof/>
                    <w:sz w:val="22"/>
                    <w:szCs w:val="22"/>
                  </w:rPr>
                  <w:t>1.3.</w:t>
                </w:r>
                <w:r w:rsidR="006653A4" w:rsidRPr="006653A4">
                  <w:rPr>
                    <w:rFonts w:ascii="Arial" w:hAnsi="Arial" w:cs="Arial"/>
                    <w:noProof/>
                    <w:sz w:val="22"/>
                    <w:szCs w:val="22"/>
                  </w:rPr>
                  <w:tab/>
                </w:r>
                <w:r w:rsidR="006653A4" w:rsidRPr="006653A4">
                  <w:rPr>
                    <w:rStyle w:val="Hyperlink"/>
                    <w:rFonts w:ascii="Arial" w:eastAsiaTheme="minorHAnsi" w:hAnsi="Arial" w:cs="Arial"/>
                    <w:noProof/>
                    <w:sz w:val="22"/>
                    <w:szCs w:val="22"/>
                  </w:rPr>
                  <w:t>Scope of Work</w:t>
                </w:r>
                <w:r w:rsidR="006653A4" w:rsidRPr="006653A4">
                  <w:rPr>
                    <w:rFonts w:ascii="Arial" w:hAnsi="Arial" w:cs="Arial"/>
                    <w:noProof/>
                    <w:webHidden/>
                    <w:sz w:val="22"/>
                    <w:szCs w:val="22"/>
                  </w:rPr>
                  <w:tab/>
                </w:r>
                <w:r w:rsidR="006653A4" w:rsidRPr="006653A4">
                  <w:rPr>
                    <w:rFonts w:ascii="Arial" w:hAnsi="Arial" w:cs="Arial"/>
                    <w:noProof/>
                    <w:webHidden/>
                    <w:sz w:val="22"/>
                    <w:szCs w:val="22"/>
                  </w:rPr>
                  <w:fldChar w:fldCharType="begin"/>
                </w:r>
                <w:r w:rsidR="006653A4" w:rsidRPr="006653A4">
                  <w:rPr>
                    <w:rFonts w:ascii="Arial" w:hAnsi="Arial" w:cs="Arial"/>
                    <w:noProof/>
                    <w:webHidden/>
                    <w:sz w:val="22"/>
                    <w:szCs w:val="22"/>
                  </w:rPr>
                  <w:instrText xml:space="preserve"> PAGEREF _Toc142667131 \h </w:instrText>
                </w:r>
                <w:r w:rsidR="006653A4" w:rsidRPr="006653A4">
                  <w:rPr>
                    <w:rFonts w:ascii="Arial" w:hAnsi="Arial" w:cs="Arial"/>
                    <w:noProof/>
                    <w:webHidden/>
                    <w:sz w:val="22"/>
                    <w:szCs w:val="22"/>
                  </w:rPr>
                </w:r>
                <w:r w:rsidR="006653A4" w:rsidRPr="006653A4">
                  <w:rPr>
                    <w:rFonts w:ascii="Arial" w:hAnsi="Arial" w:cs="Arial"/>
                    <w:noProof/>
                    <w:webHidden/>
                    <w:sz w:val="22"/>
                    <w:szCs w:val="22"/>
                  </w:rPr>
                  <w:fldChar w:fldCharType="separate"/>
                </w:r>
                <w:r w:rsidR="005B65E2">
                  <w:rPr>
                    <w:rFonts w:ascii="Arial" w:hAnsi="Arial" w:cs="Arial"/>
                    <w:noProof/>
                    <w:webHidden/>
                    <w:sz w:val="22"/>
                    <w:szCs w:val="22"/>
                  </w:rPr>
                  <w:t>3</w:t>
                </w:r>
                <w:r w:rsidR="006653A4" w:rsidRPr="006653A4">
                  <w:rPr>
                    <w:rFonts w:ascii="Arial" w:hAnsi="Arial" w:cs="Arial"/>
                    <w:noProof/>
                    <w:webHidden/>
                    <w:sz w:val="22"/>
                    <w:szCs w:val="22"/>
                  </w:rPr>
                  <w:fldChar w:fldCharType="end"/>
                </w:r>
              </w:hyperlink>
            </w:p>
            <w:p w14:paraId="7751ED3C" w14:textId="3D44F1BC" w:rsidR="006653A4" w:rsidRPr="006653A4" w:rsidRDefault="00000000" w:rsidP="006653A4">
              <w:pPr>
                <w:pStyle w:val="TOC1"/>
                <w:tabs>
                  <w:tab w:val="left" w:pos="660"/>
                  <w:tab w:val="right" w:leader="dot" w:pos="9016"/>
                </w:tabs>
                <w:spacing w:line="360" w:lineRule="auto"/>
                <w:contextualSpacing/>
                <w:rPr>
                  <w:rFonts w:ascii="Arial" w:hAnsi="Arial" w:cs="Arial"/>
                  <w:noProof/>
                  <w:sz w:val="22"/>
                  <w:szCs w:val="22"/>
                </w:rPr>
              </w:pPr>
              <w:hyperlink w:anchor="_Toc142667132" w:history="1">
                <w:r w:rsidR="006653A4" w:rsidRPr="006653A4">
                  <w:rPr>
                    <w:rStyle w:val="Hyperlink"/>
                    <w:rFonts w:ascii="Arial" w:eastAsiaTheme="minorHAnsi" w:hAnsi="Arial" w:cs="Arial"/>
                    <w:noProof/>
                    <w:sz w:val="22"/>
                    <w:szCs w:val="22"/>
                  </w:rPr>
                  <w:t>1.4.</w:t>
                </w:r>
                <w:r w:rsidR="006653A4" w:rsidRPr="006653A4">
                  <w:rPr>
                    <w:rFonts w:ascii="Arial" w:hAnsi="Arial" w:cs="Arial"/>
                    <w:noProof/>
                    <w:sz w:val="22"/>
                    <w:szCs w:val="22"/>
                  </w:rPr>
                  <w:tab/>
                </w:r>
                <w:r w:rsidR="006653A4" w:rsidRPr="006653A4">
                  <w:rPr>
                    <w:rStyle w:val="Hyperlink"/>
                    <w:rFonts w:ascii="Arial" w:eastAsiaTheme="minorHAnsi" w:hAnsi="Arial" w:cs="Arial"/>
                    <w:noProof/>
                    <w:sz w:val="22"/>
                    <w:szCs w:val="22"/>
                  </w:rPr>
                  <w:t>Duration for the services</w:t>
                </w:r>
                <w:r w:rsidR="006653A4" w:rsidRPr="006653A4">
                  <w:rPr>
                    <w:rFonts w:ascii="Arial" w:hAnsi="Arial" w:cs="Arial"/>
                    <w:noProof/>
                    <w:webHidden/>
                    <w:sz w:val="22"/>
                    <w:szCs w:val="22"/>
                  </w:rPr>
                  <w:tab/>
                </w:r>
                <w:r w:rsidR="006653A4" w:rsidRPr="006653A4">
                  <w:rPr>
                    <w:rFonts w:ascii="Arial" w:hAnsi="Arial" w:cs="Arial"/>
                    <w:noProof/>
                    <w:webHidden/>
                    <w:sz w:val="22"/>
                    <w:szCs w:val="22"/>
                  </w:rPr>
                  <w:fldChar w:fldCharType="begin"/>
                </w:r>
                <w:r w:rsidR="006653A4" w:rsidRPr="006653A4">
                  <w:rPr>
                    <w:rFonts w:ascii="Arial" w:hAnsi="Arial" w:cs="Arial"/>
                    <w:noProof/>
                    <w:webHidden/>
                    <w:sz w:val="22"/>
                    <w:szCs w:val="22"/>
                  </w:rPr>
                  <w:instrText xml:space="preserve"> PAGEREF _Toc142667132 \h </w:instrText>
                </w:r>
                <w:r w:rsidR="006653A4" w:rsidRPr="006653A4">
                  <w:rPr>
                    <w:rFonts w:ascii="Arial" w:hAnsi="Arial" w:cs="Arial"/>
                    <w:noProof/>
                    <w:webHidden/>
                    <w:sz w:val="22"/>
                    <w:szCs w:val="22"/>
                  </w:rPr>
                </w:r>
                <w:r w:rsidR="006653A4" w:rsidRPr="006653A4">
                  <w:rPr>
                    <w:rFonts w:ascii="Arial" w:hAnsi="Arial" w:cs="Arial"/>
                    <w:noProof/>
                    <w:webHidden/>
                    <w:sz w:val="22"/>
                    <w:szCs w:val="22"/>
                  </w:rPr>
                  <w:fldChar w:fldCharType="separate"/>
                </w:r>
                <w:r w:rsidR="005B65E2">
                  <w:rPr>
                    <w:rFonts w:ascii="Arial" w:hAnsi="Arial" w:cs="Arial"/>
                    <w:noProof/>
                    <w:webHidden/>
                    <w:sz w:val="22"/>
                    <w:szCs w:val="22"/>
                  </w:rPr>
                  <w:t>3</w:t>
                </w:r>
                <w:r w:rsidR="006653A4" w:rsidRPr="006653A4">
                  <w:rPr>
                    <w:rFonts w:ascii="Arial" w:hAnsi="Arial" w:cs="Arial"/>
                    <w:noProof/>
                    <w:webHidden/>
                    <w:sz w:val="22"/>
                    <w:szCs w:val="22"/>
                  </w:rPr>
                  <w:fldChar w:fldCharType="end"/>
                </w:r>
              </w:hyperlink>
            </w:p>
            <w:p w14:paraId="1D07211E" w14:textId="5F673D56" w:rsidR="006653A4" w:rsidRPr="006653A4" w:rsidRDefault="00000000" w:rsidP="006653A4">
              <w:pPr>
                <w:pStyle w:val="TOC1"/>
                <w:tabs>
                  <w:tab w:val="left" w:pos="660"/>
                  <w:tab w:val="right" w:leader="dot" w:pos="9016"/>
                </w:tabs>
                <w:spacing w:line="360" w:lineRule="auto"/>
                <w:contextualSpacing/>
                <w:rPr>
                  <w:rFonts w:ascii="Arial" w:hAnsi="Arial" w:cs="Arial"/>
                  <w:noProof/>
                  <w:sz w:val="22"/>
                  <w:szCs w:val="22"/>
                </w:rPr>
              </w:pPr>
              <w:hyperlink w:anchor="_Toc142667133" w:history="1">
                <w:r w:rsidR="006653A4" w:rsidRPr="006653A4">
                  <w:rPr>
                    <w:rStyle w:val="Hyperlink"/>
                    <w:rFonts w:ascii="Arial" w:eastAsiaTheme="minorHAnsi" w:hAnsi="Arial" w:cs="Arial"/>
                    <w:noProof/>
                    <w:sz w:val="22"/>
                    <w:szCs w:val="22"/>
                  </w:rPr>
                  <w:t>1.5.</w:t>
                </w:r>
                <w:r w:rsidR="006653A4" w:rsidRPr="006653A4">
                  <w:rPr>
                    <w:rFonts w:ascii="Arial" w:hAnsi="Arial" w:cs="Arial"/>
                    <w:noProof/>
                    <w:sz w:val="22"/>
                    <w:szCs w:val="22"/>
                  </w:rPr>
                  <w:tab/>
                </w:r>
                <w:r w:rsidR="006653A4" w:rsidRPr="006653A4">
                  <w:rPr>
                    <w:rStyle w:val="Hyperlink"/>
                    <w:rFonts w:ascii="Arial" w:eastAsiaTheme="minorHAnsi" w:hAnsi="Arial" w:cs="Arial"/>
                    <w:noProof/>
                    <w:sz w:val="22"/>
                    <w:szCs w:val="22"/>
                  </w:rPr>
                  <w:t>Validity Period</w:t>
                </w:r>
                <w:r w:rsidR="006653A4" w:rsidRPr="006653A4">
                  <w:rPr>
                    <w:rFonts w:ascii="Arial" w:hAnsi="Arial" w:cs="Arial"/>
                    <w:noProof/>
                    <w:webHidden/>
                    <w:sz w:val="22"/>
                    <w:szCs w:val="22"/>
                  </w:rPr>
                  <w:tab/>
                </w:r>
                <w:r w:rsidR="006653A4" w:rsidRPr="006653A4">
                  <w:rPr>
                    <w:rFonts w:ascii="Arial" w:hAnsi="Arial" w:cs="Arial"/>
                    <w:noProof/>
                    <w:webHidden/>
                    <w:sz w:val="22"/>
                    <w:szCs w:val="22"/>
                  </w:rPr>
                  <w:fldChar w:fldCharType="begin"/>
                </w:r>
                <w:r w:rsidR="006653A4" w:rsidRPr="006653A4">
                  <w:rPr>
                    <w:rFonts w:ascii="Arial" w:hAnsi="Arial" w:cs="Arial"/>
                    <w:noProof/>
                    <w:webHidden/>
                    <w:sz w:val="22"/>
                    <w:szCs w:val="22"/>
                  </w:rPr>
                  <w:instrText xml:space="preserve"> PAGEREF _Toc142667133 \h </w:instrText>
                </w:r>
                <w:r w:rsidR="006653A4" w:rsidRPr="006653A4">
                  <w:rPr>
                    <w:rFonts w:ascii="Arial" w:hAnsi="Arial" w:cs="Arial"/>
                    <w:noProof/>
                    <w:webHidden/>
                    <w:sz w:val="22"/>
                    <w:szCs w:val="22"/>
                  </w:rPr>
                </w:r>
                <w:r w:rsidR="006653A4" w:rsidRPr="006653A4">
                  <w:rPr>
                    <w:rFonts w:ascii="Arial" w:hAnsi="Arial" w:cs="Arial"/>
                    <w:noProof/>
                    <w:webHidden/>
                    <w:sz w:val="22"/>
                    <w:szCs w:val="22"/>
                  </w:rPr>
                  <w:fldChar w:fldCharType="separate"/>
                </w:r>
                <w:r w:rsidR="005B65E2">
                  <w:rPr>
                    <w:rFonts w:ascii="Arial" w:hAnsi="Arial" w:cs="Arial"/>
                    <w:noProof/>
                    <w:webHidden/>
                    <w:sz w:val="22"/>
                    <w:szCs w:val="22"/>
                  </w:rPr>
                  <w:t>3</w:t>
                </w:r>
                <w:r w:rsidR="006653A4" w:rsidRPr="006653A4">
                  <w:rPr>
                    <w:rFonts w:ascii="Arial" w:hAnsi="Arial" w:cs="Arial"/>
                    <w:noProof/>
                    <w:webHidden/>
                    <w:sz w:val="22"/>
                    <w:szCs w:val="22"/>
                  </w:rPr>
                  <w:fldChar w:fldCharType="end"/>
                </w:r>
              </w:hyperlink>
            </w:p>
            <w:p w14:paraId="358E3B5D" w14:textId="682809F4" w:rsidR="006653A4" w:rsidRPr="006653A4" w:rsidRDefault="00000000" w:rsidP="006653A4">
              <w:pPr>
                <w:pStyle w:val="TOC1"/>
                <w:tabs>
                  <w:tab w:val="left" w:pos="440"/>
                  <w:tab w:val="right" w:leader="dot" w:pos="9016"/>
                </w:tabs>
                <w:spacing w:line="360" w:lineRule="auto"/>
                <w:contextualSpacing/>
                <w:rPr>
                  <w:rFonts w:ascii="Arial" w:hAnsi="Arial" w:cs="Arial"/>
                  <w:noProof/>
                  <w:sz w:val="22"/>
                  <w:szCs w:val="22"/>
                </w:rPr>
              </w:pPr>
              <w:hyperlink w:anchor="_Toc142667134" w:history="1">
                <w:r w:rsidR="006653A4" w:rsidRPr="006653A4">
                  <w:rPr>
                    <w:rStyle w:val="Hyperlink"/>
                    <w:rFonts w:ascii="Arial" w:eastAsiaTheme="minorHAnsi" w:hAnsi="Arial" w:cs="Arial"/>
                    <w:noProof/>
                    <w:sz w:val="22"/>
                    <w:szCs w:val="22"/>
                  </w:rPr>
                  <w:t>2.</w:t>
                </w:r>
                <w:r w:rsidR="006653A4" w:rsidRPr="006653A4">
                  <w:rPr>
                    <w:rFonts w:ascii="Arial" w:hAnsi="Arial" w:cs="Arial"/>
                    <w:noProof/>
                    <w:sz w:val="22"/>
                    <w:szCs w:val="22"/>
                  </w:rPr>
                  <w:tab/>
                </w:r>
                <w:r w:rsidR="006653A4" w:rsidRPr="006653A4">
                  <w:rPr>
                    <w:rStyle w:val="Hyperlink"/>
                    <w:rFonts w:ascii="Arial" w:eastAsiaTheme="minorHAnsi" w:hAnsi="Arial" w:cs="Arial"/>
                    <w:b/>
                    <w:bCs/>
                    <w:noProof/>
                    <w:sz w:val="22"/>
                    <w:szCs w:val="22"/>
                  </w:rPr>
                  <w:t>SECTION B: BID EVALUATION PROCESS</w:t>
                </w:r>
                <w:r w:rsidR="006653A4" w:rsidRPr="006653A4">
                  <w:rPr>
                    <w:rFonts w:ascii="Arial" w:hAnsi="Arial" w:cs="Arial"/>
                    <w:noProof/>
                    <w:webHidden/>
                    <w:sz w:val="22"/>
                    <w:szCs w:val="22"/>
                  </w:rPr>
                  <w:tab/>
                </w:r>
                <w:r w:rsidR="006653A4" w:rsidRPr="006653A4">
                  <w:rPr>
                    <w:rFonts w:ascii="Arial" w:hAnsi="Arial" w:cs="Arial"/>
                    <w:noProof/>
                    <w:webHidden/>
                    <w:sz w:val="22"/>
                    <w:szCs w:val="22"/>
                  </w:rPr>
                  <w:fldChar w:fldCharType="begin"/>
                </w:r>
                <w:r w:rsidR="006653A4" w:rsidRPr="006653A4">
                  <w:rPr>
                    <w:rFonts w:ascii="Arial" w:hAnsi="Arial" w:cs="Arial"/>
                    <w:noProof/>
                    <w:webHidden/>
                    <w:sz w:val="22"/>
                    <w:szCs w:val="22"/>
                  </w:rPr>
                  <w:instrText xml:space="preserve"> PAGEREF _Toc142667134 \h </w:instrText>
                </w:r>
                <w:r w:rsidR="006653A4" w:rsidRPr="006653A4">
                  <w:rPr>
                    <w:rFonts w:ascii="Arial" w:hAnsi="Arial" w:cs="Arial"/>
                    <w:noProof/>
                    <w:webHidden/>
                    <w:sz w:val="22"/>
                    <w:szCs w:val="22"/>
                  </w:rPr>
                </w:r>
                <w:r w:rsidR="006653A4" w:rsidRPr="006653A4">
                  <w:rPr>
                    <w:rFonts w:ascii="Arial" w:hAnsi="Arial" w:cs="Arial"/>
                    <w:noProof/>
                    <w:webHidden/>
                    <w:sz w:val="22"/>
                    <w:szCs w:val="22"/>
                  </w:rPr>
                  <w:fldChar w:fldCharType="separate"/>
                </w:r>
                <w:r w:rsidR="005B65E2">
                  <w:rPr>
                    <w:rFonts w:ascii="Arial" w:hAnsi="Arial" w:cs="Arial"/>
                    <w:noProof/>
                    <w:webHidden/>
                    <w:sz w:val="22"/>
                    <w:szCs w:val="22"/>
                  </w:rPr>
                  <w:t>4</w:t>
                </w:r>
                <w:r w:rsidR="006653A4" w:rsidRPr="006653A4">
                  <w:rPr>
                    <w:rFonts w:ascii="Arial" w:hAnsi="Arial" w:cs="Arial"/>
                    <w:noProof/>
                    <w:webHidden/>
                    <w:sz w:val="22"/>
                    <w:szCs w:val="22"/>
                  </w:rPr>
                  <w:fldChar w:fldCharType="end"/>
                </w:r>
              </w:hyperlink>
            </w:p>
            <w:p w14:paraId="2C8832DB" w14:textId="63CDDAB5" w:rsidR="006653A4" w:rsidRPr="006653A4" w:rsidRDefault="00000000" w:rsidP="006653A4">
              <w:pPr>
                <w:pStyle w:val="TOC1"/>
                <w:tabs>
                  <w:tab w:val="left" w:pos="660"/>
                  <w:tab w:val="right" w:leader="dot" w:pos="9016"/>
                </w:tabs>
                <w:spacing w:line="360" w:lineRule="auto"/>
                <w:contextualSpacing/>
                <w:rPr>
                  <w:rFonts w:ascii="Arial" w:hAnsi="Arial" w:cs="Arial"/>
                  <w:noProof/>
                  <w:sz w:val="22"/>
                  <w:szCs w:val="22"/>
                </w:rPr>
              </w:pPr>
              <w:hyperlink w:anchor="_Toc142667135" w:history="1">
                <w:r w:rsidR="006653A4" w:rsidRPr="006653A4">
                  <w:rPr>
                    <w:rStyle w:val="Hyperlink"/>
                    <w:rFonts w:ascii="Arial" w:eastAsiaTheme="minorHAnsi" w:hAnsi="Arial" w:cs="Arial"/>
                    <w:noProof/>
                    <w:sz w:val="22"/>
                    <w:szCs w:val="22"/>
                  </w:rPr>
                  <w:t>2.1.</w:t>
                </w:r>
                <w:r w:rsidR="006653A4" w:rsidRPr="006653A4">
                  <w:rPr>
                    <w:rFonts w:ascii="Arial" w:hAnsi="Arial" w:cs="Arial"/>
                    <w:noProof/>
                    <w:sz w:val="22"/>
                    <w:szCs w:val="22"/>
                  </w:rPr>
                  <w:tab/>
                </w:r>
                <w:r w:rsidR="006653A4" w:rsidRPr="006653A4">
                  <w:rPr>
                    <w:rStyle w:val="Hyperlink"/>
                    <w:rFonts w:ascii="Arial" w:eastAsiaTheme="minorHAnsi" w:hAnsi="Arial" w:cs="Arial"/>
                    <w:noProof/>
                    <w:sz w:val="22"/>
                    <w:szCs w:val="22"/>
                  </w:rPr>
                  <w:t>Stage 1: Administrative Requirements</w:t>
                </w:r>
                <w:r w:rsidR="006653A4" w:rsidRPr="006653A4">
                  <w:rPr>
                    <w:rFonts w:ascii="Arial" w:hAnsi="Arial" w:cs="Arial"/>
                    <w:noProof/>
                    <w:webHidden/>
                    <w:sz w:val="22"/>
                    <w:szCs w:val="22"/>
                  </w:rPr>
                  <w:tab/>
                </w:r>
                <w:r w:rsidR="006653A4" w:rsidRPr="006653A4">
                  <w:rPr>
                    <w:rFonts w:ascii="Arial" w:hAnsi="Arial" w:cs="Arial"/>
                    <w:noProof/>
                    <w:webHidden/>
                    <w:sz w:val="22"/>
                    <w:szCs w:val="22"/>
                  </w:rPr>
                  <w:fldChar w:fldCharType="begin"/>
                </w:r>
                <w:r w:rsidR="006653A4" w:rsidRPr="006653A4">
                  <w:rPr>
                    <w:rFonts w:ascii="Arial" w:hAnsi="Arial" w:cs="Arial"/>
                    <w:noProof/>
                    <w:webHidden/>
                    <w:sz w:val="22"/>
                    <w:szCs w:val="22"/>
                  </w:rPr>
                  <w:instrText xml:space="preserve"> PAGEREF _Toc142667135 \h </w:instrText>
                </w:r>
                <w:r w:rsidR="006653A4" w:rsidRPr="006653A4">
                  <w:rPr>
                    <w:rFonts w:ascii="Arial" w:hAnsi="Arial" w:cs="Arial"/>
                    <w:noProof/>
                    <w:webHidden/>
                    <w:sz w:val="22"/>
                    <w:szCs w:val="22"/>
                  </w:rPr>
                </w:r>
                <w:r w:rsidR="006653A4" w:rsidRPr="006653A4">
                  <w:rPr>
                    <w:rFonts w:ascii="Arial" w:hAnsi="Arial" w:cs="Arial"/>
                    <w:noProof/>
                    <w:webHidden/>
                    <w:sz w:val="22"/>
                    <w:szCs w:val="22"/>
                  </w:rPr>
                  <w:fldChar w:fldCharType="separate"/>
                </w:r>
                <w:r w:rsidR="005B65E2">
                  <w:rPr>
                    <w:rFonts w:ascii="Arial" w:hAnsi="Arial" w:cs="Arial"/>
                    <w:noProof/>
                    <w:webHidden/>
                    <w:sz w:val="22"/>
                    <w:szCs w:val="22"/>
                  </w:rPr>
                  <w:t>4</w:t>
                </w:r>
                <w:r w:rsidR="006653A4" w:rsidRPr="006653A4">
                  <w:rPr>
                    <w:rFonts w:ascii="Arial" w:hAnsi="Arial" w:cs="Arial"/>
                    <w:noProof/>
                    <w:webHidden/>
                    <w:sz w:val="22"/>
                    <w:szCs w:val="22"/>
                  </w:rPr>
                  <w:fldChar w:fldCharType="end"/>
                </w:r>
              </w:hyperlink>
            </w:p>
            <w:p w14:paraId="12C948EC" w14:textId="6994F9D0" w:rsidR="006653A4" w:rsidRPr="006653A4" w:rsidRDefault="00000000" w:rsidP="006653A4">
              <w:pPr>
                <w:pStyle w:val="TOC1"/>
                <w:tabs>
                  <w:tab w:val="left" w:pos="660"/>
                  <w:tab w:val="right" w:leader="dot" w:pos="9016"/>
                </w:tabs>
                <w:spacing w:line="360" w:lineRule="auto"/>
                <w:contextualSpacing/>
                <w:rPr>
                  <w:rFonts w:ascii="Arial" w:hAnsi="Arial" w:cs="Arial"/>
                  <w:noProof/>
                  <w:sz w:val="22"/>
                  <w:szCs w:val="22"/>
                </w:rPr>
              </w:pPr>
              <w:hyperlink w:anchor="_Toc142667137" w:history="1">
                <w:r w:rsidR="006653A4" w:rsidRPr="006653A4">
                  <w:rPr>
                    <w:rStyle w:val="Hyperlink"/>
                    <w:rFonts w:ascii="Arial" w:eastAsiaTheme="minorHAnsi" w:hAnsi="Arial" w:cs="Arial"/>
                    <w:noProof/>
                    <w:sz w:val="22"/>
                    <w:szCs w:val="22"/>
                  </w:rPr>
                  <w:t>2.</w:t>
                </w:r>
                <w:r w:rsidR="00041FC0">
                  <w:rPr>
                    <w:rStyle w:val="Hyperlink"/>
                    <w:rFonts w:ascii="Arial" w:eastAsiaTheme="minorHAnsi" w:hAnsi="Arial" w:cs="Arial"/>
                    <w:noProof/>
                    <w:sz w:val="22"/>
                    <w:szCs w:val="22"/>
                  </w:rPr>
                  <w:t>2</w:t>
                </w:r>
                <w:r w:rsidR="006653A4" w:rsidRPr="006653A4">
                  <w:rPr>
                    <w:rStyle w:val="Hyperlink"/>
                    <w:rFonts w:ascii="Arial" w:eastAsiaTheme="minorHAnsi" w:hAnsi="Arial" w:cs="Arial"/>
                    <w:noProof/>
                    <w:sz w:val="22"/>
                    <w:szCs w:val="22"/>
                  </w:rPr>
                  <w:t>.</w:t>
                </w:r>
                <w:r w:rsidR="006653A4" w:rsidRPr="006653A4">
                  <w:rPr>
                    <w:rFonts w:ascii="Arial" w:hAnsi="Arial" w:cs="Arial"/>
                    <w:noProof/>
                    <w:sz w:val="22"/>
                    <w:szCs w:val="22"/>
                  </w:rPr>
                  <w:tab/>
                </w:r>
                <w:r w:rsidR="006653A4" w:rsidRPr="006653A4">
                  <w:rPr>
                    <w:rStyle w:val="Hyperlink"/>
                    <w:rFonts w:ascii="Arial" w:eastAsiaTheme="minorHAnsi" w:hAnsi="Arial" w:cs="Arial"/>
                    <w:noProof/>
                    <w:sz w:val="22"/>
                    <w:szCs w:val="22"/>
                  </w:rPr>
                  <w:t xml:space="preserve">Stage </w:t>
                </w:r>
                <w:r w:rsidR="00041FC0">
                  <w:rPr>
                    <w:rStyle w:val="Hyperlink"/>
                    <w:rFonts w:ascii="Arial" w:eastAsiaTheme="minorHAnsi" w:hAnsi="Arial" w:cs="Arial"/>
                    <w:noProof/>
                    <w:sz w:val="22"/>
                    <w:szCs w:val="22"/>
                  </w:rPr>
                  <w:t>2</w:t>
                </w:r>
                <w:r w:rsidR="006653A4" w:rsidRPr="006653A4">
                  <w:rPr>
                    <w:rStyle w:val="Hyperlink"/>
                    <w:rFonts w:ascii="Arial" w:eastAsiaTheme="minorHAnsi" w:hAnsi="Arial" w:cs="Arial"/>
                    <w:noProof/>
                    <w:sz w:val="22"/>
                    <w:szCs w:val="22"/>
                  </w:rPr>
                  <w:t>: Price and Specific Goals</w:t>
                </w:r>
                <w:r w:rsidR="006653A4" w:rsidRPr="006653A4">
                  <w:rPr>
                    <w:rFonts w:ascii="Arial" w:hAnsi="Arial" w:cs="Arial"/>
                    <w:noProof/>
                    <w:webHidden/>
                    <w:sz w:val="22"/>
                    <w:szCs w:val="22"/>
                  </w:rPr>
                  <w:tab/>
                </w:r>
                <w:r w:rsidR="006653A4" w:rsidRPr="006653A4">
                  <w:rPr>
                    <w:rFonts w:ascii="Arial" w:hAnsi="Arial" w:cs="Arial"/>
                    <w:noProof/>
                    <w:webHidden/>
                    <w:sz w:val="22"/>
                    <w:szCs w:val="22"/>
                  </w:rPr>
                  <w:fldChar w:fldCharType="begin"/>
                </w:r>
                <w:r w:rsidR="006653A4" w:rsidRPr="006653A4">
                  <w:rPr>
                    <w:rFonts w:ascii="Arial" w:hAnsi="Arial" w:cs="Arial"/>
                    <w:noProof/>
                    <w:webHidden/>
                    <w:sz w:val="22"/>
                    <w:szCs w:val="22"/>
                  </w:rPr>
                  <w:instrText xml:space="preserve"> PAGEREF _Toc142667137 \h </w:instrText>
                </w:r>
                <w:r w:rsidR="006653A4" w:rsidRPr="006653A4">
                  <w:rPr>
                    <w:rFonts w:ascii="Arial" w:hAnsi="Arial" w:cs="Arial"/>
                    <w:noProof/>
                    <w:webHidden/>
                    <w:sz w:val="22"/>
                    <w:szCs w:val="22"/>
                  </w:rPr>
                </w:r>
                <w:r w:rsidR="006653A4" w:rsidRPr="006653A4">
                  <w:rPr>
                    <w:rFonts w:ascii="Arial" w:hAnsi="Arial" w:cs="Arial"/>
                    <w:noProof/>
                    <w:webHidden/>
                    <w:sz w:val="22"/>
                    <w:szCs w:val="22"/>
                  </w:rPr>
                  <w:fldChar w:fldCharType="separate"/>
                </w:r>
                <w:r w:rsidR="005B65E2">
                  <w:rPr>
                    <w:rFonts w:ascii="Arial" w:hAnsi="Arial" w:cs="Arial"/>
                    <w:noProof/>
                    <w:webHidden/>
                    <w:sz w:val="22"/>
                    <w:szCs w:val="22"/>
                  </w:rPr>
                  <w:t>4</w:t>
                </w:r>
                <w:r w:rsidR="006653A4" w:rsidRPr="006653A4">
                  <w:rPr>
                    <w:rFonts w:ascii="Arial" w:hAnsi="Arial" w:cs="Arial"/>
                    <w:noProof/>
                    <w:webHidden/>
                    <w:sz w:val="22"/>
                    <w:szCs w:val="22"/>
                  </w:rPr>
                  <w:fldChar w:fldCharType="end"/>
                </w:r>
              </w:hyperlink>
            </w:p>
            <w:p w14:paraId="2FF22F91" w14:textId="2E1CF6A4" w:rsidR="006653A4" w:rsidRPr="006653A4" w:rsidRDefault="00000000" w:rsidP="006653A4">
              <w:pPr>
                <w:pStyle w:val="TOC1"/>
                <w:tabs>
                  <w:tab w:val="left" w:pos="440"/>
                  <w:tab w:val="right" w:leader="dot" w:pos="9016"/>
                </w:tabs>
                <w:spacing w:line="360" w:lineRule="auto"/>
                <w:contextualSpacing/>
                <w:rPr>
                  <w:rFonts w:ascii="Arial" w:hAnsi="Arial" w:cs="Arial"/>
                  <w:b/>
                  <w:bCs/>
                  <w:noProof/>
                  <w:sz w:val="22"/>
                  <w:szCs w:val="22"/>
                </w:rPr>
              </w:pPr>
              <w:hyperlink w:anchor="_Toc142667139" w:history="1">
                <w:r w:rsidR="006653A4" w:rsidRPr="006653A4">
                  <w:rPr>
                    <w:rStyle w:val="Hyperlink"/>
                    <w:rFonts w:ascii="Arial" w:eastAsiaTheme="minorHAnsi" w:hAnsi="Arial" w:cs="Arial"/>
                    <w:b/>
                    <w:bCs/>
                    <w:noProof/>
                    <w:sz w:val="22"/>
                    <w:szCs w:val="22"/>
                  </w:rPr>
                  <w:t>3.</w:t>
                </w:r>
                <w:r w:rsidR="006653A4" w:rsidRPr="006653A4">
                  <w:rPr>
                    <w:rFonts w:ascii="Arial" w:hAnsi="Arial" w:cs="Arial"/>
                    <w:b/>
                    <w:bCs/>
                    <w:noProof/>
                    <w:sz w:val="22"/>
                    <w:szCs w:val="22"/>
                  </w:rPr>
                  <w:tab/>
                </w:r>
                <w:r w:rsidR="006653A4" w:rsidRPr="006653A4">
                  <w:rPr>
                    <w:rStyle w:val="Hyperlink"/>
                    <w:rFonts w:ascii="Arial" w:eastAsiaTheme="minorHAnsi" w:hAnsi="Arial" w:cs="Arial"/>
                    <w:b/>
                    <w:bCs/>
                    <w:noProof/>
                    <w:sz w:val="22"/>
                    <w:szCs w:val="22"/>
                  </w:rPr>
                  <w:t>SECTION C: TENDER CONDITIONS AND INSTRUCTIONS TO BID</w:t>
                </w:r>
                <w:r w:rsidR="006653A4" w:rsidRPr="006653A4">
                  <w:rPr>
                    <w:rFonts w:ascii="Arial" w:hAnsi="Arial" w:cs="Arial"/>
                    <w:b/>
                    <w:bCs/>
                    <w:noProof/>
                    <w:webHidden/>
                    <w:sz w:val="22"/>
                    <w:szCs w:val="22"/>
                  </w:rPr>
                  <w:tab/>
                </w:r>
                <w:r w:rsidR="006653A4" w:rsidRPr="006653A4">
                  <w:rPr>
                    <w:rFonts w:ascii="Arial" w:hAnsi="Arial" w:cs="Arial"/>
                    <w:b/>
                    <w:bCs/>
                    <w:noProof/>
                    <w:webHidden/>
                    <w:sz w:val="22"/>
                    <w:szCs w:val="22"/>
                  </w:rPr>
                  <w:fldChar w:fldCharType="begin"/>
                </w:r>
                <w:r w:rsidR="006653A4" w:rsidRPr="006653A4">
                  <w:rPr>
                    <w:rFonts w:ascii="Arial" w:hAnsi="Arial" w:cs="Arial"/>
                    <w:b/>
                    <w:bCs/>
                    <w:noProof/>
                    <w:webHidden/>
                    <w:sz w:val="22"/>
                    <w:szCs w:val="22"/>
                  </w:rPr>
                  <w:instrText xml:space="preserve"> PAGEREF _Toc142667139 \h </w:instrText>
                </w:r>
                <w:r w:rsidR="006653A4" w:rsidRPr="006653A4">
                  <w:rPr>
                    <w:rFonts w:ascii="Arial" w:hAnsi="Arial" w:cs="Arial"/>
                    <w:b/>
                    <w:bCs/>
                    <w:noProof/>
                    <w:webHidden/>
                    <w:sz w:val="22"/>
                    <w:szCs w:val="22"/>
                  </w:rPr>
                </w:r>
                <w:r w:rsidR="006653A4" w:rsidRPr="006653A4">
                  <w:rPr>
                    <w:rFonts w:ascii="Arial" w:hAnsi="Arial" w:cs="Arial"/>
                    <w:b/>
                    <w:bCs/>
                    <w:noProof/>
                    <w:webHidden/>
                    <w:sz w:val="22"/>
                    <w:szCs w:val="22"/>
                  </w:rPr>
                  <w:fldChar w:fldCharType="separate"/>
                </w:r>
                <w:r w:rsidR="005B65E2">
                  <w:rPr>
                    <w:rFonts w:ascii="Arial" w:hAnsi="Arial" w:cs="Arial"/>
                    <w:b/>
                    <w:bCs/>
                    <w:noProof/>
                    <w:webHidden/>
                    <w:sz w:val="22"/>
                    <w:szCs w:val="22"/>
                  </w:rPr>
                  <w:t>6</w:t>
                </w:r>
                <w:r w:rsidR="006653A4" w:rsidRPr="006653A4">
                  <w:rPr>
                    <w:rFonts w:ascii="Arial" w:hAnsi="Arial" w:cs="Arial"/>
                    <w:b/>
                    <w:bCs/>
                    <w:noProof/>
                    <w:webHidden/>
                    <w:sz w:val="22"/>
                    <w:szCs w:val="22"/>
                  </w:rPr>
                  <w:fldChar w:fldCharType="end"/>
                </w:r>
              </w:hyperlink>
            </w:p>
            <w:p w14:paraId="014D1BBC" w14:textId="228A0439" w:rsidR="006653A4" w:rsidRPr="006653A4" w:rsidRDefault="00000000" w:rsidP="006653A4">
              <w:pPr>
                <w:pStyle w:val="TOC1"/>
                <w:tabs>
                  <w:tab w:val="left" w:pos="440"/>
                  <w:tab w:val="right" w:leader="dot" w:pos="9016"/>
                </w:tabs>
                <w:spacing w:line="360" w:lineRule="auto"/>
                <w:contextualSpacing/>
                <w:rPr>
                  <w:rFonts w:ascii="Arial" w:hAnsi="Arial" w:cs="Arial"/>
                  <w:noProof/>
                  <w:sz w:val="22"/>
                  <w:szCs w:val="22"/>
                </w:rPr>
              </w:pPr>
              <w:hyperlink w:anchor="_Toc142667162" w:history="1">
                <w:r w:rsidR="006653A4" w:rsidRPr="006653A4">
                  <w:rPr>
                    <w:rStyle w:val="Hyperlink"/>
                    <w:rFonts w:ascii="Arial" w:eastAsiaTheme="minorHAnsi" w:hAnsi="Arial" w:cs="Arial"/>
                    <w:b/>
                    <w:bCs/>
                    <w:noProof/>
                    <w:sz w:val="22"/>
                    <w:szCs w:val="22"/>
                  </w:rPr>
                  <w:t>4.</w:t>
                </w:r>
                <w:r w:rsidR="006653A4" w:rsidRPr="006653A4">
                  <w:rPr>
                    <w:rFonts w:ascii="Arial" w:hAnsi="Arial" w:cs="Arial"/>
                    <w:b/>
                    <w:bCs/>
                    <w:noProof/>
                    <w:sz w:val="22"/>
                    <w:szCs w:val="22"/>
                  </w:rPr>
                  <w:tab/>
                </w:r>
                <w:r w:rsidR="006653A4" w:rsidRPr="006653A4">
                  <w:rPr>
                    <w:rStyle w:val="Hyperlink"/>
                    <w:rFonts w:ascii="Arial" w:eastAsiaTheme="minorHAnsi" w:hAnsi="Arial" w:cs="Arial"/>
                    <w:b/>
                    <w:bCs/>
                    <w:noProof/>
                    <w:sz w:val="22"/>
                    <w:szCs w:val="22"/>
                  </w:rPr>
                  <w:t>SECTION D: STANDARD BIDDING DOCUMENTS</w:t>
                </w:r>
                <w:r w:rsidR="006653A4" w:rsidRPr="006653A4">
                  <w:rPr>
                    <w:rFonts w:ascii="Arial" w:hAnsi="Arial" w:cs="Arial"/>
                    <w:b/>
                    <w:bCs/>
                    <w:noProof/>
                    <w:webHidden/>
                    <w:sz w:val="22"/>
                    <w:szCs w:val="22"/>
                  </w:rPr>
                  <w:tab/>
                </w:r>
                <w:r w:rsidR="006653A4" w:rsidRPr="006653A4">
                  <w:rPr>
                    <w:rFonts w:ascii="Arial" w:hAnsi="Arial" w:cs="Arial"/>
                    <w:b/>
                    <w:bCs/>
                    <w:noProof/>
                    <w:webHidden/>
                    <w:sz w:val="22"/>
                    <w:szCs w:val="22"/>
                  </w:rPr>
                  <w:fldChar w:fldCharType="begin"/>
                </w:r>
                <w:r w:rsidR="006653A4" w:rsidRPr="006653A4">
                  <w:rPr>
                    <w:rFonts w:ascii="Arial" w:hAnsi="Arial" w:cs="Arial"/>
                    <w:b/>
                    <w:bCs/>
                    <w:noProof/>
                    <w:webHidden/>
                    <w:sz w:val="22"/>
                    <w:szCs w:val="22"/>
                  </w:rPr>
                  <w:instrText xml:space="preserve"> PAGEREF _Toc142667162 \h </w:instrText>
                </w:r>
                <w:r w:rsidR="006653A4" w:rsidRPr="006653A4">
                  <w:rPr>
                    <w:rFonts w:ascii="Arial" w:hAnsi="Arial" w:cs="Arial"/>
                    <w:b/>
                    <w:bCs/>
                    <w:noProof/>
                    <w:webHidden/>
                    <w:sz w:val="22"/>
                    <w:szCs w:val="22"/>
                  </w:rPr>
                </w:r>
                <w:r w:rsidR="006653A4" w:rsidRPr="006653A4">
                  <w:rPr>
                    <w:rFonts w:ascii="Arial" w:hAnsi="Arial" w:cs="Arial"/>
                    <w:b/>
                    <w:bCs/>
                    <w:noProof/>
                    <w:webHidden/>
                    <w:sz w:val="22"/>
                    <w:szCs w:val="22"/>
                  </w:rPr>
                  <w:fldChar w:fldCharType="separate"/>
                </w:r>
                <w:r w:rsidR="005B65E2">
                  <w:rPr>
                    <w:rFonts w:ascii="Arial" w:hAnsi="Arial" w:cs="Arial"/>
                    <w:b/>
                    <w:bCs/>
                    <w:noProof/>
                    <w:webHidden/>
                    <w:sz w:val="22"/>
                    <w:szCs w:val="22"/>
                  </w:rPr>
                  <w:t>12</w:t>
                </w:r>
                <w:r w:rsidR="006653A4" w:rsidRPr="006653A4">
                  <w:rPr>
                    <w:rFonts w:ascii="Arial" w:hAnsi="Arial" w:cs="Arial"/>
                    <w:b/>
                    <w:bCs/>
                    <w:noProof/>
                    <w:webHidden/>
                    <w:sz w:val="22"/>
                    <w:szCs w:val="22"/>
                  </w:rPr>
                  <w:fldChar w:fldCharType="end"/>
                </w:r>
              </w:hyperlink>
            </w:p>
            <w:p w14:paraId="062DA81C" w14:textId="1AD469C8" w:rsidR="006653A4" w:rsidRPr="006653A4" w:rsidRDefault="00000000" w:rsidP="006653A4">
              <w:pPr>
                <w:pStyle w:val="TOC1"/>
                <w:tabs>
                  <w:tab w:val="right" w:leader="dot" w:pos="9016"/>
                </w:tabs>
                <w:spacing w:line="360" w:lineRule="auto"/>
                <w:contextualSpacing/>
                <w:rPr>
                  <w:rFonts w:ascii="Arial" w:hAnsi="Arial" w:cs="Arial"/>
                  <w:noProof/>
                  <w:sz w:val="22"/>
                  <w:szCs w:val="22"/>
                </w:rPr>
              </w:pPr>
              <w:hyperlink w:anchor="_Toc142667163" w:history="1">
                <w:r w:rsidR="006653A4" w:rsidRPr="006653A4">
                  <w:rPr>
                    <w:rStyle w:val="Hyperlink"/>
                    <w:rFonts w:ascii="Arial" w:hAnsi="Arial" w:cs="Arial"/>
                    <w:noProof/>
                    <w:sz w:val="22"/>
                    <w:szCs w:val="22"/>
                  </w:rPr>
                  <w:t xml:space="preserve">SBD1: </w:t>
                </w:r>
                <w:r w:rsidR="006653A4" w:rsidRPr="006653A4">
                  <w:rPr>
                    <w:rStyle w:val="Hyperlink"/>
                    <w:rFonts w:ascii="Arial" w:hAnsi="Arial" w:cs="Arial"/>
                    <w:noProof/>
                    <w:snapToGrid w:val="0"/>
                    <w:sz w:val="22"/>
                    <w:szCs w:val="22"/>
                  </w:rPr>
                  <w:t>INVITATION TO BID</w:t>
                </w:r>
                <w:r w:rsidR="006653A4" w:rsidRPr="006653A4">
                  <w:rPr>
                    <w:rFonts w:ascii="Arial" w:hAnsi="Arial" w:cs="Arial"/>
                    <w:noProof/>
                    <w:webHidden/>
                    <w:sz w:val="22"/>
                    <w:szCs w:val="22"/>
                  </w:rPr>
                  <w:tab/>
                </w:r>
                <w:r w:rsidR="006653A4" w:rsidRPr="006653A4">
                  <w:rPr>
                    <w:rFonts w:ascii="Arial" w:hAnsi="Arial" w:cs="Arial"/>
                    <w:noProof/>
                    <w:webHidden/>
                    <w:sz w:val="22"/>
                    <w:szCs w:val="22"/>
                  </w:rPr>
                  <w:fldChar w:fldCharType="begin"/>
                </w:r>
                <w:r w:rsidR="006653A4" w:rsidRPr="006653A4">
                  <w:rPr>
                    <w:rFonts w:ascii="Arial" w:hAnsi="Arial" w:cs="Arial"/>
                    <w:noProof/>
                    <w:webHidden/>
                    <w:sz w:val="22"/>
                    <w:szCs w:val="22"/>
                  </w:rPr>
                  <w:instrText xml:space="preserve"> PAGEREF _Toc142667163 \h </w:instrText>
                </w:r>
                <w:r w:rsidR="006653A4" w:rsidRPr="006653A4">
                  <w:rPr>
                    <w:rFonts w:ascii="Arial" w:hAnsi="Arial" w:cs="Arial"/>
                    <w:noProof/>
                    <w:webHidden/>
                    <w:sz w:val="22"/>
                    <w:szCs w:val="22"/>
                  </w:rPr>
                </w:r>
                <w:r w:rsidR="006653A4" w:rsidRPr="006653A4">
                  <w:rPr>
                    <w:rFonts w:ascii="Arial" w:hAnsi="Arial" w:cs="Arial"/>
                    <w:noProof/>
                    <w:webHidden/>
                    <w:sz w:val="22"/>
                    <w:szCs w:val="22"/>
                  </w:rPr>
                  <w:fldChar w:fldCharType="separate"/>
                </w:r>
                <w:r w:rsidR="005B65E2">
                  <w:rPr>
                    <w:rFonts w:ascii="Arial" w:hAnsi="Arial" w:cs="Arial"/>
                    <w:noProof/>
                    <w:webHidden/>
                    <w:sz w:val="22"/>
                    <w:szCs w:val="22"/>
                  </w:rPr>
                  <w:t>12</w:t>
                </w:r>
                <w:r w:rsidR="006653A4" w:rsidRPr="006653A4">
                  <w:rPr>
                    <w:rFonts w:ascii="Arial" w:hAnsi="Arial" w:cs="Arial"/>
                    <w:noProof/>
                    <w:webHidden/>
                    <w:sz w:val="22"/>
                    <w:szCs w:val="22"/>
                  </w:rPr>
                  <w:fldChar w:fldCharType="end"/>
                </w:r>
              </w:hyperlink>
            </w:p>
            <w:p w14:paraId="2096DF1D" w14:textId="07F89BF1" w:rsidR="006653A4" w:rsidRPr="006653A4" w:rsidRDefault="00000000" w:rsidP="006653A4">
              <w:pPr>
                <w:pStyle w:val="TOC1"/>
                <w:tabs>
                  <w:tab w:val="right" w:leader="dot" w:pos="9016"/>
                </w:tabs>
                <w:spacing w:line="360" w:lineRule="auto"/>
                <w:contextualSpacing/>
                <w:rPr>
                  <w:rFonts w:ascii="Arial" w:hAnsi="Arial" w:cs="Arial"/>
                  <w:noProof/>
                  <w:sz w:val="22"/>
                  <w:szCs w:val="22"/>
                </w:rPr>
              </w:pPr>
              <w:hyperlink w:anchor="_Toc142667164" w:history="1">
                <w:r w:rsidR="006653A4" w:rsidRPr="006653A4">
                  <w:rPr>
                    <w:rStyle w:val="Hyperlink"/>
                    <w:rFonts w:ascii="Arial" w:hAnsi="Arial" w:cs="Arial"/>
                    <w:noProof/>
                    <w:sz w:val="22"/>
                    <w:szCs w:val="22"/>
                  </w:rPr>
                  <w:t>SBD 3.3: PRICING SCHEDULE (Professional Services)</w:t>
                </w:r>
                <w:r w:rsidR="006653A4" w:rsidRPr="006653A4">
                  <w:rPr>
                    <w:rFonts w:ascii="Arial" w:hAnsi="Arial" w:cs="Arial"/>
                    <w:noProof/>
                    <w:webHidden/>
                    <w:sz w:val="22"/>
                    <w:szCs w:val="22"/>
                  </w:rPr>
                  <w:tab/>
                </w:r>
                <w:r w:rsidR="006653A4" w:rsidRPr="006653A4">
                  <w:rPr>
                    <w:rFonts w:ascii="Arial" w:hAnsi="Arial" w:cs="Arial"/>
                    <w:noProof/>
                    <w:webHidden/>
                    <w:sz w:val="22"/>
                    <w:szCs w:val="22"/>
                  </w:rPr>
                  <w:fldChar w:fldCharType="begin"/>
                </w:r>
                <w:r w:rsidR="006653A4" w:rsidRPr="006653A4">
                  <w:rPr>
                    <w:rFonts w:ascii="Arial" w:hAnsi="Arial" w:cs="Arial"/>
                    <w:noProof/>
                    <w:webHidden/>
                    <w:sz w:val="22"/>
                    <w:szCs w:val="22"/>
                  </w:rPr>
                  <w:instrText xml:space="preserve"> PAGEREF _Toc142667164 \h </w:instrText>
                </w:r>
                <w:r w:rsidR="006653A4" w:rsidRPr="006653A4">
                  <w:rPr>
                    <w:rFonts w:ascii="Arial" w:hAnsi="Arial" w:cs="Arial"/>
                    <w:noProof/>
                    <w:webHidden/>
                    <w:sz w:val="22"/>
                    <w:szCs w:val="22"/>
                  </w:rPr>
                </w:r>
                <w:r w:rsidR="006653A4" w:rsidRPr="006653A4">
                  <w:rPr>
                    <w:rFonts w:ascii="Arial" w:hAnsi="Arial" w:cs="Arial"/>
                    <w:noProof/>
                    <w:webHidden/>
                    <w:sz w:val="22"/>
                    <w:szCs w:val="22"/>
                  </w:rPr>
                  <w:fldChar w:fldCharType="separate"/>
                </w:r>
                <w:r w:rsidR="005B65E2">
                  <w:rPr>
                    <w:rFonts w:ascii="Arial" w:hAnsi="Arial" w:cs="Arial"/>
                    <w:noProof/>
                    <w:webHidden/>
                    <w:sz w:val="22"/>
                    <w:szCs w:val="22"/>
                  </w:rPr>
                  <w:t>14</w:t>
                </w:r>
                <w:r w:rsidR="006653A4" w:rsidRPr="006653A4">
                  <w:rPr>
                    <w:rFonts w:ascii="Arial" w:hAnsi="Arial" w:cs="Arial"/>
                    <w:noProof/>
                    <w:webHidden/>
                    <w:sz w:val="22"/>
                    <w:szCs w:val="22"/>
                  </w:rPr>
                  <w:fldChar w:fldCharType="end"/>
                </w:r>
              </w:hyperlink>
            </w:p>
            <w:p w14:paraId="56FA2F90" w14:textId="2CD7F990" w:rsidR="006653A4" w:rsidRPr="006653A4" w:rsidRDefault="00000000" w:rsidP="006653A4">
              <w:pPr>
                <w:pStyle w:val="TOC1"/>
                <w:tabs>
                  <w:tab w:val="right" w:leader="dot" w:pos="9016"/>
                </w:tabs>
                <w:spacing w:line="360" w:lineRule="auto"/>
                <w:contextualSpacing/>
                <w:rPr>
                  <w:rFonts w:ascii="Arial" w:hAnsi="Arial" w:cs="Arial"/>
                  <w:noProof/>
                  <w:sz w:val="22"/>
                  <w:szCs w:val="22"/>
                </w:rPr>
              </w:pPr>
              <w:hyperlink w:anchor="_Toc142667165" w:history="1">
                <w:r w:rsidR="006653A4" w:rsidRPr="006653A4">
                  <w:rPr>
                    <w:rStyle w:val="Hyperlink"/>
                    <w:rFonts w:ascii="Arial" w:hAnsi="Arial" w:cs="Arial"/>
                    <w:noProof/>
                    <w:snapToGrid w:val="0"/>
                    <w:sz w:val="22"/>
                    <w:szCs w:val="22"/>
                  </w:rPr>
                  <w:t>SBD 4: BIDDER’S DISCLOSURE</w:t>
                </w:r>
                <w:r w:rsidR="006653A4" w:rsidRPr="006653A4">
                  <w:rPr>
                    <w:rFonts w:ascii="Arial" w:hAnsi="Arial" w:cs="Arial"/>
                    <w:noProof/>
                    <w:webHidden/>
                    <w:sz w:val="22"/>
                    <w:szCs w:val="22"/>
                  </w:rPr>
                  <w:tab/>
                </w:r>
                <w:r w:rsidR="006653A4" w:rsidRPr="006653A4">
                  <w:rPr>
                    <w:rFonts w:ascii="Arial" w:hAnsi="Arial" w:cs="Arial"/>
                    <w:noProof/>
                    <w:webHidden/>
                    <w:sz w:val="22"/>
                    <w:szCs w:val="22"/>
                  </w:rPr>
                  <w:fldChar w:fldCharType="begin"/>
                </w:r>
                <w:r w:rsidR="006653A4" w:rsidRPr="006653A4">
                  <w:rPr>
                    <w:rFonts w:ascii="Arial" w:hAnsi="Arial" w:cs="Arial"/>
                    <w:noProof/>
                    <w:webHidden/>
                    <w:sz w:val="22"/>
                    <w:szCs w:val="22"/>
                  </w:rPr>
                  <w:instrText xml:space="preserve"> PAGEREF _Toc142667165 \h </w:instrText>
                </w:r>
                <w:r w:rsidR="006653A4" w:rsidRPr="006653A4">
                  <w:rPr>
                    <w:rFonts w:ascii="Arial" w:hAnsi="Arial" w:cs="Arial"/>
                    <w:noProof/>
                    <w:webHidden/>
                    <w:sz w:val="22"/>
                    <w:szCs w:val="22"/>
                  </w:rPr>
                </w:r>
                <w:r w:rsidR="006653A4" w:rsidRPr="006653A4">
                  <w:rPr>
                    <w:rFonts w:ascii="Arial" w:hAnsi="Arial" w:cs="Arial"/>
                    <w:noProof/>
                    <w:webHidden/>
                    <w:sz w:val="22"/>
                    <w:szCs w:val="22"/>
                  </w:rPr>
                  <w:fldChar w:fldCharType="separate"/>
                </w:r>
                <w:r w:rsidR="005B65E2">
                  <w:rPr>
                    <w:rFonts w:ascii="Arial" w:hAnsi="Arial" w:cs="Arial"/>
                    <w:noProof/>
                    <w:webHidden/>
                    <w:sz w:val="22"/>
                    <w:szCs w:val="22"/>
                  </w:rPr>
                  <w:t>16</w:t>
                </w:r>
                <w:r w:rsidR="006653A4" w:rsidRPr="006653A4">
                  <w:rPr>
                    <w:rFonts w:ascii="Arial" w:hAnsi="Arial" w:cs="Arial"/>
                    <w:noProof/>
                    <w:webHidden/>
                    <w:sz w:val="22"/>
                    <w:szCs w:val="22"/>
                  </w:rPr>
                  <w:fldChar w:fldCharType="end"/>
                </w:r>
              </w:hyperlink>
            </w:p>
            <w:p w14:paraId="56FF8190" w14:textId="7D429B08" w:rsidR="006653A4" w:rsidRPr="006653A4" w:rsidRDefault="00000000" w:rsidP="006653A4">
              <w:pPr>
                <w:pStyle w:val="TOC1"/>
                <w:tabs>
                  <w:tab w:val="right" w:leader="dot" w:pos="9016"/>
                </w:tabs>
                <w:spacing w:line="360" w:lineRule="auto"/>
                <w:contextualSpacing/>
                <w:rPr>
                  <w:rFonts w:ascii="Arial" w:hAnsi="Arial" w:cs="Arial"/>
                  <w:noProof/>
                  <w:sz w:val="22"/>
                  <w:szCs w:val="22"/>
                </w:rPr>
              </w:pPr>
              <w:hyperlink w:anchor="_Toc142667166" w:history="1">
                <w:r w:rsidR="006653A4" w:rsidRPr="006653A4">
                  <w:rPr>
                    <w:rStyle w:val="Hyperlink"/>
                    <w:rFonts w:ascii="Arial" w:hAnsi="Arial" w:cs="Arial"/>
                    <w:noProof/>
                    <w:snapToGrid w:val="0"/>
                    <w:sz w:val="22"/>
                    <w:szCs w:val="22"/>
                  </w:rPr>
                  <w:t>SBD 6.1: PREFERENCE POINTS CLAIM FORM IN TERMS OF THE PREFERENTIAL PROCUREMENT REGULATIONS 2022</w:t>
                </w:r>
                <w:r w:rsidR="006653A4" w:rsidRPr="006653A4">
                  <w:rPr>
                    <w:rFonts w:ascii="Arial" w:hAnsi="Arial" w:cs="Arial"/>
                    <w:noProof/>
                    <w:webHidden/>
                    <w:sz w:val="22"/>
                    <w:szCs w:val="22"/>
                  </w:rPr>
                  <w:tab/>
                </w:r>
                <w:r w:rsidR="006653A4" w:rsidRPr="006653A4">
                  <w:rPr>
                    <w:rFonts w:ascii="Arial" w:hAnsi="Arial" w:cs="Arial"/>
                    <w:noProof/>
                    <w:webHidden/>
                    <w:sz w:val="22"/>
                    <w:szCs w:val="22"/>
                  </w:rPr>
                  <w:fldChar w:fldCharType="begin"/>
                </w:r>
                <w:r w:rsidR="006653A4" w:rsidRPr="006653A4">
                  <w:rPr>
                    <w:rFonts w:ascii="Arial" w:hAnsi="Arial" w:cs="Arial"/>
                    <w:noProof/>
                    <w:webHidden/>
                    <w:sz w:val="22"/>
                    <w:szCs w:val="22"/>
                  </w:rPr>
                  <w:instrText xml:space="preserve"> PAGEREF _Toc142667166 \h </w:instrText>
                </w:r>
                <w:r w:rsidR="006653A4" w:rsidRPr="006653A4">
                  <w:rPr>
                    <w:rFonts w:ascii="Arial" w:hAnsi="Arial" w:cs="Arial"/>
                    <w:noProof/>
                    <w:webHidden/>
                    <w:sz w:val="22"/>
                    <w:szCs w:val="22"/>
                  </w:rPr>
                </w:r>
                <w:r w:rsidR="006653A4" w:rsidRPr="006653A4">
                  <w:rPr>
                    <w:rFonts w:ascii="Arial" w:hAnsi="Arial" w:cs="Arial"/>
                    <w:noProof/>
                    <w:webHidden/>
                    <w:sz w:val="22"/>
                    <w:szCs w:val="22"/>
                  </w:rPr>
                  <w:fldChar w:fldCharType="separate"/>
                </w:r>
                <w:r w:rsidR="005B65E2">
                  <w:rPr>
                    <w:rFonts w:ascii="Arial" w:hAnsi="Arial" w:cs="Arial"/>
                    <w:noProof/>
                    <w:webHidden/>
                    <w:sz w:val="22"/>
                    <w:szCs w:val="22"/>
                  </w:rPr>
                  <w:t>19</w:t>
                </w:r>
                <w:r w:rsidR="006653A4" w:rsidRPr="006653A4">
                  <w:rPr>
                    <w:rFonts w:ascii="Arial" w:hAnsi="Arial" w:cs="Arial"/>
                    <w:noProof/>
                    <w:webHidden/>
                    <w:sz w:val="22"/>
                    <w:szCs w:val="22"/>
                  </w:rPr>
                  <w:fldChar w:fldCharType="end"/>
                </w:r>
              </w:hyperlink>
            </w:p>
            <w:p w14:paraId="767D276B" w14:textId="37692831" w:rsidR="006653A4" w:rsidRPr="006653A4" w:rsidRDefault="00000000" w:rsidP="006653A4">
              <w:pPr>
                <w:pStyle w:val="TOC1"/>
                <w:tabs>
                  <w:tab w:val="right" w:leader="dot" w:pos="9016"/>
                </w:tabs>
                <w:spacing w:line="360" w:lineRule="auto"/>
                <w:contextualSpacing/>
                <w:rPr>
                  <w:rFonts w:ascii="Arial" w:hAnsi="Arial" w:cs="Arial"/>
                  <w:noProof/>
                  <w:sz w:val="22"/>
                  <w:szCs w:val="22"/>
                </w:rPr>
              </w:pPr>
              <w:hyperlink w:anchor="_Toc142667169" w:history="1">
                <w:r w:rsidR="006653A4" w:rsidRPr="006653A4">
                  <w:rPr>
                    <w:rStyle w:val="Hyperlink"/>
                    <w:rFonts w:ascii="Arial" w:hAnsi="Arial" w:cs="Arial"/>
                    <w:noProof/>
                    <w:snapToGrid w:val="0"/>
                    <w:sz w:val="22"/>
                    <w:szCs w:val="22"/>
                  </w:rPr>
                  <w:t>GENERAL CONDITIONS OF CONTRACT</w:t>
                </w:r>
                <w:r w:rsidR="006653A4" w:rsidRPr="006653A4">
                  <w:rPr>
                    <w:rFonts w:ascii="Arial" w:hAnsi="Arial" w:cs="Arial"/>
                    <w:noProof/>
                    <w:webHidden/>
                    <w:sz w:val="22"/>
                    <w:szCs w:val="22"/>
                  </w:rPr>
                  <w:tab/>
                </w:r>
                <w:r w:rsidR="006653A4" w:rsidRPr="006653A4">
                  <w:rPr>
                    <w:rFonts w:ascii="Arial" w:hAnsi="Arial" w:cs="Arial"/>
                    <w:noProof/>
                    <w:webHidden/>
                    <w:sz w:val="22"/>
                    <w:szCs w:val="22"/>
                  </w:rPr>
                  <w:fldChar w:fldCharType="begin"/>
                </w:r>
                <w:r w:rsidR="006653A4" w:rsidRPr="006653A4">
                  <w:rPr>
                    <w:rFonts w:ascii="Arial" w:hAnsi="Arial" w:cs="Arial"/>
                    <w:noProof/>
                    <w:webHidden/>
                    <w:sz w:val="22"/>
                    <w:szCs w:val="22"/>
                  </w:rPr>
                  <w:instrText xml:space="preserve"> PAGEREF _Toc142667169 \h </w:instrText>
                </w:r>
                <w:r w:rsidR="006653A4" w:rsidRPr="006653A4">
                  <w:rPr>
                    <w:rFonts w:ascii="Arial" w:hAnsi="Arial" w:cs="Arial"/>
                    <w:noProof/>
                    <w:webHidden/>
                    <w:sz w:val="22"/>
                    <w:szCs w:val="22"/>
                  </w:rPr>
                </w:r>
                <w:r w:rsidR="006653A4" w:rsidRPr="006653A4">
                  <w:rPr>
                    <w:rFonts w:ascii="Arial" w:hAnsi="Arial" w:cs="Arial"/>
                    <w:noProof/>
                    <w:webHidden/>
                    <w:sz w:val="22"/>
                    <w:szCs w:val="22"/>
                  </w:rPr>
                  <w:fldChar w:fldCharType="separate"/>
                </w:r>
                <w:r w:rsidR="005B65E2">
                  <w:rPr>
                    <w:rFonts w:ascii="Arial" w:hAnsi="Arial" w:cs="Arial"/>
                    <w:noProof/>
                    <w:webHidden/>
                    <w:sz w:val="22"/>
                    <w:szCs w:val="22"/>
                  </w:rPr>
                  <w:t>23</w:t>
                </w:r>
                <w:r w:rsidR="006653A4" w:rsidRPr="006653A4">
                  <w:rPr>
                    <w:rFonts w:ascii="Arial" w:hAnsi="Arial" w:cs="Arial"/>
                    <w:noProof/>
                    <w:webHidden/>
                    <w:sz w:val="22"/>
                    <w:szCs w:val="22"/>
                  </w:rPr>
                  <w:fldChar w:fldCharType="end"/>
                </w:r>
              </w:hyperlink>
            </w:p>
            <w:p w14:paraId="257C7EC1" w14:textId="5CFE6E78" w:rsidR="006653A4" w:rsidRDefault="006653A4" w:rsidP="006653A4">
              <w:pPr>
                <w:spacing w:line="360" w:lineRule="auto"/>
                <w:contextualSpacing/>
              </w:pPr>
              <w:r w:rsidRPr="006653A4">
                <w:rPr>
                  <w:rFonts w:ascii="Arial" w:hAnsi="Arial" w:cs="Arial"/>
                  <w:b/>
                  <w:bCs/>
                  <w:noProof/>
                  <w:sz w:val="22"/>
                  <w:szCs w:val="22"/>
                </w:rPr>
                <w:fldChar w:fldCharType="end"/>
              </w:r>
            </w:p>
          </w:sdtContent>
        </w:sdt>
        <w:p w14:paraId="565BF643" w14:textId="77777777" w:rsidR="009F52CC" w:rsidRPr="006653A4" w:rsidRDefault="009F52CC">
          <w:pPr>
            <w:spacing w:after="160" w:line="259" w:lineRule="auto"/>
            <w:rPr>
              <w:rFonts w:eastAsia="MS Mincho"/>
              <w:noProof/>
            </w:rPr>
          </w:pPr>
        </w:p>
        <w:p w14:paraId="193080CB" w14:textId="77777777" w:rsidR="009F52CC" w:rsidRPr="006653A4" w:rsidRDefault="009F52CC">
          <w:pPr>
            <w:spacing w:after="160" w:line="259" w:lineRule="auto"/>
            <w:rPr>
              <w:rFonts w:eastAsia="MS Mincho"/>
              <w:noProof/>
            </w:rPr>
          </w:pPr>
        </w:p>
        <w:p w14:paraId="788EC11D" w14:textId="77777777" w:rsidR="009F52CC" w:rsidRPr="006653A4" w:rsidRDefault="009F52CC">
          <w:pPr>
            <w:spacing w:after="160" w:line="259" w:lineRule="auto"/>
            <w:rPr>
              <w:rFonts w:eastAsia="MS Mincho"/>
              <w:noProof/>
            </w:rPr>
          </w:pPr>
        </w:p>
        <w:p w14:paraId="0E3E2F3D" w14:textId="77777777" w:rsidR="009F52CC" w:rsidRPr="006653A4" w:rsidRDefault="009F52CC">
          <w:pPr>
            <w:spacing w:after="160" w:line="259" w:lineRule="auto"/>
            <w:rPr>
              <w:rFonts w:eastAsia="MS Mincho"/>
              <w:noProof/>
            </w:rPr>
          </w:pPr>
        </w:p>
        <w:p w14:paraId="5A6FCAC5" w14:textId="77777777" w:rsidR="009F52CC" w:rsidRPr="006653A4" w:rsidRDefault="009F52CC">
          <w:pPr>
            <w:spacing w:after="160" w:line="259" w:lineRule="auto"/>
            <w:rPr>
              <w:rFonts w:eastAsia="MS Mincho"/>
              <w:noProof/>
            </w:rPr>
          </w:pPr>
        </w:p>
        <w:p w14:paraId="079CCAF5" w14:textId="02A6F774" w:rsidR="00B04BCF" w:rsidRPr="006653A4" w:rsidRDefault="00000000">
          <w:pPr>
            <w:spacing w:after="160" w:line="259" w:lineRule="auto"/>
            <w:rPr>
              <w:rFonts w:eastAsia="MS Mincho"/>
              <w:noProof/>
            </w:rPr>
          </w:pPr>
        </w:p>
      </w:sdtContent>
    </w:sdt>
    <w:p w14:paraId="544905CD" w14:textId="77777777" w:rsidR="000B232E" w:rsidRPr="006653A4" w:rsidRDefault="000B232E"/>
    <w:p w14:paraId="41A80F2F" w14:textId="77777777" w:rsidR="005C54CA" w:rsidRDefault="005C54CA" w:rsidP="005C54CA">
      <w:pPr>
        <w:tabs>
          <w:tab w:val="left" w:pos="2790"/>
          <w:tab w:val="left" w:pos="2880"/>
        </w:tabs>
        <w:spacing w:line="276" w:lineRule="auto"/>
        <w:ind w:left="2430" w:hanging="2430"/>
        <w:jc w:val="both"/>
        <w:rPr>
          <w:rFonts w:ascii="Arial" w:hAnsi="Arial" w:cs="Arial"/>
          <w:b/>
          <w:sz w:val="22"/>
          <w:szCs w:val="22"/>
        </w:rPr>
      </w:pPr>
    </w:p>
    <w:p w14:paraId="68BE243F" w14:textId="77777777" w:rsidR="00081249" w:rsidRDefault="00081249" w:rsidP="005C54CA">
      <w:pPr>
        <w:tabs>
          <w:tab w:val="left" w:pos="2790"/>
          <w:tab w:val="left" w:pos="2880"/>
        </w:tabs>
        <w:spacing w:line="276" w:lineRule="auto"/>
        <w:ind w:left="2430" w:hanging="2430"/>
        <w:jc w:val="both"/>
        <w:rPr>
          <w:rFonts w:ascii="Arial" w:hAnsi="Arial" w:cs="Arial"/>
          <w:b/>
          <w:sz w:val="22"/>
          <w:szCs w:val="22"/>
        </w:rPr>
      </w:pPr>
    </w:p>
    <w:p w14:paraId="3CAE4523" w14:textId="77777777" w:rsidR="00081249" w:rsidRDefault="00081249" w:rsidP="005C54CA">
      <w:pPr>
        <w:tabs>
          <w:tab w:val="left" w:pos="2790"/>
          <w:tab w:val="left" w:pos="2880"/>
        </w:tabs>
        <w:spacing w:line="276" w:lineRule="auto"/>
        <w:ind w:left="2430" w:hanging="2430"/>
        <w:jc w:val="both"/>
        <w:rPr>
          <w:rFonts w:ascii="Arial" w:hAnsi="Arial" w:cs="Arial"/>
          <w:b/>
          <w:sz w:val="22"/>
          <w:szCs w:val="22"/>
        </w:rPr>
      </w:pPr>
    </w:p>
    <w:p w14:paraId="68BF419E" w14:textId="77777777" w:rsidR="00081249" w:rsidRDefault="00081249" w:rsidP="005C54CA">
      <w:pPr>
        <w:tabs>
          <w:tab w:val="left" w:pos="2790"/>
          <w:tab w:val="left" w:pos="2880"/>
        </w:tabs>
        <w:spacing w:line="276" w:lineRule="auto"/>
        <w:ind w:left="2430" w:hanging="2430"/>
        <w:jc w:val="both"/>
        <w:rPr>
          <w:rFonts w:ascii="Arial" w:hAnsi="Arial" w:cs="Arial"/>
          <w:b/>
          <w:sz w:val="22"/>
          <w:szCs w:val="22"/>
        </w:rPr>
      </w:pPr>
    </w:p>
    <w:p w14:paraId="5809D61A" w14:textId="77777777" w:rsidR="00081249" w:rsidRDefault="00081249" w:rsidP="005C54CA">
      <w:pPr>
        <w:tabs>
          <w:tab w:val="left" w:pos="2790"/>
          <w:tab w:val="left" w:pos="2880"/>
        </w:tabs>
        <w:spacing w:line="276" w:lineRule="auto"/>
        <w:ind w:left="2430" w:hanging="2430"/>
        <w:jc w:val="both"/>
        <w:rPr>
          <w:rFonts w:ascii="Arial" w:hAnsi="Arial" w:cs="Arial"/>
          <w:b/>
          <w:sz w:val="22"/>
          <w:szCs w:val="22"/>
        </w:rPr>
      </w:pPr>
    </w:p>
    <w:p w14:paraId="795AE9E5" w14:textId="77777777" w:rsidR="00081249" w:rsidRDefault="00081249" w:rsidP="005C54CA">
      <w:pPr>
        <w:tabs>
          <w:tab w:val="left" w:pos="2790"/>
          <w:tab w:val="left" w:pos="2880"/>
        </w:tabs>
        <w:spacing w:line="276" w:lineRule="auto"/>
        <w:ind w:left="2430" w:hanging="2430"/>
        <w:jc w:val="both"/>
        <w:rPr>
          <w:rFonts w:ascii="Arial" w:hAnsi="Arial" w:cs="Arial"/>
          <w:b/>
          <w:sz w:val="22"/>
          <w:szCs w:val="22"/>
        </w:rPr>
      </w:pPr>
    </w:p>
    <w:p w14:paraId="3E39D821" w14:textId="77777777" w:rsidR="00081249" w:rsidRDefault="00081249" w:rsidP="005C54CA">
      <w:pPr>
        <w:tabs>
          <w:tab w:val="left" w:pos="2790"/>
          <w:tab w:val="left" w:pos="2880"/>
        </w:tabs>
        <w:spacing w:line="276" w:lineRule="auto"/>
        <w:ind w:left="2430" w:hanging="2430"/>
        <w:jc w:val="both"/>
        <w:rPr>
          <w:rFonts w:ascii="Arial" w:hAnsi="Arial" w:cs="Arial"/>
          <w:b/>
          <w:sz w:val="22"/>
          <w:szCs w:val="22"/>
        </w:rPr>
      </w:pPr>
    </w:p>
    <w:p w14:paraId="4C0F948B" w14:textId="77777777" w:rsidR="00081249" w:rsidRDefault="00081249" w:rsidP="005C54CA">
      <w:pPr>
        <w:tabs>
          <w:tab w:val="left" w:pos="2790"/>
          <w:tab w:val="left" w:pos="2880"/>
        </w:tabs>
        <w:spacing w:line="276" w:lineRule="auto"/>
        <w:ind w:left="2430" w:hanging="2430"/>
        <w:jc w:val="both"/>
        <w:rPr>
          <w:rFonts w:ascii="Arial" w:hAnsi="Arial" w:cs="Arial"/>
          <w:b/>
          <w:sz w:val="22"/>
          <w:szCs w:val="22"/>
        </w:rPr>
      </w:pPr>
    </w:p>
    <w:p w14:paraId="5E290151" w14:textId="77777777" w:rsidR="00081249" w:rsidRPr="00081249" w:rsidRDefault="00081249" w:rsidP="00081249">
      <w:pPr>
        <w:rPr>
          <w:rFonts w:ascii="Arial" w:hAnsi="Arial" w:cs="Arial"/>
          <w:b/>
          <w:snapToGrid w:val="0"/>
          <w:sz w:val="22"/>
          <w:szCs w:val="22"/>
        </w:rPr>
      </w:pPr>
    </w:p>
    <w:p w14:paraId="662469FF" w14:textId="77777777" w:rsidR="00081249" w:rsidRDefault="00081249" w:rsidP="00081249">
      <w:pPr>
        <w:rPr>
          <w:rFonts w:ascii="Arial" w:hAnsi="Arial" w:cs="Arial"/>
          <w:b/>
          <w:snapToGrid w:val="0"/>
          <w:sz w:val="22"/>
          <w:szCs w:val="22"/>
        </w:rPr>
      </w:pPr>
      <w:r w:rsidRPr="00081249">
        <w:rPr>
          <w:rFonts w:ascii="Arial" w:hAnsi="Arial" w:cs="Arial"/>
          <w:b/>
          <w:snapToGrid w:val="0"/>
          <w:sz w:val="22"/>
          <w:szCs w:val="22"/>
        </w:rPr>
        <w:t xml:space="preserve">  BIDDING STRUCTURE</w:t>
      </w:r>
    </w:p>
    <w:p w14:paraId="181C665B" w14:textId="77777777" w:rsidR="00081249" w:rsidRPr="00081249" w:rsidRDefault="00081249" w:rsidP="00081249">
      <w:pPr>
        <w:rPr>
          <w:rFonts w:ascii="Arial" w:hAnsi="Arial" w:cs="Arial"/>
          <w:b/>
          <w:snapToGrid w:val="0"/>
          <w:sz w:val="22"/>
          <w:szCs w:val="22"/>
        </w:rPr>
      </w:pPr>
    </w:p>
    <w:tbl>
      <w:tblPr>
        <w:tblStyle w:val="TableGrid21"/>
        <w:tblW w:w="8931" w:type="dxa"/>
        <w:tblInd w:w="108" w:type="dxa"/>
        <w:tblLook w:val="04A0" w:firstRow="1" w:lastRow="0" w:firstColumn="1" w:lastColumn="0" w:noHBand="0" w:noVBand="1"/>
      </w:tblPr>
      <w:tblGrid>
        <w:gridCol w:w="3148"/>
        <w:gridCol w:w="5783"/>
      </w:tblGrid>
      <w:tr w:rsidR="00081249" w:rsidRPr="00081249" w14:paraId="01827D4F" w14:textId="77777777" w:rsidTr="00E621B6">
        <w:tc>
          <w:tcPr>
            <w:tcW w:w="8931" w:type="dxa"/>
            <w:gridSpan w:val="2"/>
          </w:tcPr>
          <w:p w14:paraId="1E035938"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Indicate the type of Bidding/Tendering Structure by marking with an ‘X’</w:t>
            </w:r>
          </w:p>
        </w:tc>
      </w:tr>
      <w:tr w:rsidR="00081249" w:rsidRPr="00081249" w14:paraId="216863CF" w14:textId="77777777" w:rsidTr="00081249">
        <w:tc>
          <w:tcPr>
            <w:tcW w:w="3148" w:type="dxa"/>
          </w:tcPr>
          <w:p w14:paraId="060DE983"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Individual Bidder</w:t>
            </w:r>
            <w:r w:rsidRPr="00081249">
              <w:rPr>
                <w:rFonts w:ascii="Arial" w:hAnsi="Arial" w:cs="Arial"/>
                <w:b/>
                <w:snapToGrid w:val="0"/>
                <w:sz w:val="22"/>
                <w:szCs w:val="22"/>
              </w:rPr>
              <w:tab/>
            </w:r>
          </w:p>
        </w:tc>
        <w:tc>
          <w:tcPr>
            <w:tcW w:w="5783" w:type="dxa"/>
          </w:tcPr>
          <w:p w14:paraId="5EC407B4"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81249" w14:paraId="656CBDEF" w14:textId="77777777" w:rsidTr="00081249">
        <w:tc>
          <w:tcPr>
            <w:tcW w:w="3148" w:type="dxa"/>
          </w:tcPr>
          <w:p w14:paraId="3CC9C781"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Joint Venture</w:t>
            </w:r>
            <w:r w:rsidRPr="00081249">
              <w:rPr>
                <w:rFonts w:ascii="Arial" w:hAnsi="Arial" w:cs="Arial"/>
                <w:b/>
                <w:snapToGrid w:val="0"/>
                <w:sz w:val="22"/>
                <w:szCs w:val="22"/>
              </w:rPr>
              <w:tab/>
            </w:r>
          </w:p>
        </w:tc>
        <w:tc>
          <w:tcPr>
            <w:tcW w:w="5783" w:type="dxa"/>
          </w:tcPr>
          <w:p w14:paraId="23F76865"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81249" w14:paraId="04B3C06B" w14:textId="77777777" w:rsidTr="00081249">
        <w:tc>
          <w:tcPr>
            <w:tcW w:w="3148" w:type="dxa"/>
          </w:tcPr>
          <w:p w14:paraId="17BF7276"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Consortium</w:t>
            </w:r>
            <w:r w:rsidRPr="00081249">
              <w:rPr>
                <w:rFonts w:ascii="Arial" w:hAnsi="Arial" w:cs="Arial"/>
                <w:b/>
                <w:snapToGrid w:val="0"/>
                <w:sz w:val="22"/>
                <w:szCs w:val="22"/>
              </w:rPr>
              <w:tab/>
            </w:r>
          </w:p>
        </w:tc>
        <w:tc>
          <w:tcPr>
            <w:tcW w:w="5783" w:type="dxa"/>
          </w:tcPr>
          <w:p w14:paraId="2696DD47"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81249" w14:paraId="1EA6AC16" w14:textId="77777777" w:rsidTr="00081249">
        <w:trPr>
          <w:trHeight w:val="73"/>
        </w:trPr>
        <w:tc>
          <w:tcPr>
            <w:tcW w:w="3148" w:type="dxa"/>
          </w:tcPr>
          <w:p w14:paraId="7EE97141" w14:textId="63B93062"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With Sub-Contractors</w:t>
            </w:r>
          </w:p>
        </w:tc>
        <w:tc>
          <w:tcPr>
            <w:tcW w:w="5783" w:type="dxa"/>
          </w:tcPr>
          <w:p w14:paraId="5CAAC725"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81249" w14:paraId="1BCD61BB" w14:textId="77777777" w:rsidTr="00081249">
        <w:tc>
          <w:tcPr>
            <w:tcW w:w="3148" w:type="dxa"/>
          </w:tcPr>
          <w:p w14:paraId="7B249311"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Other</w:t>
            </w:r>
            <w:r w:rsidRPr="00081249">
              <w:rPr>
                <w:rFonts w:ascii="Arial" w:hAnsi="Arial" w:cs="Arial"/>
                <w:b/>
                <w:snapToGrid w:val="0"/>
                <w:sz w:val="22"/>
                <w:szCs w:val="22"/>
              </w:rPr>
              <w:tab/>
            </w:r>
          </w:p>
        </w:tc>
        <w:tc>
          <w:tcPr>
            <w:tcW w:w="5783" w:type="dxa"/>
          </w:tcPr>
          <w:p w14:paraId="452AF387"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81249" w14:paraId="57F9CECA" w14:textId="77777777" w:rsidTr="00E621B6">
        <w:tc>
          <w:tcPr>
            <w:tcW w:w="8931" w:type="dxa"/>
            <w:gridSpan w:val="2"/>
          </w:tcPr>
          <w:p w14:paraId="312AF4B0"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If Individual:</w:t>
            </w:r>
            <w:r w:rsidRPr="00081249">
              <w:rPr>
                <w:rFonts w:ascii="Arial" w:hAnsi="Arial" w:cs="Arial"/>
                <w:b/>
                <w:snapToGrid w:val="0"/>
                <w:sz w:val="22"/>
                <w:szCs w:val="22"/>
              </w:rPr>
              <w:tab/>
            </w:r>
          </w:p>
        </w:tc>
      </w:tr>
      <w:tr w:rsidR="00081249" w:rsidRPr="00081249" w14:paraId="4EB85FEF" w14:textId="77777777" w:rsidTr="00081249">
        <w:tc>
          <w:tcPr>
            <w:tcW w:w="3148" w:type="dxa"/>
          </w:tcPr>
          <w:p w14:paraId="257F06D5"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Name of Bidder</w:t>
            </w:r>
            <w:r w:rsidRPr="00081249">
              <w:rPr>
                <w:rFonts w:ascii="Arial" w:hAnsi="Arial" w:cs="Arial"/>
                <w:b/>
                <w:snapToGrid w:val="0"/>
                <w:sz w:val="22"/>
                <w:szCs w:val="22"/>
              </w:rPr>
              <w:tab/>
            </w:r>
          </w:p>
        </w:tc>
        <w:tc>
          <w:tcPr>
            <w:tcW w:w="5783" w:type="dxa"/>
          </w:tcPr>
          <w:p w14:paraId="1535DEFD"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81249" w14:paraId="6B9841C9" w14:textId="77777777" w:rsidTr="00081249">
        <w:tc>
          <w:tcPr>
            <w:tcW w:w="3148" w:type="dxa"/>
          </w:tcPr>
          <w:p w14:paraId="12452D5E"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Registration Number</w:t>
            </w:r>
          </w:p>
        </w:tc>
        <w:tc>
          <w:tcPr>
            <w:tcW w:w="5783" w:type="dxa"/>
          </w:tcPr>
          <w:p w14:paraId="02EA24F3"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81249" w14:paraId="2A585FEE" w14:textId="77777777" w:rsidTr="00081249">
        <w:tc>
          <w:tcPr>
            <w:tcW w:w="3148" w:type="dxa"/>
          </w:tcPr>
          <w:p w14:paraId="4B20AF1D"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VAT Registration Number</w:t>
            </w:r>
          </w:p>
        </w:tc>
        <w:tc>
          <w:tcPr>
            <w:tcW w:w="5783" w:type="dxa"/>
          </w:tcPr>
          <w:p w14:paraId="3FEAB617"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81249" w14:paraId="583D72CC" w14:textId="77777777" w:rsidTr="00081249">
        <w:tc>
          <w:tcPr>
            <w:tcW w:w="3148" w:type="dxa"/>
          </w:tcPr>
          <w:p w14:paraId="1B65038E"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Contact Person</w:t>
            </w:r>
            <w:r w:rsidRPr="00081249">
              <w:rPr>
                <w:rFonts w:ascii="Arial" w:hAnsi="Arial" w:cs="Arial"/>
                <w:b/>
                <w:snapToGrid w:val="0"/>
                <w:sz w:val="22"/>
                <w:szCs w:val="22"/>
              </w:rPr>
              <w:tab/>
            </w:r>
          </w:p>
        </w:tc>
        <w:tc>
          <w:tcPr>
            <w:tcW w:w="5783" w:type="dxa"/>
          </w:tcPr>
          <w:p w14:paraId="0D462D1D"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81249" w14:paraId="4A9D31F8" w14:textId="77777777" w:rsidTr="00081249">
        <w:tc>
          <w:tcPr>
            <w:tcW w:w="3148" w:type="dxa"/>
          </w:tcPr>
          <w:p w14:paraId="4869DDF7" w14:textId="528203EE"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Telephone Number</w:t>
            </w:r>
          </w:p>
        </w:tc>
        <w:tc>
          <w:tcPr>
            <w:tcW w:w="5783" w:type="dxa"/>
          </w:tcPr>
          <w:p w14:paraId="20752F1D"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81249" w14:paraId="015D71F6" w14:textId="77777777" w:rsidTr="00081249">
        <w:tc>
          <w:tcPr>
            <w:tcW w:w="3148" w:type="dxa"/>
          </w:tcPr>
          <w:p w14:paraId="0B92C70C"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Fax Number</w:t>
            </w:r>
            <w:r w:rsidRPr="00081249">
              <w:rPr>
                <w:rFonts w:ascii="Arial" w:hAnsi="Arial" w:cs="Arial"/>
                <w:b/>
                <w:snapToGrid w:val="0"/>
                <w:sz w:val="22"/>
                <w:szCs w:val="22"/>
              </w:rPr>
              <w:tab/>
            </w:r>
          </w:p>
        </w:tc>
        <w:tc>
          <w:tcPr>
            <w:tcW w:w="5783" w:type="dxa"/>
          </w:tcPr>
          <w:p w14:paraId="18EAC392"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81249" w14:paraId="426E723B" w14:textId="77777777" w:rsidTr="00081249">
        <w:tc>
          <w:tcPr>
            <w:tcW w:w="3148" w:type="dxa"/>
          </w:tcPr>
          <w:p w14:paraId="78E9AD80"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Cell Number(s)</w:t>
            </w:r>
          </w:p>
        </w:tc>
        <w:tc>
          <w:tcPr>
            <w:tcW w:w="5783" w:type="dxa"/>
          </w:tcPr>
          <w:p w14:paraId="37B1FE1D"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81249" w14:paraId="190EE4DA" w14:textId="77777777" w:rsidTr="00081249">
        <w:tc>
          <w:tcPr>
            <w:tcW w:w="3148" w:type="dxa"/>
          </w:tcPr>
          <w:p w14:paraId="22211727"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E-mail Address</w:t>
            </w:r>
            <w:r w:rsidRPr="00081249">
              <w:rPr>
                <w:rFonts w:ascii="Arial" w:hAnsi="Arial" w:cs="Arial"/>
                <w:b/>
                <w:snapToGrid w:val="0"/>
                <w:sz w:val="22"/>
                <w:szCs w:val="22"/>
              </w:rPr>
              <w:tab/>
            </w:r>
          </w:p>
        </w:tc>
        <w:tc>
          <w:tcPr>
            <w:tcW w:w="5783" w:type="dxa"/>
          </w:tcPr>
          <w:p w14:paraId="6A820536"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81249" w14:paraId="07A53CF5" w14:textId="77777777" w:rsidTr="00081249">
        <w:tc>
          <w:tcPr>
            <w:tcW w:w="3148" w:type="dxa"/>
          </w:tcPr>
          <w:p w14:paraId="6B6E38D0"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Postal Address</w:t>
            </w:r>
            <w:r w:rsidRPr="00081249">
              <w:rPr>
                <w:rFonts w:ascii="Arial" w:hAnsi="Arial" w:cs="Arial"/>
                <w:b/>
                <w:snapToGrid w:val="0"/>
                <w:sz w:val="22"/>
                <w:szCs w:val="22"/>
              </w:rPr>
              <w:tab/>
            </w:r>
          </w:p>
        </w:tc>
        <w:tc>
          <w:tcPr>
            <w:tcW w:w="5783" w:type="dxa"/>
          </w:tcPr>
          <w:p w14:paraId="7E86778C"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81249" w14:paraId="7B870674" w14:textId="77777777" w:rsidTr="00081249">
        <w:tc>
          <w:tcPr>
            <w:tcW w:w="3148" w:type="dxa"/>
          </w:tcPr>
          <w:p w14:paraId="692049A9"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Physical Address</w:t>
            </w:r>
            <w:r w:rsidRPr="00081249">
              <w:rPr>
                <w:rFonts w:ascii="Arial" w:hAnsi="Arial" w:cs="Arial"/>
                <w:b/>
                <w:snapToGrid w:val="0"/>
                <w:sz w:val="22"/>
                <w:szCs w:val="22"/>
              </w:rPr>
              <w:tab/>
            </w:r>
          </w:p>
        </w:tc>
        <w:tc>
          <w:tcPr>
            <w:tcW w:w="5783" w:type="dxa"/>
          </w:tcPr>
          <w:p w14:paraId="16B6BD40"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81249" w14:paraId="1F43A495" w14:textId="77777777" w:rsidTr="00E621B6">
        <w:tc>
          <w:tcPr>
            <w:tcW w:w="8931" w:type="dxa"/>
            <w:gridSpan w:val="2"/>
          </w:tcPr>
          <w:p w14:paraId="060F97EA"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If Joint Venture or Consortium, indicate the name/s of the partners:</w:t>
            </w:r>
            <w:r w:rsidRPr="00081249">
              <w:rPr>
                <w:rFonts w:ascii="Arial" w:hAnsi="Arial" w:cs="Arial"/>
                <w:b/>
                <w:snapToGrid w:val="0"/>
                <w:sz w:val="22"/>
                <w:szCs w:val="22"/>
              </w:rPr>
              <w:tab/>
            </w:r>
          </w:p>
        </w:tc>
      </w:tr>
      <w:tr w:rsidR="00081249" w:rsidRPr="00081249" w14:paraId="6A9186CF" w14:textId="77777777" w:rsidTr="00081249">
        <w:tc>
          <w:tcPr>
            <w:tcW w:w="3148" w:type="dxa"/>
          </w:tcPr>
          <w:p w14:paraId="010DA0EE"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Company Name</w:t>
            </w:r>
            <w:r w:rsidRPr="00081249">
              <w:rPr>
                <w:rFonts w:ascii="Arial" w:hAnsi="Arial" w:cs="Arial"/>
                <w:b/>
                <w:snapToGrid w:val="0"/>
                <w:sz w:val="22"/>
                <w:szCs w:val="22"/>
              </w:rPr>
              <w:tab/>
            </w:r>
          </w:p>
        </w:tc>
        <w:tc>
          <w:tcPr>
            <w:tcW w:w="5783" w:type="dxa"/>
          </w:tcPr>
          <w:p w14:paraId="02E371CD"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81249" w14:paraId="23B8DBCA" w14:textId="77777777" w:rsidTr="00081249">
        <w:tc>
          <w:tcPr>
            <w:tcW w:w="3148" w:type="dxa"/>
          </w:tcPr>
          <w:p w14:paraId="6BEDA785"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Registration Number</w:t>
            </w:r>
          </w:p>
        </w:tc>
        <w:tc>
          <w:tcPr>
            <w:tcW w:w="5783" w:type="dxa"/>
          </w:tcPr>
          <w:p w14:paraId="174095A0"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81249" w14:paraId="2F96B84C" w14:textId="77777777" w:rsidTr="00081249">
        <w:tc>
          <w:tcPr>
            <w:tcW w:w="3148" w:type="dxa"/>
          </w:tcPr>
          <w:p w14:paraId="05D4A4DC"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VAT Registration Number</w:t>
            </w:r>
          </w:p>
        </w:tc>
        <w:tc>
          <w:tcPr>
            <w:tcW w:w="5783" w:type="dxa"/>
          </w:tcPr>
          <w:p w14:paraId="49C5428B"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81249" w14:paraId="7D027077" w14:textId="77777777" w:rsidTr="00081249">
        <w:tc>
          <w:tcPr>
            <w:tcW w:w="3148" w:type="dxa"/>
          </w:tcPr>
          <w:p w14:paraId="4429015E"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Contact Person</w:t>
            </w:r>
            <w:r w:rsidRPr="00081249">
              <w:rPr>
                <w:rFonts w:ascii="Arial" w:hAnsi="Arial" w:cs="Arial"/>
                <w:b/>
                <w:snapToGrid w:val="0"/>
                <w:sz w:val="22"/>
                <w:szCs w:val="22"/>
              </w:rPr>
              <w:tab/>
            </w:r>
          </w:p>
        </w:tc>
        <w:tc>
          <w:tcPr>
            <w:tcW w:w="5783" w:type="dxa"/>
          </w:tcPr>
          <w:p w14:paraId="7426511B"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81249" w14:paraId="0D8A834F" w14:textId="77777777" w:rsidTr="00081249">
        <w:tc>
          <w:tcPr>
            <w:tcW w:w="3148" w:type="dxa"/>
          </w:tcPr>
          <w:p w14:paraId="61A18894"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Telephone Number</w:t>
            </w:r>
          </w:p>
        </w:tc>
        <w:tc>
          <w:tcPr>
            <w:tcW w:w="5783" w:type="dxa"/>
          </w:tcPr>
          <w:p w14:paraId="0D017FA5"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81249" w14:paraId="25BBD235" w14:textId="77777777" w:rsidTr="00081249">
        <w:tc>
          <w:tcPr>
            <w:tcW w:w="3148" w:type="dxa"/>
          </w:tcPr>
          <w:p w14:paraId="15DC212E"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E-mail Address</w:t>
            </w:r>
            <w:r w:rsidRPr="00081249">
              <w:rPr>
                <w:rFonts w:ascii="Arial" w:hAnsi="Arial" w:cs="Arial"/>
                <w:b/>
                <w:snapToGrid w:val="0"/>
                <w:sz w:val="22"/>
                <w:szCs w:val="22"/>
              </w:rPr>
              <w:tab/>
            </w:r>
          </w:p>
        </w:tc>
        <w:tc>
          <w:tcPr>
            <w:tcW w:w="5783" w:type="dxa"/>
          </w:tcPr>
          <w:p w14:paraId="38F18D05"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81249" w14:paraId="3C19B7AA" w14:textId="77777777" w:rsidTr="00081249">
        <w:tc>
          <w:tcPr>
            <w:tcW w:w="3148" w:type="dxa"/>
          </w:tcPr>
          <w:p w14:paraId="317C097B"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Fax Number</w:t>
            </w:r>
            <w:r w:rsidRPr="00081249">
              <w:rPr>
                <w:rFonts w:ascii="Arial" w:hAnsi="Arial" w:cs="Arial"/>
                <w:b/>
                <w:snapToGrid w:val="0"/>
                <w:sz w:val="22"/>
                <w:szCs w:val="22"/>
              </w:rPr>
              <w:tab/>
            </w:r>
          </w:p>
        </w:tc>
        <w:tc>
          <w:tcPr>
            <w:tcW w:w="5783" w:type="dxa"/>
          </w:tcPr>
          <w:p w14:paraId="7E847F6F"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81249" w14:paraId="41AB6D82" w14:textId="77777777" w:rsidTr="00081249">
        <w:tc>
          <w:tcPr>
            <w:tcW w:w="3148" w:type="dxa"/>
          </w:tcPr>
          <w:p w14:paraId="41A7D5CA"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Postal Address</w:t>
            </w:r>
            <w:r w:rsidRPr="00081249">
              <w:rPr>
                <w:rFonts w:ascii="Arial" w:hAnsi="Arial" w:cs="Arial"/>
                <w:b/>
                <w:snapToGrid w:val="0"/>
                <w:sz w:val="22"/>
                <w:szCs w:val="22"/>
              </w:rPr>
              <w:tab/>
            </w:r>
          </w:p>
        </w:tc>
        <w:tc>
          <w:tcPr>
            <w:tcW w:w="5783" w:type="dxa"/>
          </w:tcPr>
          <w:p w14:paraId="5EC188D6"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81249" w14:paraId="4CC5ABAB" w14:textId="77777777" w:rsidTr="00081249">
        <w:tc>
          <w:tcPr>
            <w:tcW w:w="3148" w:type="dxa"/>
          </w:tcPr>
          <w:p w14:paraId="6894E00D"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Physical Address</w:t>
            </w:r>
            <w:r w:rsidRPr="00081249">
              <w:rPr>
                <w:rFonts w:ascii="Arial" w:hAnsi="Arial" w:cs="Arial"/>
                <w:b/>
                <w:snapToGrid w:val="0"/>
                <w:sz w:val="22"/>
                <w:szCs w:val="22"/>
              </w:rPr>
              <w:tab/>
            </w:r>
          </w:p>
        </w:tc>
        <w:tc>
          <w:tcPr>
            <w:tcW w:w="5783" w:type="dxa"/>
          </w:tcPr>
          <w:p w14:paraId="32644C08"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bl>
    <w:p w14:paraId="56579404" w14:textId="77777777" w:rsidR="00081249" w:rsidRPr="00081249" w:rsidRDefault="00081249" w:rsidP="00081249">
      <w:pPr>
        <w:spacing w:line="276" w:lineRule="auto"/>
        <w:jc w:val="center"/>
        <w:rPr>
          <w:rFonts w:ascii="Arial" w:eastAsia="MS Mincho" w:hAnsi="Arial" w:cs="Arial"/>
          <w:b/>
          <w:bCs/>
          <w:sz w:val="22"/>
          <w:szCs w:val="22"/>
        </w:rPr>
      </w:pPr>
    </w:p>
    <w:p w14:paraId="18D493FF" w14:textId="77777777" w:rsidR="00081249" w:rsidRDefault="00081249" w:rsidP="005C54CA">
      <w:pPr>
        <w:tabs>
          <w:tab w:val="left" w:pos="2790"/>
          <w:tab w:val="left" w:pos="2880"/>
        </w:tabs>
        <w:spacing w:line="276" w:lineRule="auto"/>
        <w:ind w:left="2430" w:hanging="2430"/>
        <w:jc w:val="both"/>
        <w:rPr>
          <w:rFonts w:ascii="Arial" w:hAnsi="Arial" w:cs="Arial"/>
          <w:b/>
          <w:sz w:val="22"/>
          <w:szCs w:val="22"/>
        </w:rPr>
      </w:pPr>
    </w:p>
    <w:p w14:paraId="2A97963B" w14:textId="77777777" w:rsidR="00081249" w:rsidRDefault="00081249" w:rsidP="005C54CA">
      <w:pPr>
        <w:tabs>
          <w:tab w:val="left" w:pos="2790"/>
          <w:tab w:val="left" w:pos="2880"/>
        </w:tabs>
        <w:spacing w:line="276" w:lineRule="auto"/>
        <w:ind w:left="2430" w:hanging="2430"/>
        <w:jc w:val="both"/>
        <w:rPr>
          <w:rFonts w:ascii="Arial" w:hAnsi="Arial" w:cs="Arial"/>
          <w:b/>
          <w:sz w:val="22"/>
          <w:szCs w:val="22"/>
        </w:rPr>
      </w:pPr>
    </w:p>
    <w:p w14:paraId="6CAE5CDF" w14:textId="77777777" w:rsidR="00081249" w:rsidRDefault="00081249" w:rsidP="005C54CA">
      <w:pPr>
        <w:tabs>
          <w:tab w:val="left" w:pos="2790"/>
          <w:tab w:val="left" w:pos="2880"/>
        </w:tabs>
        <w:spacing w:line="276" w:lineRule="auto"/>
        <w:ind w:left="2430" w:hanging="2430"/>
        <w:jc w:val="both"/>
        <w:rPr>
          <w:rFonts w:ascii="Arial" w:hAnsi="Arial" w:cs="Arial"/>
          <w:b/>
          <w:sz w:val="22"/>
          <w:szCs w:val="22"/>
        </w:rPr>
      </w:pPr>
    </w:p>
    <w:p w14:paraId="0D30FE26" w14:textId="77777777" w:rsidR="00081249" w:rsidRDefault="00081249" w:rsidP="005C54CA">
      <w:pPr>
        <w:tabs>
          <w:tab w:val="left" w:pos="2790"/>
          <w:tab w:val="left" w:pos="2880"/>
        </w:tabs>
        <w:spacing w:line="276" w:lineRule="auto"/>
        <w:ind w:left="2430" w:hanging="2430"/>
        <w:jc w:val="both"/>
        <w:rPr>
          <w:rFonts w:ascii="Arial" w:hAnsi="Arial" w:cs="Arial"/>
          <w:b/>
          <w:sz w:val="22"/>
          <w:szCs w:val="22"/>
        </w:rPr>
      </w:pPr>
    </w:p>
    <w:p w14:paraId="34C1BAD4" w14:textId="77777777" w:rsidR="00081249" w:rsidRDefault="00081249" w:rsidP="005C54CA">
      <w:pPr>
        <w:tabs>
          <w:tab w:val="left" w:pos="2790"/>
          <w:tab w:val="left" w:pos="2880"/>
        </w:tabs>
        <w:spacing w:line="276" w:lineRule="auto"/>
        <w:ind w:left="2430" w:hanging="2430"/>
        <w:jc w:val="both"/>
        <w:rPr>
          <w:rFonts w:ascii="Arial" w:hAnsi="Arial" w:cs="Arial"/>
          <w:b/>
          <w:sz w:val="22"/>
          <w:szCs w:val="22"/>
        </w:rPr>
      </w:pPr>
    </w:p>
    <w:p w14:paraId="5232D401" w14:textId="77777777" w:rsidR="00081249" w:rsidRPr="006653A4" w:rsidRDefault="00081249" w:rsidP="005C54CA">
      <w:pPr>
        <w:tabs>
          <w:tab w:val="left" w:pos="2790"/>
          <w:tab w:val="left" w:pos="2880"/>
        </w:tabs>
        <w:spacing w:line="276" w:lineRule="auto"/>
        <w:ind w:left="2430" w:hanging="2430"/>
        <w:jc w:val="both"/>
        <w:rPr>
          <w:rFonts w:ascii="Arial" w:hAnsi="Arial" w:cs="Arial"/>
          <w:b/>
          <w:sz w:val="22"/>
          <w:szCs w:val="22"/>
        </w:rPr>
      </w:pPr>
    </w:p>
    <w:p w14:paraId="3B81B526" w14:textId="77777777" w:rsidR="00CA5AF7" w:rsidRPr="006653A4" w:rsidRDefault="00CA5AF7" w:rsidP="005C54CA">
      <w:pPr>
        <w:tabs>
          <w:tab w:val="left" w:pos="2790"/>
          <w:tab w:val="left" w:pos="2880"/>
        </w:tabs>
        <w:spacing w:line="276" w:lineRule="auto"/>
        <w:ind w:left="2430" w:hanging="2430"/>
        <w:jc w:val="both"/>
        <w:rPr>
          <w:rFonts w:ascii="Arial" w:hAnsi="Arial" w:cs="Arial"/>
          <w:b/>
          <w:sz w:val="22"/>
          <w:szCs w:val="22"/>
        </w:rPr>
      </w:pPr>
    </w:p>
    <w:p w14:paraId="1CEDA15F" w14:textId="27DDFAF7" w:rsidR="009F52CC" w:rsidRPr="005F2B4F" w:rsidRDefault="009F52CC" w:rsidP="005F2B4F">
      <w:pPr>
        <w:pStyle w:val="Heading1"/>
        <w:numPr>
          <w:ilvl w:val="0"/>
          <w:numId w:val="18"/>
        </w:numPr>
        <w:pBdr>
          <w:bottom w:val="single" w:sz="4" w:space="1" w:color="auto"/>
        </w:pBdr>
        <w:spacing w:after="240" w:line="360" w:lineRule="auto"/>
        <w:ind w:left="300" w:hanging="357"/>
        <w:jc w:val="both"/>
        <w:rPr>
          <w:rFonts w:eastAsiaTheme="minorHAnsi" w:cs="Arial"/>
          <w:szCs w:val="22"/>
        </w:rPr>
      </w:pPr>
      <w:bookmarkStart w:id="1" w:name="_Toc142667128"/>
      <w:r w:rsidRPr="005F2B4F">
        <w:rPr>
          <w:rFonts w:eastAsiaTheme="minorHAnsi" w:cs="Arial"/>
          <w:szCs w:val="22"/>
        </w:rPr>
        <w:lastRenderedPageBreak/>
        <w:t>SECTION A: INTRODUCTION AND SCOPE OF WORK</w:t>
      </w:r>
      <w:bookmarkEnd w:id="1"/>
    </w:p>
    <w:p w14:paraId="082FF510" w14:textId="4809E1D8" w:rsidR="00C47622" w:rsidRPr="005F2B4F" w:rsidRDefault="00C47622" w:rsidP="005F2B4F">
      <w:pPr>
        <w:pStyle w:val="Heading1"/>
        <w:numPr>
          <w:ilvl w:val="1"/>
          <w:numId w:val="18"/>
        </w:numPr>
        <w:spacing w:after="240" w:line="360" w:lineRule="auto"/>
        <w:ind w:left="777"/>
        <w:jc w:val="both"/>
        <w:rPr>
          <w:rFonts w:eastAsiaTheme="minorHAnsi" w:cs="Arial"/>
          <w:szCs w:val="22"/>
        </w:rPr>
      </w:pPr>
      <w:bookmarkStart w:id="2" w:name="_Toc142667129"/>
      <w:r w:rsidRPr="005F2B4F">
        <w:rPr>
          <w:rFonts w:eastAsiaTheme="minorHAnsi" w:cs="Arial"/>
          <w:szCs w:val="22"/>
        </w:rPr>
        <w:t>Introduction</w:t>
      </w:r>
      <w:bookmarkEnd w:id="2"/>
    </w:p>
    <w:p w14:paraId="5479D95A" w14:textId="2C1E29A9" w:rsidR="005044B6" w:rsidRPr="005F2B4F" w:rsidRDefault="005044B6" w:rsidP="005F2B4F">
      <w:pPr>
        <w:spacing w:line="360" w:lineRule="auto"/>
        <w:ind w:left="57"/>
        <w:jc w:val="both"/>
        <w:rPr>
          <w:rFonts w:ascii="Arial" w:eastAsiaTheme="minorHAnsi" w:hAnsi="Arial" w:cs="Arial"/>
          <w:sz w:val="22"/>
          <w:szCs w:val="22"/>
        </w:rPr>
      </w:pPr>
      <w:r w:rsidRPr="005F2B4F">
        <w:rPr>
          <w:rFonts w:ascii="Arial" w:eastAsiaTheme="minorHAnsi" w:hAnsi="Arial" w:cs="Arial"/>
          <w:sz w:val="22"/>
          <w:szCs w:val="22"/>
        </w:rPr>
        <w:t>Air Traffic and Navigation Services SOC Limited (ATNS) provides air traffic, navigation, training and associated services within South Africa and a large part of the Southern Indian and Atlantic Ocean, comprising approximately 6% of the world’s airspace.</w:t>
      </w:r>
    </w:p>
    <w:p w14:paraId="024BD088" w14:textId="77777777" w:rsidR="005044B6" w:rsidRPr="005F2B4F" w:rsidRDefault="005044B6" w:rsidP="005F2B4F">
      <w:pPr>
        <w:spacing w:line="360" w:lineRule="auto"/>
        <w:jc w:val="both"/>
        <w:rPr>
          <w:rFonts w:ascii="Arial" w:eastAsiaTheme="minorHAnsi" w:hAnsi="Arial" w:cs="Arial"/>
          <w:sz w:val="22"/>
          <w:szCs w:val="22"/>
        </w:rPr>
      </w:pPr>
    </w:p>
    <w:p w14:paraId="650E121D" w14:textId="71987EF7" w:rsidR="00C47622" w:rsidRPr="005F2B4F" w:rsidRDefault="005044B6" w:rsidP="005F2B4F">
      <w:pPr>
        <w:spacing w:line="360" w:lineRule="auto"/>
        <w:jc w:val="both"/>
        <w:rPr>
          <w:rFonts w:ascii="Arial" w:eastAsiaTheme="minorHAnsi" w:hAnsi="Arial" w:cs="Arial"/>
          <w:sz w:val="22"/>
          <w:szCs w:val="22"/>
        </w:rPr>
      </w:pPr>
      <w:r w:rsidRPr="005F2B4F">
        <w:rPr>
          <w:rFonts w:ascii="Arial" w:eastAsiaTheme="minorHAnsi" w:hAnsi="Arial" w:cs="Arial"/>
          <w:sz w:val="22"/>
          <w:szCs w:val="22"/>
        </w:rPr>
        <w:t>ATNS operates from nine ACSA and 12 other aerodromes. As a globally competitive employer of choice, ATNS is committed to diversity and has achieved ranking within the top 10 companies in South Africa with regards to female representation at executive levels.</w:t>
      </w:r>
    </w:p>
    <w:p w14:paraId="069D74E8" w14:textId="5EAFDB13" w:rsidR="00C47622" w:rsidRPr="005F2B4F" w:rsidRDefault="00C47622" w:rsidP="005F2B4F">
      <w:pPr>
        <w:pStyle w:val="Heading1"/>
        <w:numPr>
          <w:ilvl w:val="1"/>
          <w:numId w:val="18"/>
        </w:numPr>
        <w:spacing w:after="240" w:line="360" w:lineRule="auto"/>
        <w:ind w:left="777"/>
        <w:jc w:val="both"/>
        <w:rPr>
          <w:rFonts w:eastAsiaTheme="minorHAnsi" w:cs="Arial"/>
          <w:szCs w:val="22"/>
        </w:rPr>
      </w:pPr>
      <w:bookmarkStart w:id="3" w:name="_Toc142667130"/>
      <w:r w:rsidRPr="005F2B4F">
        <w:rPr>
          <w:rFonts w:eastAsiaTheme="minorHAnsi" w:cs="Arial"/>
          <w:szCs w:val="22"/>
        </w:rPr>
        <w:t>Objective</w:t>
      </w:r>
      <w:bookmarkEnd w:id="3"/>
    </w:p>
    <w:p w14:paraId="1E632781" w14:textId="41A60D36" w:rsidR="00A65FE9" w:rsidRPr="006F59E1" w:rsidRDefault="001C6029" w:rsidP="005F2B4F">
      <w:pPr>
        <w:pStyle w:val="ListParagraph"/>
        <w:spacing w:line="360" w:lineRule="auto"/>
        <w:ind w:left="57"/>
        <w:jc w:val="both"/>
        <w:rPr>
          <w:rFonts w:ascii="Arial" w:eastAsiaTheme="minorHAnsi" w:hAnsi="Arial" w:cs="Arial"/>
          <w:sz w:val="22"/>
          <w:szCs w:val="22"/>
        </w:rPr>
      </w:pPr>
      <w:r w:rsidRPr="006F59E1">
        <w:rPr>
          <w:rFonts w:ascii="Arial" w:eastAsiaTheme="minorHAnsi" w:hAnsi="Arial" w:cs="Arial"/>
          <w:sz w:val="22"/>
          <w:szCs w:val="22"/>
        </w:rPr>
        <w:t>Air Traffic and Navigation Services SOC seeks to appoint a reputable service provider to</w:t>
      </w:r>
      <w:r w:rsidR="006F59E1" w:rsidRPr="006F59E1">
        <w:rPr>
          <w:rFonts w:ascii="Arial" w:eastAsiaTheme="minorHAnsi" w:hAnsi="Arial" w:cs="Arial"/>
          <w:sz w:val="22"/>
          <w:szCs w:val="22"/>
        </w:rPr>
        <w:t xml:space="preserve"> </w:t>
      </w:r>
      <w:r w:rsidR="006F59E1" w:rsidRPr="006F59E1">
        <w:rPr>
          <w:rFonts w:ascii="Arial" w:hAnsi="Arial" w:cs="Arial"/>
          <w:sz w:val="22"/>
          <w:szCs w:val="22"/>
        </w:rPr>
        <w:t xml:space="preserve">supply, Delivery and Supply and Deliver Grocery items to </w:t>
      </w:r>
      <w:proofErr w:type="spellStart"/>
      <w:r w:rsidR="006F59E1" w:rsidRPr="006F59E1">
        <w:rPr>
          <w:rFonts w:ascii="Arial" w:hAnsi="Arial" w:cs="Arial"/>
          <w:sz w:val="22"/>
          <w:szCs w:val="22"/>
        </w:rPr>
        <w:t>Dondashe</w:t>
      </w:r>
      <w:proofErr w:type="spellEnd"/>
      <w:r w:rsidR="006F59E1" w:rsidRPr="006F59E1">
        <w:rPr>
          <w:rFonts w:ascii="Arial" w:hAnsi="Arial" w:cs="Arial"/>
          <w:sz w:val="22"/>
          <w:szCs w:val="22"/>
        </w:rPr>
        <w:t xml:space="preserve"> High School in </w:t>
      </w:r>
      <w:proofErr w:type="spellStart"/>
      <w:r w:rsidR="006F59E1" w:rsidRPr="006F59E1">
        <w:rPr>
          <w:rFonts w:ascii="Arial" w:hAnsi="Arial" w:cs="Arial"/>
          <w:sz w:val="22"/>
          <w:szCs w:val="22"/>
        </w:rPr>
        <w:t>Centane</w:t>
      </w:r>
      <w:proofErr w:type="spellEnd"/>
      <w:r w:rsidR="006F59E1" w:rsidRPr="006F59E1">
        <w:rPr>
          <w:rFonts w:ascii="Arial" w:hAnsi="Arial" w:cs="Arial"/>
          <w:sz w:val="22"/>
          <w:szCs w:val="22"/>
        </w:rPr>
        <w:t xml:space="preserve"> – Eastern Cape</w:t>
      </w:r>
      <w:r w:rsidR="00F70987" w:rsidRPr="006F59E1">
        <w:rPr>
          <w:rFonts w:ascii="Arial" w:eastAsiaTheme="minorHAnsi" w:hAnsi="Arial" w:cs="Arial"/>
          <w:sz w:val="22"/>
          <w:szCs w:val="22"/>
        </w:rPr>
        <w:t xml:space="preserve"> on a once off basis</w:t>
      </w:r>
      <w:r w:rsidRPr="006F59E1">
        <w:rPr>
          <w:rFonts w:ascii="Arial" w:eastAsiaTheme="minorHAnsi" w:hAnsi="Arial" w:cs="Arial"/>
          <w:sz w:val="22"/>
          <w:szCs w:val="22"/>
        </w:rPr>
        <w:t>.</w:t>
      </w:r>
    </w:p>
    <w:p w14:paraId="57163BAB" w14:textId="431F9FE3" w:rsidR="00C47622" w:rsidRPr="005F2B4F" w:rsidRDefault="00C47622" w:rsidP="005F2B4F">
      <w:pPr>
        <w:pStyle w:val="Heading1"/>
        <w:numPr>
          <w:ilvl w:val="1"/>
          <w:numId w:val="18"/>
        </w:numPr>
        <w:spacing w:after="240" w:line="360" w:lineRule="auto"/>
        <w:ind w:left="777"/>
        <w:jc w:val="both"/>
        <w:rPr>
          <w:rFonts w:eastAsiaTheme="minorHAnsi" w:cs="Arial"/>
          <w:szCs w:val="22"/>
        </w:rPr>
      </w:pPr>
      <w:bookmarkStart w:id="4" w:name="_Toc142667131"/>
      <w:r w:rsidRPr="005F2B4F">
        <w:rPr>
          <w:rFonts w:eastAsiaTheme="minorHAnsi" w:cs="Arial"/>
          <w:szCs w:val="22"/>
        </w:rPr>
        <w:t xml:space="preserve">Scope </w:t>
      </w:r>
      <w:r w:rsidR="009E487D" w:rsidRPr="005F2B4F">
        <w:rPr>
          <w:rFonts w:eastAsiaTheme="minorHAnsi" w:cs="Arial"/>
          <w:szCs w:val="22"/>
        </w:rPr>
        <w:t>of Work</w:t>
      </w:r>
      <w:bookmarkEnd w:id="4"/>
    </w:p>
    <w:p w14:paraId="5A6C0BB0" w14:textId="77777777" w:rsidR="00BE6173" w:rsidRDefault="00BE6173" w:rsidP="00BE6173">
      <w:pPr>
        <w:ind w:left="142"/>
        <w:rPr>
          <w:rFonts w:ascii="Arial" w:hAnsi="Arial" w:cs="Arial"/>
          <w:b/>
          <w:bCs/>
          <w:color w:val="FF0000"/>
          <w:sz w:val="22"/>
          <w:szCs w:val="22"/>
          <w:u w:val="single"/>
          <w:lang w:val="en-GB"/>
        </w:rPr>
      </w:pPr>
      <w:r w:rsidRPr="00BE6173">
        <w:rPr>
          <w:rFonts w:ascii="Arial" w:hAnsi="Arial" w:cs="Arial"/>
          <w:b/>
          <w:bCs/>
          <w:color w:val="FF0000"/>
          <w:sz w:val="22"/>
          <w:szCs w:val="22"/>
          <w:u w:val="single"/>
          <w:lang w:val="en-GB"/>
        </w:rPr>
        <w:t>2x Plaques:</w:t>
      </w:r>
    </w:p>
    <w:p w14:paraId="12A78C3C" w14:textId="77777777" w:rsidR="00BE6173" w:rsidRPr="00BE6173" w:rsidRDefault="00BE6173" w:rsidP="00BE6173">
      <w:pPr>
        <w:ind w:left="142"/>
        <w:rPr>
          <w:rFonts w:ascii="Arial" w:hAnsi="Arial" w:cs="Arial"/>
          <w:b/>
          <w:bCs/>
          <w:color w:val="FF0000"/>
          <w:sz w:val="22"/>
          <w:szCs w:val="22"/>
          <w:u w:val="single"/>
          <w:lang w:val="en-GB"/>
        </w:rPr>
      </w:pPr>
    </w:p>
    <w:p w14:paraId="7E093806" w14:textId="77777777" w:rsidR="00BE6173" w:rsidRPr="00BE6173" w:rsidRDefault="00BE6173" w:rsidP="00BE6173">
      <w:pPr>
        <w:pStyle w:val="ListParagraph"/>
        <w:numPr>
          <w:ilvl w:val="0"/>
          <w:numId w:val="31"/>
        </w:numPr>
        <w:spacing w:after="160" w:line="259" w:lineRule="auto"/>
        <w:rPr>
          <w:rFonts w:ascii="Arial" w:hAnsi="Arial" w:cs="Arial"/>
          <w:sz w:val="22"/>
          <w:szCs w:val="22"/>
          <w:lang w:val="en-GB"/>
        </w:rPr>
      </w:pPr>
      <w:r w:rsidRPr="00BE6173">
        <w:rPr>
          <w:rFonts w:ascii="Arial" w:hAnsi="Arial" w:cs="Arial"/>
          <w:b/>
          <w:bCs/>
          <w:sz w:val="22"/>
          <w:szCs w:val="22"/>
          <w:lang w:val="en-GB"/>
        </w:rPr>
        <w:t xml:space="preserve">Size: </w:t>
      </w:r>
      <w:r w:rsidRPr="00BE6173">
        <w:rPr>
          <w:rFonts w:ascii="Arial" w:hAnsi="Arial" w:cs="Arial"/>
          <w:sz w:val="22"/>
          <w:szCs w:val="22"/>
          <w:lang w:val="en-GB"/>
        </w:rPr>
        <w:t xml:space="preserve">A4 Sized </w:t>
      </w:r>
      <w:proofErr w:type="spellStart"/>
      <w:r w:rsidRPr="00BE6173">
        <w:rPr>
          <w:rFonts w:ascii="Arial" w:hAnsi="Arial" w:cs="Arial"/>
          <w:sz w:val="22"/>
          <w:szCs w:val="22"/>
          <w:lang w:val="en-GB"/>
        </w:rPr>
        <w:t>Chromadek</w:t>
      </w:r>
      <w:proofErr w:type="spellEnd"/>
      <w:r w:rsidRPr="00BE6173">
        <w:rPr>
          <w:rFonts w:ascii="Arial" w:hAnsi="Arial" w:cs="Arial"/>
          <w:sz w:val="22"/>
          <w:szCs w:val="22"/>
          <w:lang w:val="en-GB"/>
        </w:rPr>
        <w:t xml:space="preserve"> Plaques</w:t>
      </w:r>
    </w:p>
    <w:p w14:paraId="42B73D42" w14:textId="77777777" w:rsidR="00BE6173" w:rsidRPr="00BE6173" w:rsidRDefault="00BE6173" w:rsidP="00BE6173">
      <w:pPr>
        <w:pStyle w:val="ListParagraph"/>
        <w:numPr>
          <w:ilvl w:val="0"/>
          <w:numId w:val="31"/>
        </w:numPr>
        <w:spacing w:after="160" w:line="259" w:lineRule="auto"/>
        <w:rPr>
          <w:rFonts w:ascii="Arial" w:hAnsi="Arial" w:cs="Arial"/>
          <w:sz w:val="22"/>
          <w:szCs w:val="22"/>
          <w:lang w:val="en-GB"/>
        </w:rPr>
      </w:pPr>
      <w:r w:rsidRPr="00BE6173">
        <w:rPr>
          <w:rFonts w:ascii="Arial" w:hAnsi="Arial" w:cs="Arial"/>
          <w:sz w:val="22"/>
          <w:szCs w:val="22"/>
          <w:lang w:val="en-GB"/>
        </w:rPr>
        <w:t>Steel frame</w:t>
      </w:r>
    </w:p>
    <w:p w14:paraId="0AB5E938" w14:textId="77777777" w:rsidR="00BE6173" w:rsidRPr="00BE6173" w:rsidRDefault="00BE6173" w:rsidP="00BE6173">
      <w:pPr>
        <w:pStyle w:val="ListParagraph"/>
        <w:numPr>
          <w:ilvl w:val="0"/>
          <w:numId w:val="30"/>
        </w:numPr>
        <w:spacing w:after="160" w:line="259" w:lineRule="auto"/>
        <w:rPr>
          <w:rFonts w:ascii="Arial" w:hAnsi="Arial" w:cs="Arial"/>
          <w:sz w:val="22"/>
          <w:szCs w:val="22"/>
          <w:lang w:val="en-GB"/>
        </w:rPr>
      </w:pPr>
      <w:r w:rsidRPr="00BE6173">
        <w:rPr>
          <w:rFonts w:ascii="Arial" w:hAnsi="Arial" w:cs="Arial"/>
          <w:b/>
          <w:bCs/>
          <w:sz w:val="22"/>
          <w:szCs w:val="22"/>
          <w:lang w:val="en-GB"/>
        </w:rPr>
        <w:t>Digital printing</w:t>
      </w:r>
      <w:r w:rsidRPr="00BE6173">
        <w:rPr>
          <w:rFonts w:ascii="Arial" w:hAnsi="Arial" w:cs="Arial"/>
          <w:sz w:val="22"/>
          <w:szCs w:val="22"/>
          <w:lang w:val="en-GB"/>
        </w:rPr>
        <w:t xml:space="preserve"> of Plaque information</w:t>
      </w:r>
    </w:p>
    <w:p w14:paraId="7FC0AD75" w14:textId="77777777" w:rsidR="00BE6173" w:rsidRPr="00BE6173" w:rsidRDefault="00BE6173" w:rsidP="00BE6173">
      <w:pPr>
        <w:pStyle w:val="ListParagraph"/>
        <w:numPr>
          <w:ilvl w:val="0"/>
          <w:numId w:val="30"/>
        </w:numPr>
        <w:spacing w:after="160" w:line="259" w:lineRule="auto"/>
        <w:rPr>
          <w:rFonts w:ascii="Arial" w:hAnsi="Arial" w:cs="Arial"/>
          <w:sz w:val="22"/>
          <w:szCs w:val="22"/>
          <w:lang w:val="en-GB"/>
        </w:rPr>
      </w:pPr>
      <w:r w:rsidRPr="00BE6173">
        <w:rPr>
          <w:rFonts w:ascii="Arial" w:hAnsi="Arial" w:cs="Arial"/>
          <w:sz w:val="22"/>
          <w:szCs w:val="22"/>
          <w:lang w:val="en-GB"/>
        </w:rPr>
        <w:t xml:space="preserve">ATNS Logo on the Left </w:t>
      </w:r>
    </w:p>
    <w:p w14:paraId="1DCB507A" w14:textId="77777777" w:rsidR="00BE6173" w:rsidRPr="00BE6173" w:rsidRDefault="00BE6173" w:rsidP="00BE6173">
      <w:pPr>
        <w:pStyle w:val="ListParagraph"/>
        <w:numPr>
          <w:ilvl w:val="0"/>
          <w:numId w:val="30"/>
        </w:numPr>
        <w:spacing w:after="160" w:line="259" w:lineRule="auto"/>
        <w:rPr>
          <w:rFonts w:ascii="Arial" w:hAnsi="Arial" w:cs="Arial"/>
          <w:sz w:val="22"/>
          <w:szCs w:val="22"/>
          <w:lang w:val="en-GB"/>
        </w:rPr>
      </w:pPr>
      <w:r w:rsidRPr="00BE6173">
        <w:rPr>
          <w:rFonts w:ascii="Arial" w:hAnsi="Arial" w:cs="Arial"/>
          <w:sz w:val="22"/>
          <w:szCs w:val="22"/>
          <w:lang w:val="en-GB"/>
        </w:rPr>
        <w:t>Department of Transport Logo (Right)</w:t>
      </w:r>
    </w:p>
    <w:p w14:paraId="1BDB0C40" w14:textId="77777777" w:rsidR="00BE6173" w:rsidRPr="00BE6173" w:rsidRDefault="00BE6173" w:rsidP="00BE6173">
      <w:pPr>
        <w:pStyle w:val="ListParagraph"/>
        <w:numPr>
          <w:ilvl w:val="0"/>
          <w:numId w:val="30"/>
        </w:numPr>
        <w:spacing w:after="160" w:line="259" w:lineRule="auto"/>
        <w:rPr>
          <w:rFonts w:ascii="Arial" w:hAnsi="Arial" w:cs="Arial"/>
          <w:sz w:val="22"/>
          <w:szCs w:val="22"/>
          <w:lang w:val="en-GB"/>
        </w:rPr>
      </w:pPr>
      <w:r w:rsidRPr="00BE6173">
        <w:rPr>
          <w:rFonts w:ascii="Arial" w:hAnsi="Arial" w:cs="Arial"/>
          <w:b/>
          <w:bCs/>
          <w:sz w:val="22"/>
          <w:szCs w:val="22"/>
          <w:lang w:val="en-GB"/>
        </w:rPr>
        <w:t>School’s plaque information</w:t>
      </w:r>
      <w:r w:rsidRPr="00BE6173">
        <w:rPr>
          <w:rFonts w:ascii="Arial" w:hAnsi="Arial" w:cs="Arial"/>
          <w:sz w:val="22"/>
          <w:szCs w:val="22"/>
          <w:lang w:val="en-GB"/>
        </w:rPr>
        <w:t>: Placed below 2 logos.</w:t>
      </w:r>
    </w:p>
    <w:p w14:paraId="3D71A201" w14:textId="77777777" w:rsidR="00BE6173" w:rsidRPr="00BE6173" w:rsidRDefault="00BE6173" w:rsidP="00BE6173">
      <w:pPr>
        <w:rPr>
          <w:rFonts w:ascii="Arial" w:hAnsi="Arial" w:cs="Arial"/>
          <w:sz w:val="22"/>
          <w:szCs w:val="22"/>
          <w:u w:val="single"/>
          <w:lang w:val="en-GB"/>
        </w:rPr>
      </w:pPr>
      <w:r w:rsidRPr="00BE6173">
        <w:rPr>
          <w:rFonts w:ascii="Arial" w:hAnsi="Arial" w:cs="Arial"/>
          <w:sz w:val="22"/>
          <w:szCs w:val="22"/>
          <w:u w:val="single"/>
          <w:lang w:val="en-GB"/>
        </w:rPr>
        <w:t>Plaque Wording</w:t>
      </w:r>
    </w:p>
    <w:p w14:paraId="4065D438" w14:textId="77777777" w:rsidR="00BE6173" w:rsidRDefault="00BE6173" w:rsidP="00BE6173">
      <w:pPr>
        <w:rPr>
          <w:rFonts w:ascii="Arial" w:hAnsi="Arial" w:cs="Arial"/>
          <w:i/>
          <w:iCs/>
          <w:sz w:val="22"/>
          <w:szCs w:val="22"/>
          <w:highlight w:val="yellow"/>
          <w:u w:val="single"/>
        </w:rPr>
      </w:pPr>
    </w:p>
    <w:p w14:paraId="4B60E764" w14:textId="59983CEA" w:rsidR="00BE6173" w:rsidRDefault="00BE6173" w:rsidP="00BE6173">
      <w:pPr>
        <w:rPr>
          <w:rFonts w:ascii="Arial" w:hAnsi="Arial" w:cs="Arial"/>
          <w:b/>
          <w:bCs/>
          <w:sz w:val="22"/>
          <w:szCs w:val="22"/>
          <w:u w:val="single"/>
        </w:rPr>
      </w:pPr>
      <w:r w:rsidRPr="00BE6173">
        <w:rPr>
          <w:rFonts w:ascii="Arial" w:hAnsi="Arial" w:cs="Arial"/>
          <w:b/>
          <w:bCs/>
          <w:sz w:val="22"/>
          <w:szCs w:val="22"/>
          <w:u w:val="single"/>
        </w:rPr>
        <w:t>Science Lab</w:t>
      </w:r>
    </w:p>
    <w:p w14:paraId="687B529B" w14:textId="77777777" w:rsidR="00BE6173" w:rsidRPr="00BE6173" w:rsidRDefault="00BE6173" w:rsidP="00BE6173">
      <w:pPr>
        <w:rPr>
          <w:rFonts w:ascii="Arial" w:hAnsi="Arial" w:cs="Arial"/>
          <w:b/>
          <w:bCs/>
          <w:sz w:val="22"/>
          <w:szCs w:val="22"/>
          <w:u w:val="single"/>
        </w:rPr>
      </w:pPr>
    </w:p>
    <w:p w14:paraId="5F99B7CD" w14:textId="77777777" w:rsidR="00BE6173" w:rsidRPr="00BE6173" w:rsidRDefault="00BE6173" w:rsidP="00BE6173">
      <w:pPr>
        <w:rPr>
          <w:rFonts w:ascii="Arial" w:hAnsi="Arial" w:cs="Arial"/>
          <w:sz w:val="22"/>
          <w:szCs w:val="22"/>
        </w:rPr>
      </w:pPr>
      <w:bookmarkStart w:id="5" w:name="_Hlk139441057"/>
      <w:r w:rsidRPr="00BE6173">
        <w:rPr>
          <w:rFonts w:ascii="Arial" w:hAnsi="Arial" w:cs="Arial"/>
          <w:sz w:val="22"/>
          <w:szCs w:val="22"/>
        </w:rPr>
        <w:t xml:space="preserve">This Science Laboratory and Science Apparatus is proudly sponsored by Air Traffic and Navigation Services (ATNS). </w:t>
      </w:r>
    </w:p>
    <w:p w14:paraId="272D1076" w14:textId="77777777" w:rsidR="00BE6173" w:rsidRPr="00BE6173" w:rsidRDefault="00BE6173" w:rsidP="00BE6173">
      <w:pPr>
        <w:rPr>
          <w:rFonts w:ascii="Arial" w:hAnsi="Arial" w:cs="Arial"/>
          <w:sz w:val="22"/>
          <w:szCs w:val="22"/>
        </w:rPr>
      </w:pPr>
      <w:r w:rsidRPr="00BE6173">
        <w:rPr>
          <w:rFonts w:ascii="Arial" w:hAnsi="Arial" w:cs="Arial"/>
          <w:sz w:val="22"/>
          <w:szCs w:val="22"/>
        </w:rPr>
        <w:t>It’s official opening was done on 26</w:t>
      </w:r>
      <w:r w:rsidRPr="00BE6173">
        <w:rPr>
          <w:rFonts w:ascii="Arial" w:hAnsi="Arial" w:cs="Arial"/>
          <w:sz w:val="22"/>
          <w:szCs w:val="22"/>
          <w:vertAlign w:val="superscript"/>
        </w:rPr>
        <w:t xml:space="preserve">  </w:t>
      </w:r>
      <w:r w:rsidRPr="00BE6173">
        <w:rPr>
          <w:rFonts w:ascii="Arial" w:hAnsi="Arial" w:cs="Arial"/>
          <w:sz w:val="22"/>
          <w:szCs w:val="22"/>
        </w:rPr>
        <w:t>October 2023 by the ATNS, DBE and School Management.</w:t>
      </w:r>
    </w:p>
    <w:bookmarkEnd w:id="5"/>
    <w:p w14:paraId="06DD424E" w14:textId="77777777" w:rsidR="00BE6173" w:rsidRPr="00BE6173" w:rsidRDefault="00BE6173" w:rsidP="00BE6173">
      <w:pPr>
        <w:rPr>
          <w:rFonts w:ascii="Arial" w:hAnsi="Arial" w:cs="Arial"/>
          <w:sz w:val="22"/>
          <w:szCs w:val="22"/>
        </w:rPr>
      </w:pPr>
    </w:p>
    <w:p w14:paraId="71457017" w14:textId="77777777" w:rsidR="00BE6173" w:rsidRPr="00BE6173" w:rsidRDefault="00BE6173" w:rsidP="00BE6173">
      <w:pPr>
        <w:rPr>
          <w:rFonts w:ascii="Arial" w:hAnsi="Arial" w:cs="Arial"/>
          <w:b/>
          <w:bCs/>
          <w:sz w:val="22"/>
          <w:szCs w:val="22"/>
          <w:u w:val="single"/>
        </w:rPr>
      </w:pPr>
      <w:r w:rsidRPr="00BE6173">
        <w:rPr>
          <w:rFonts w:ascii="Arial" w:hAnsi="Arial" w:cs="Arial"/>
          <w:b/>
          <w:bCs/>
          <w:sz w:val="22"/>
          <w:szCs w:val="22"/>
          <w:u w:val="single"/>
        </w:rPr>
        <w:t>eLearning Centre</w:t>
      </w:r>
    </w:p>
    <w:p w14:paraId="02687766" w14:textId="77777777" w:rsidR="00BE6173" w:rsidRPr="00BE6173" w:rsidRDefault="00BE6173" w:rsidP="00BE6173">
      <w:pPr>
        <w:rPr>
          <w:rFonts w:ascii="Arial" w:hAnsi="Arial" w:cs="Arial"/>
          <w:i/>
          <w:iCs/>
          <w:sz w:val="22"/>
          <w:szCs w:val="22"/>
          <w:u w:val="single"/>
        </w:rPr>
      </w:pPr>
    </w:p>
    <w:p w14:paraId="0FEA26AF" w14:textId="77777777" w:rsidR="00BE6173" w:rsidRPr="00BE6173" w:rsidRDefault="00BE6173" w:rsidP="00BE6173">
      <w:pPr>
        <w:rPr>
          <w:rFonts w:ascii="Arial" w:hAnsi="Arial" w:cs="Arial"/>
          <w:sz w:val="22"/>
          <w:szCs w:val="22"/>
        </w:rPr>
      </w:pPr>
      <w:r w:rsidRPr="00BE6173">
        <w:rPr>
          <w:rFonts w:ascii="Arial" w:hAnsi="Arial" w:cs="Arial"/>
          <w:sz w:val="22"/>
          <w:szCs w:val="22"/>
        </w:rPr>
        <w:t xml:space="preserve">This eLearning Centre and ICT Equipment is proudly sponsored by Air Traffic and Navigation Services (ATNS). </w:t>
      </w:r>
    </w:p>
    <w:p w14:paraId="24DAB2A9" w14:textId="77777777" w:rsidR="00BE6173" w:rsidRPr="00BE6173" w:rsidRDefault="00BE6173" w:rsidP="00BE6173">
      <w:pPr>
        <w:rPr>
          <w:rFonts w:ascii="Arial" w:hAnsi="Arial" w:cs="Arial"/>
          <w:sz w:val="22"/>
          <w:szCs w:val="22"/>
        </w:rPr>
      </w:pPr>
      <w:r w:rsidRPr="00BE6173">
        <w:rPr>
          <w:rFonts w:ascii="Arial" w:hAnsi="Arial" w:cs="Arial"/>
          <w:sz w:val="22"/>
          <w:szCs w:val="22"/>
        </w:rPr>
        <w:t>It’s official opening was done on 26 October 2023 by the ATNS, DBE and School Management.</w:t>
      </w:r>
    </w:p>
    <w:p w14:paraId="7504C1E0" w14:textId="77777777" w:rsidR="00BE6173" w:rsidRDefault="00BE6173" w:rsidP="00BE6173">
      <w:pPr>
        <w:rPr>
          <w:rFonts w:ascii="Arial" w:hAnsi="Arial" w:cs="Arial"/>
          <w:sz w:val="22"/>
          <w:szCs w:val="22"/>
          <w:u w:val="single"/>
          <w:lang w:val="en-GB"/>
        </w:rPr>
      </w:pPr>
    </w:p>
    <w:p w14:paraId="151B82A0" w14:textId="77777777" w:rsidR="00BE6173" w:rsidRDefault="00BE6173" w:rsidP="00BE6173">
      <w:pPr>
        <w:rPr>
          <w:rFonts w:ascii="Arial" w:hAnsi="Arial" w:cs="Arial"/>
          <w:sz w:val="22"/>
          <w:szCs w:val="22"/>
          <w:u w:val="single"/>
          <w:lang w:val="en-GB"/>
        </w:rPr>
      </w:pPr>
    </w:p>
    <w:p w14:paraId="5239603A" w14:textId="77777777" w:rsidR="00BE6173" w:rsidRDefault="00BE6173" w:rsidP="00BE6173">
      <w:pPr>
        <w:rPr>
          <w:rFonts w:ascii="Arial" w:hAnsi="Arial" w:cs="Arial"/>
          <w:sz w:val="22"/>
          <w:szCs w:val="22"/>
          <w:u w:val="single"/>
          <w:lang w:val="en-GB"/>
        </w:rPr>
      </w:pPr>
    </w:p>
    <w:p w14:paraId="2E1AED73" w14:textId="77777777" w:rsidR="00BE6173" w:rsidRDefault="00BE6173" w:rsidP="00BE6173">
      <w:pPr>
        <w:rPr>
          <w:rFonts w:ascii="Arial" w:hAnsi="Arial" w:cs="Arial"/>
          <w:sz w:val="22"/>
          <w:szCs w:val="22"/>
          <w:u w:val="single"/>
          <w:lang w:val="en-GB"/>
        </w:rPr>
      </w:pPr>
    </w:p>
    <w:p w14:paraId="50C3924C" w14:textId="77777777" w:rsidR="00BE6173" w:rsidRPr="00BE6173" w:rsidRDefault="00BE6173" w:rsidP="00BE6173">
      <w:pPr>
        <w:rPr>
          <w:rFonts w:ascii="Arial" w:hAnsi="Arial" w:cs="Arial"/>
          <w:sz w:val="22"/>
          <w:szCs w:val="22"/>
          <w:u w:val="single"/>
          <w:lang w:val="en-GB"/>
        </w:rPr>
      </w:pPr>
    </w:p>
    <w:p w14:paraId="528EAF53" w14:textId="77777777" w:rsidR="00BE6173" w:rsidRPr="00BE6173" w:rsidRDefault="00BE6173" w:rsidP="00BE6173">
      <w:pPr>
        <w:rPr>
          <w:rFonts w:ascii="Arial" w:hAnsi="Arial" w:cs="Arial"/>
          <w:b/>
          <w:bCs/>
          <w:sz w:val="22"/>
          <w:szCs w:val="22"/>
          <w:u w:val="single"/>
          <w:lang w:val="en-GB"/>
        </w:rPr>
      </w:pPr>
      <w:r w:rsidRPr="00BE6173">
        <w:rPr>
          <w:rFonts w:ascii="Arial" w:hAnsi="Arial" w:cs="Arial"/>
          <w:b/>
          <w:bCs/>
          <w:sz w:val="22"/>
          <w:szCs w:val="22"/>
          <w:u w:val="single"/>
          <w:lang w:val="en-GB"/>
        </w:rPr>
        <w:t>1xSignage Board</w:t>
      </w:r>
    </w:p>
    <w:p w14:paraId="47D8C6DC" w14:textId="77777777" w:rsidR="00BE6173" w:rsidRPr="00BE6173" w:rsidRDefault="00BE6173" w:rsidP="00BE6173">
      <w:pPr>
        <w:rPr>
          <w:rFonts w:ascii="Arial" w:hAnsi="Arial" w:cs="Arial"/>
          <w:b/>
          <w:bCs/>
          <w:color w:val="FF0000"/>
          <w:sz w:val="22"/>
          <w:szCs w:val="22"/>
          <w:u w:val="single"/>
          <w:lang w:val="en-GB"/>
        </w:rPr>
      </w:pPr>
    </w:p>
    <w:p w14:paraId="46E8F438" w14:textId="77777777" w:rsidR="00BE6173" w:rsidRPr="00BE6173" w:rsidRDefault="00BE6173" w:rsidP="00BE6173">
      <w:pPr>
        <w:pStyle w:val="ListParagraph"/>
        <w:numPr>
          <w:ilvl w:val="0"/>
          <w:numId w:val="30"/>
        </w:numPr>
        <w:spacing w:after="160" w:line="259" w:lineRule="auto"/>
        <w:rPr>
          <w:rFonts w:ascii="Arial" w:hAnsi="Arial" w:cs="Arial"/>
          <w:sz w:val="22"/>
          <w:szCs w:val="22"/>
          <w:lang w:val="en-GB"/>
        </w:rPr>
      </w:pPr>
      <w:r w:rsidRPr="00BE6173">
        <w:rPr>
          <w:rFonts w:ascii="Arial" w:hAnsi="Arial" w:cs="Arial"/>
          <w:sz w:val="22"/>
          <w:szCs w:val="22"/>
          <w:lang w:val="en-GB"/>
        </w:rPr>
        <w:t xml:space="preserve">1000mmx 1000mm </w:t>
      </w:r>
      <w:proofErr w:type="spellStart"/>
      <w:r w:rsidRPr="00BE6173">
        <w:rPr>
          <w:rFonts w:ascii="Arial" w:hAnsi="Arial" w:cs="Arial"/>
          <w:sz w:val="22"/>
          <w:szCs w:val="22"/>
          <w:lang w:val="en-GB"/>
        </w:rPr>
        <w:t>Chromadek</w:t>
      </w:r>
      <w:proofErr w:type="spellEnd"/>
      <w:r w:rsidRPr="00BE6173">
        <w:rPr>
          <w:rFonts w:ascii="Arial" w:hAnsi="Arial" w:cs="Arial"/>
          <w:sz w:val="22"/>
          <w:szCs w:val="22"/>
          <w:lang w:val="en-GB"/>
        </w:rPr>
        <w:t xml:space="preserve"> Signage</w:t>
      </w:r>
    </w:p>
    <w:p w14:paraId="71EDE5DA" w14:textId="77777777" w:rsidR="00BE6173" w:rsidRPr="00BE6173" w:rsidRDefault="00BE6173" w:rsidP="00BE6173">
      <w:pPr>
        <w:pStyle w:val="ListParagraph"/>
        <w:rPr>
          <w:rFonts w:ascii="Arial" w:hAnsi="Arial" w:cs="Arial"/>
          <w:sz w:val="22"/>
          <w:szCs w:val="22"/>
          <w:lang w:val="en-GB"/>
        </w:rPr>
      </w:pPr>
      <w:r w:rsidRPr="00BE6173">
        <w:rPr>
          <w:rFonts w:ascii="Arial" w:hAnsi="Arial" w:cs="Arial"/>
          <w:sz w:val="22"/>
          <w:szCs w:val="22"/>
          <w:lang w:val="en-GB"/>
        </w:rPr>
        <w:t>25mm Square Tube frame</w:t>
      </w:r>
    </w:p>
    <w:p w14:paraId="4E97D069" w14:textId="77777777" w:rsidR="00BE6173" w:rsidRPr="00BE6173" w:rsidRDefault="00BE6173" w:rsidP="00BE6173">
      <w:pPr>
        <w:pStyle w:val="ListParagraph"/>
        <w:numPr>
          <w:ilvl w:val="0"/>
          <w:numId w:val="30"/>
        </w:numPr>
        <w:spacing w:after="160" w:line="259" w:lineRule="auto"/>
        <w:rPr>
          <w:rFonts w:ascii="Arial" w:hAnsi="Arial" w:cs="Arial"/>
          <w:sz w:val="22"/>
          <w:szCs w:val="22"/>
          <w:lang w:val="en-GB"/>
        </w:rPr>
      </w:pPr>
      <w:r w:rsidRPr="00BE6173">
        <w:rPr>
          <w:rFonts w:ascii="Arial" w:hAnsi="Arial" w:cs="Arial"/>
          <w:sz w:val="22"/>
          <w:szCs w:val="22"/>
          <w:lang w:val="en-GB"/>
        </w:rPr>
        <w:t xml:space="preserve">2x </w:t>
      </w:r>
      <w:r w:rsidRPr="00BE6173">
        <w:rPr>
          <w:rFonts w:ascii="Arial" w:hAnsi="Arial" w:cs="Arial"/>
          <w:sz w:val="22"/>
          <w:szCs w:val="22"/>
        </w:rPr>
        <w:t>25mm diameter round steel poles</w:t>
      </w:r>
      <w:r w:rsidRPr="00BE6173">
        <w:rPr>
          <w:rFonts w:ascii="Arial" w:hAnsi="Arial" w:cs="Arial"/>
          <w:sz w:val="22"/>
          <w:szCs w:val="22"/>
          <w:lang w:val="en-GB"/>
        </w:rPr>
        <w:t xml:space="preserve"> (</w:t>
      </w:r>
      <w:r w:rsidRPr="00BE6173">
        <w:rPr>
          <w:rFonts w:ascii="Arial" w:hAnsi="Arial" w:cs="Arial"/>
          <w:sz w:val="22"/>
          <w:szCs w:val="22"/>
        </w:rPr>
        <w:t>including the concrete for installation)</w:t>
      </w:r>
    </w:p>
    <w:p w14:paraId="31231B7F" w14:textId="77777777" w:rsidR="00BE6173" w:rsidRPr="00BE6173" w:rsidRDefault="00BE6173" w:rsidP="00BE6173">
      <w:pPr>
        <w:pStyle w:val="ListParagraph"/>
        <w:numPr>
          <w:ilvl w:val="0"/>
          <w:numId w:val="30"/>
        </w:numPr>
        <w:spacing w:after="160" w:line="259" w:lineRule="auto"/>
        <w:rPr>
          <w:rFonts w:ascii="Arial" w:hAnsi="Arial" w:cs="Arial"/>
          <w:sz w:val="22"/>
          <w:szCs w:val="22"/>
          <w:lang w:val="en-GB"/>
        </w:rPr>
      </w:pPr>
      <w:r w:rsidRPr="00BE6173">
        <w:rPr>
          <w:rFonts w:ascii="Arial" w:hAnsi="Arial" w:cs="Arial"/>
          <w:sz w:val="22"/>
          <w:szCs w:val="22"/>
          <w:lang w:val="en-GB"/>
        </w:rPr>
        <w:t xml:space="preserve">Digital Print laminated. </w:t>
      </w:r>
    </w:p>
    <w:p w14:paraId="2AE29853" w14:textId="77777777" w:rsidR="00BE6173" w:rsidRPr="00BE6173" w:rsidRDefault="00BE6173" w:rsidP="00BE6173">
      <w:pPr>
        <w:rPr>
          <w:rFonts w:ascii="Arial" w:hAnsi="Arial" w:cs="Arial"/>
          <w:b/>
          <w:bCs/>
          <w:sz w:val="22"/>
          <w:szCs w:val="22"/>
          <w:lang w:val="en-GB"/>
        </w:rPr>
      </w:pPr>
      <w:r w:rsidRPr="00BE6173">
        <w:rPr>
          <w:rFonts w:ascii="Arial" w:hAnsi="Arial" w:cs="Arial"/>
          <w:b/>
          <w:bCs/>
          <w:sz w:val="22"/>
          <w:szCs w:val="22"/>
          <w:lang w:val="en-GB"/>
        </w:rPr>
        <w:t xml:space="preserve">Must Include: </w:t>
      </w:r>
    </w:p>
    <w:p w14:paraId="51FA830A" w14:textId="77777777" w:rsidR="00BE6173" w:rsidRPr="00BE6173" w:rsidRDefault="00BE6173" w:rsidP="00BE6173">
      <w:pPr>
        <w:rPr>
          <w:rFonts w:ascii="Arial" w:hAnsi="Arial" w:cs="Arial"/>
          <w:sz w:val="22"/>
          <w:szCs w:val="22"/>
          <w:u w:val="single"/>
          <w:lang w:val="en-GB"/>
        </w:rPr>
      </w:pPr>
      <w:r w:rsidRPr="00BE6173">
        <w:rPr>
          <w:rFonts w:ascii="Arial" w:hAnsi="Arial" w:cs="Arial"/>
          <w:sz w:val="22"/>
          <w:szCs w:val="22"/>
          <w:u w:val="single"/>
          <w:lang w:val="en-GB"/>
        </w:rPr>
        <w:t>Logo Application</w:t>
      </w:r>
    </w:p>
    <w:p w14:paraId="1281FD23" w14:textId="77777777" w:rsidR="00BE6173" w:rsidRPr="00BE6173" w:rsidRDefault="00BE6173" w:rsidP="00BE6173">
      <w:pPr>
        <w:pStyle w:val="ListParagraph"/>
        <w:numPr>
          <w:ilvl w:val="0"/>
          <w:numId w:val="30"/>
        </w:numPr>
        <w:spacing w:after="160" w:line="259" w:lineRule="auto"/>
        <w:rPr>
          <w:rFonts w:ascii="Arial" w:hAnsi="Arial" w:cs="Arial"/>
          <w:sz w:val="22"/>
          <w:szCs w:val="22"/>
          <w:lang w:val="en-GB"/>
        </w:rPr>
      </w:pPr>
      <w:r w:rsidRPr="00BE6173">
        <w:rPr>
          <w:rFonts w:ascii="Arial" w:hAnsi="Arial" w:cs="Arial"/>
          <w:sz w:val="22"/>
          <w:szCs w:val="22"/>
          <w:lang w:val="en-GB"/>
        </w:rPr>
        <w:t xml:space="preserve">ATNS Logo on the left corner and </w:t>
      </w:r>
    </w:p>
    <w:p w14:paraId="1FD8EDC6" w14:textId="77777777" w:rsidR="00BE6173" w:rsidRPr="00BE6173" w:rsidRDefault="00BE6173" w:rsidP="00BE6173">
      <w:pPr>
        <w:pStyle w:val="ListParagraph"/>
        <w:numPr>
          <w:ilvl w:val="0"/>
          <w:numId w:val="30"/>
        </w:numPr>
        <w:spacing w:after="160" w:line="259" w:lineRule="auto"/>
        <w:rPr>
          <w:rFonts w:ascii="Arial" w:hAnsi="Arial" w:cs="Arial"/>
          <w:sz w:val="22"/>
          <w:szCs w:val="22"/>
          <w:lang w:val="en-GB"/>
        </w:rPr>
      </w:pPr>
      <w:r w:rsidRPr="00BE6173">
        <w:rPr>
          <w:rFonts w:ascii="Arial" w:hAnsi="Arial" w:cs="Arial"/>
          <w:sz w:val="22"/>
          <w:szCs w:val="22"/>
          <w:lang w:val="en-GB"/>
        </w:rPr>
        <w:t>Department of Transport Logo on the right corner</w:t>
      </w:r>
    </w:p>
    <w:p w14:paraId="60269866" w14:textId="77777777" w:rsidR="00BE6173" w:rsidRPr="00BE6173" w:rsidRDefault="00BE6173" w:rsidP="00BE6173">
      <w:pPr>
        <w:rPr>
          <w:rFonts w:ascii="Arial" w:hAnsi="Arial" w:cs="Arial"/>
          <w:sz w:val="22"/>
          <w:szCs w:val="22"/>
          <w:lang w:val="en-GB"/>
        </w:rPr>
      </w:pPr>
      <w:r w:rsidRPr="00BE6173">
        <w:rPr>
          <w:rFonts w:ascii="Arial" w:hAnsi="Arial" w:cs="Arial"/>
          <w:b/>
          <w:bCs/>
          <w:sz w:val="22"/>
          <w:szCs w:val="22"/>
          <w:lang w:val="en-GB"/>
        </w:rPr>
        <w:t>Signage wording</w:t>
      </w:r>
      <w:r w:rsidRPr="00BE6173">
        <w:rPr>
          <w:rFonts w:ascii="Arial" w:hAnsi="Arial" w:cs="Arial"/>
          <w:sz w:val="22"/>
          <w:szCs w:val="22"/>
          <w:lang w:val="en-GB"/>
        </w:rPr>
        <w:t xml:space="preserve"> will go directly below the 2 Logo’s.</w:t>
      </w:r>
    </w:p>
    <w:p w14:paraId="43B1683B" w14:textId="77777777" w:rsidR="00BE6173" w:rsidRPr="00BE6173" w:rsidRDefault="00BE6173" w:rsidP="00BE6173">
      <w:pPr>
        <w:rPr>
          <w:rFonts w:ascii="Arial" w:hAnsi="Arial" w:cs="Arial"/>
          <w:sz w:val="22"/>
          <w:szCs w:val="22"/>
          <w:u w:val="single"/>
          <w:lang w:val="en-GB"/>
        </w:rPr>
      </w:pPr>
      <w:r w:rsidRPr="00BE6173">
        <w:rPr>
          <w:rFonts w:ascii="Arial" w:hAnsi="Arial" w:cs="Arial"/>
          <w:sz w:val="22"/>
          <w:szCs w:val="22"/>
          <w:u w:val="single"/>
          <w:lang w:val="en-GB"/>
        </w:rPr>
        <w:t>Signage Wording:</w:t>
      </w:r>
    </w:p>
    <w:p w14:paraId="07F87DD9" w14:textId="77777777" w:rsidR="00BE6173" w:rsidRPr="00BE6173" w:rsidRDefault="00BE6173" w:rsidP="00BE6173">
      <w:pPr>
        <w:rPr>
          <w:rFonts w:ascii="Arial" w:hAnsi="Arial" w:cs="Arial"/>
          <w:sz w:val="22"/>
          <w:szCs w:val="22"/>
        </w:rPr>
      </w:pPr>
      <w:r w:rsidRPr="00BE6173">
        <w:rPr>
          <w:rFonts w:ascii="Arial" w:hAnsi="Arial" w:cs="Arial"/>
          <w:sz w:val="22"/>
          <w:szCs w:val="22"/>
        </w:rPr>
        <w:t xml:space="preserve">The Science Laboratory and eLearning Centre at </w:t>
      </w:r>
      <w:proofErr w:type="spellStart"/>
      <w:r w:rsidRPr="00BE6173">
        <w:rPr>
          <w:rFonts w:ascii="Arial" w:hAnsi="Arial" w:cs="Arial"/>
          <w:sz w:val="22"/>
          <w:szCs w:val="22"/>
        </w:rPr>
        <w:t>Dondashe</w:t>
      </w:r>
      <w:proofErr w:type="spellEnd"/>
      <w:r w:rsidRPr="00BE6173">
        <w:rPr>
          <w:rFonts w:ascii="Arial" w:hAnsi="Arial" w:cs="Arial"/>
          <w:sz w:val="22"/>
          <w:szCs w:val="22"/>
        </w:rPr>
        <w:t xml:space="preserve"> Secondary School is proudly sponsored by Air Traffic and Navigation Services (ATNS).</w:t>
      </w:r>
    </w:p>
    <w:p w14:paraId="63009C36" w14:textId="77777777" w:rsidR="00BE6173" w:rsidRPr="00BE6173" w:rsidRDefault="00BE6173" w:rsidP="00BE6173">
      <w:pPr>
        <w:rPr>
          <w:rFonts w:ascii="Arial" w:hAnsi="Arial" w:cs="Arial"/>
          <w:sz w:val="22"/>
          <w:szCs w:val="22"/>
          <w:u w:val="single"/>
          <w:lang w:val="en-GB"/>
        </w:rPr>
      </w:pPr>
      <w:r w:rsidRPr="00BE6173">
        <w:rPr>
          <w:rFonts w:ascii="Arial" w:hAnsi="Arial" w:cs="Arial"/>
          <w:sz w:val="22"/>
          <w:szCs w:val="22"/>
          <w:u w:val="single"/>
          <w:lang w:val="en-GB"/>
        </w:rPr>
        <w:t>Plaque Demonstration:</w:t>
      </w:r>
    </w:p>
    <w:p w14:paraId="2975AE2B" w14:textId="77777777" w:rsidR="00BE6173" w:rsidRPr="00BE6173" w:rsidRDefault="00BE6173" w:rsidP="00BE6173">
      <w:pPr>
        <w:rPr>
          <w:rFonts w:ascii="Arial" w:hAnsi="Arial" w:cs="Arial"/>
          <w:sz w:val="22"/>
          <w:szCs w:val="22"/>
          <w:lang w:val="en-GB"/>
        </w:rPr>
      </w:pPr>
      <w:r w:rsidRPr="00BE6173">
        <w:rPr>
          <w:rFonts w:ascii="Arial" w:hAnsi="Arial" w:cs="Arial"/>
          <w:noProof/>
          <w:sz w:val="22"/>
          <w:szCs w:val="22"/>
        </w:rPr>
        <w:drawing>
          <wp:inline distT="0" distB="0" distL="0" distR="0" wp14:anchorId="72EF8980" wp14:editId="11C39678">
            <wp:extent cx="3775841" cy="2270125"/>
            <wp:effectExtent l="0" t="0" r="0" b="0"/>
            <wp:docPr id="959985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56544" cy="2318645"/>
                    </a:xfrm>
                    <a:prstGeom prst="rect">
                      <a:avLst/>
                    </a:prstGeom>
                    <a:noFill/>
                    <a:ln>
                      <a:noFill/>
                    </a:ln>
                  </pic:spPr>
                </pic:pic>
              </a:graphicData>
            </a:graphic>
          </wp:inline>
        </w:drawing>
      </w:r>
    </w:p>
    <w:p w14:paraId="22A76657" w14:textId="77777777" w:rsidR="00BE6173" w:rsidRPr="00BE6173" w:rsidRDefault="00BE6173" w:rsidP="00BE6173">
      <w:pPr>
        <w:rPr>
          <w:rFonts w:ascii="Arial" w:hAnsi="Arial" w:cs="Arial"/>
          <w:sz w:val="22"/>
          <w:szCs w:val="22"/>
          <w:lang w:val="en-GB"/>
        </w:rPr>
      </w:pPr>
    </w:p>
    <w:p w14:paraId="0B0DCC5C" w14:textId="77777777" w:rsidR="00BE6173" w:rsidRPr="00BE6173" w:rsidRDefault="00BE6173" w:rsidP="00BE6173">
      <w:pPr>
        <w:rPr>
          <w:rFonts w:ascii="Arial" w:hAnsi="Arial" w:cs="Arial"/>
          <w:sz w:val="22"/>
          <w:szCs w:val="22"/>
          <w:u w:val="single"/>
          <w:lang w:val="en-GB"/>
        </w:rPr>
      </w:pPr>
      <w:r w:rsidRPr="00BE6173">
        <w:rPr>
          <w:rFonts w:ascii="Arial" w:hAnsi="Arial" w:cs="Arial"/>
          <w:sz w:val="22"/>
          <w:szCs w:val="22"/>
          <w:u w:val="single"/>
          <w:lang w:val="en-GB"/>
        </w:rPr>
        <w:t>Signage Demonstrations:</w:t>
      </w:r>
    </w:p>
    <w:p w14:paraId="2B65941B" w14:textId="77777777" w:rsidR="00BE6173" w:rsidRPr="00946D22" w:rsidRDefault="00BE6173" w:rsidP="00BE6173">
      <w:pPr>
        <w:rPr>
          <w:u w:val="single"/>
          <w:lang w:val="en-GB"/>
        </w:rPr>
      </w:pPr>
      <w:r w:rsidRPr="00BE6173">
        <w:rPr>
          <w:rFonts w:ascii="Arial" w:hAnsi="Arial" w:cs="Arial"/>
          <w:noProof/>
          <w:sz w:val="22"/>
          <w:szCs w:val="22"/>
        </w:rPr>
        <w:drawing>
          <wp:inline distT="0" distB="0" distL="0" distR="0" wp14:anchorId="091ADB32" wp14:editId="6657B4B9">
            <wp:extent cx="2537546" cy="1903862"/>
            <wp:effectExtent l="0" t="0" r="0" b="1270"/>
            <wp:docPr id="1328096887" name="Picture 2" descr="A sign with barbed wire around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96887" name="Picture 2" descr="A sign with barbed wire around i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9557" cy="1912874"/>
                    </a:xfrm>
                    <a:prstGeom prst="rect">
                      <a:avLst/>
                    </a:prstGeom>
                    <a:noFill/>
                    <a:ln>
                      <a:noFill/>
                    </a:ln>
                  </pic:spPr>
                </pic:pic>
              </a:graphicData>
            </a:graphic>
          </wp:inline>
        </w:drawing>
      </w:r>
    </w:p>
    <w:p w14:paraId="59F6D62C" w14:textId="39259E46" w:rsidR="00FA6F00" w:rsidRPr="005F2B4F" w:rsidRDefault="00FA6F00" w:rsidP="00EE408E">
      <w:pPr>
        <w:spacing w:line="360" w:lineRule="auto"/>
        <w:contextualSpacing/>
        <w:jc w:val="both"/>
        <w:rPr>
          <w:rFonts w:ascii="Arial" w:eastAsia="MS Mincho" w:hAnsi="Arial" w:cs="Arial"/>
          <w:sz w:val="22"/>
          <w:szCs w:val="22"/>
        </w:rPr>
      </w:pPr>
    </w:p>
    <w:p w14:paraId="294A97D7" w14:textId="5B7394E6" w:rsidR="009E487D" w:rsidRPr="005F2B4F" w:rsidRDefault="009E487D" w:rsidP="005F2B4F">
      <w:pPr>
        <w:pStyle w:val="Heading1"/>
        <w:numPr>
          <w:ilvl w:val="1"/>
          <w:numId w:val="18"/>
        </w:numPr>
        <w:spacing w:after="240" w:line="360" w:lineRule="auto"/>
        <w:ind w:left="777"/>
        <w:jc w:val="both"/>
        <w:rPr>
          <w:rFonts w:eastAsiaTheme="minorHAnsi" w:cs="Arial"/>
          <w:szCs w:val="22"/>
        </w:rPr>
      </w:pPr>
      <w:bookmarkStart w:id="6" w:name="_Toc142667132"/>
      <w:r w:rsidRPr="005F2B4F">
        <w:rPr>
          <w:rFonts w:eastAsiaTheme="minorHAnsi" w:cs="Arial"/>
          <w:szCs w:val="22"/>
        </w:rPr>
        <w:t>Duration for the services</w:t>
      </w:r>
      <w:bookmarkEnd w:id="6"/>
    </w:p>
    <w:p w14:paraId="76771102" w14:textId="76E10DBF" w:rsidR="009F52CC" w:rsidRPr="005F2B4F" w:rsidRDefault="00F70987" w:rsidP="005F2B4F">
      <w:pPr>
        <w:pStyle w:val="ListParagraph"/>
        <w:spacing w:line="360" w:lineRule="auto"/>
        <w:ind w:left="57"/>
        <w:jc w:val="both"/>
        <w:rPr>
          <w:rFonts w:ascii="Arial" w:eastAsiaTheme="minorHAnsi" w:hAnsi="Arial" w:cs="Arial"/>
          <w:sz w:val="22"/>
          <w:szCs w:val="22"/>
        </w:rPr>
      </w:pPr>
      <w:r>
        <w:rPr>
          <w:rFonts w:ascii="Arial" w:eastAsiaTheme="minorHAnsi" w:hAnsi="Arial" w:cs="Arial"/>
          <w:sz w:val="22"/>
          <w:szCs w:val="22"/>
        </w:rPr>
        <w:t xml:space="preserve">This is a once off supply and delivery contract with no contract duration. </w:t>
      </w:r>
    </w:p>
    <w:p w14:paraId="7511D190" w14:textId="58634ED3" w:rsidR="00C76B57" w:rsidRPr="005F2B4F" w:rsidRDefault="00C76B57" w:rsidP="005F2B4F">
      <w:pPr>
        <w:pStyle w:val="Heading1"/>
        <w:numPr>
          <w:ilvl w:val="1"/>
          <w:numId w:val="18"/>
        </w:numPr>
        <w:spacing w:after="240" w:line="360" w:lineRule="auto"/>
        <w:ind w:left="777"/>
        <w:jc w:val="both"/>
        <w:rPr>
          <w:rFonts w:eastAsiaTheme="minorHAnsi" w:cs="Arial"/>
          <w:szCs w:val="22"/>
        </w:rPr>
      </w:pPr>
      <w:bookmarkStart w:id="7" w:name="_Toc142667133"/>
      <w:r w:rsidRPr="005F2B4F">
        <w:rPr>
          <w:rFonts w:eastAsiaTheme="minorHAnsi" w:cs="Arial"/>
          <w:szCs w:val="22"/>
        </w:rPr>
        <w:lastRenderedPageBreak/>
        <w:t>Validity Period</w:t>
      </w:r>
      <w:bookmarkEnd w:id="7"/>
    </w:p>
    <w:p w14:paraId="1CEEA351" w14:textId="77777777" w:rsidR="00C76B57" w:rsidRPr="005F2B4F" w:rsidRDefault="00C76B57" w:rsidP="005F2B4F">
      <w:pPr>
        <w:pStyle w:val="ListParagraph"/>
        <w:numPr>
          <w:ilvl w:val="2"/>
          <w:numId w:val="18"/>
        </w:numPr>
        <w:spacing w:line="360" w:lineRule="auto"/>
        <w:ind w:left="1145"/>
        <w:jc w:val="both"/>
        <w:rPr>
          <w:rFonts w:ascii="Arial" w:eastAsiaTheme="minorHAnsi" w:hAnsi="Arial" w:cs="Arial"/>
          <w:sz w:val="22"/>
          <w:szCs w:val="22"/>
        </w:rPr>
      </w:pPr>
      <w:r w:rsidRPr="005F2B4F">
        <w:rPr>
          <w:rFonts w:ascii="Arial" w:eastAsiaTheme="minorHAnsi" w:hAnsi="Arial" w:cs="Arial"/>
          <w:sz w:val="22"/>
          <w:szCs w:val="22"/>
        </w:rPr>
        <w:t>The proposal provided to ATNS in terms of this request for quotations will be valid for a period of 60 days from the date of submission except for the Tax and B-BBEE certificates which must still be valid at the time of award.</w:t>
      </w:r>
    </w:p>
    <w:p w14:paraId="15C4391F" w14:textId="1B6D11AF" w:rsidR="00AA2CF0" w:rsidRPr="00BE6173" w:rsidRDefault="00C76B57" w:rsidP="00BE6173">
      <w:pPr>
        <w:pStyle w:val="ListParagraph"/>
        <w:numPr>
          <w:ilvl w:val="2"/>
          <w:numId w:val="18"/>
        </w:numPr>
        <w:spacing w:line="360" w:lineRule="auto"/>
        <w:ind w:left="1145"/>
        <w:jc w:val="both"/>
        <w:rPr>
          <w:rFonts w:ascii="Arial" w:eastAsiaTheme="minorHAnsi" w:hAnsi="Arial" w:cs="Arial"/>
          <w:sz w:val="22"/>
          <w:szCs w:val="22"/>
        </w:rPr>
      </w:pPr>
      <w:r w:rsidRPr="005F2B4F">
        <w:rPr>
          <w:rFonts w:ascii="Arial" w:eastAsiaTheme="minorHAnsi" w:hAnsi="Arial" w:cs="Arial"/>
          <w:sz w:val="22"/>
          <w:szCs w:val="22"/>
        </w:rPr>
        <w:t xml:space="preserve">Should there be a need to request extension of the finalisation of the award of the RFQ, the bidders will be duly informed, and the priced proposal will remain valid for the amended duration. </w:t>
      </w:r>
    </w:p>
    <w:p w14:paraId="6EB09179" w14:textId="6321764C" w:rsidR="00081249" w:rsidRPr="005F2B4F" w:rsidRDefault="00081249" w:rsidP="005F2B4F">
      <w:pPr>
        <w:pStyle w:val="Heading1"/>
        <w:numPr>
          <w:ilvl w:val="1"/>
          <w:numId w:val="18"/>
        </w:numPr>
        <w:spacing w:after="240" w:line="360" w:lineRule="auto"/>
        <w:ind w:left="777"/>
        <w:jc w:val="both"/>
        <w:rPr>
          <w:rFonts w:eastAsiaTheme="minorHAnsi" w:cs="Arial"/>
          <w:szCs w:val="22"/>
        </w:rPr>
      </w:pPr>
      <w:r w:rsidRPr="005F2B4F">
        <w:rPr>
          <w:rFonts w:eastAsiaTheme="minorHAnsi" w:cs="Arial"/>
          <w:szCs w:val="22"/>
        </w:rPr>
        <w:t>Procedures For Submitting Quotations</w:t>
      </w:r>
    </w:p>
    <w:p w14:paraId="1AA04C38" w14:textId="7FCC1D47" w:rsidR="00081249" w:rsidRPr="005F2B4F" w:rsidRDefault="00081249" w:rsidP="005F2B4F">
      <w:pPr>
        <w:pStyle w:val="ListParagraph"/>
        <w:numPr>
          <w:ilvl w:val="2"/>
          <w:numId w:val="18"/>
        </w:numPr>
        <w:spacing w:line="360" w:lineRule="auto"/>
        <w:jc w:val="both"/>
        <w:rPr>
          <w:rFonts w:ascii="Arial" w:eastAsiaTheme="minorHAnsi" w:hAnsi="Arial" w:cs="Arial"/>
          <w:sz w:val="22"/>
          <w:szCs w:val="22"/>
          <w:lang w:val="en-US"/>
        </w:rPr>
      </w:pPr>
      <w:r w:rsidRPr="005F2B4F">
        <w:rPr>
          <w:rFonts w:ascii="Arial" w:eastAsiaTheme="minorHAnsi" w:hAnsi="Arial" w:cs="Arial"/>
          <w:sz w:val="22"/>
          <w:szCs w:val="22"/>
          <w:lang w:val="en-US"/>
        </w:rPr>
        <w:t xml:space="preserve">The </w:t>
      </w:r>
      <w:r w:rsidRPr="005F2B4F">
        <w:rPr>
          <w:rFonts w:ascii="Arial" w:eastAsiaTheme="minorHAnsi" w:hAnsi="Arial" w:cs="Arial"/>
          <w:sz w:val="22"/>
          <w:szCs w:val="22"/>
          <w:u w:val="single"/>
          <w:lang w:val="en-US"/>
        </w:rPr>
        <w:t>closing date and time</w:t>
      </w:r>
      <w:r w:rsidRPr="005F2B4F">
        <w:rPr>
          <w:rFonts w:ascii="Arial" w:eastAsiaTheme="minorHAnsi" w:hAnsi="Arial" w:cs="Arial"/>
          <w:sz w:val="22"/>
          <w:szCs w:val="22"/>
          <w:lang w:val="en-US"/>
        </w:rPr>
        <w:t xml:space="preserve"> for submitting quotations is </w:t>
      </w:r>
      <w:r w:rsidR="00BE6173">
        <w:rPr>
          <w:rFonts w:ascii="Arial" w:eastAsiaTheme="minorHAnsi" w:hAnsi="Arial" w:cs="Arial"/>
          <w:sz w:val="22"/>
          <w:szCs w:val="22"/>
          <w:lang w:val="en-US"/>
        </w:rPr>
        <w:t>10</w:t>
      </w:r>
      <w:r w:rsidR="00EE408E">
        <w:rPr>
          <w:rFonts w:ascii="Arial" w:eastAsiaTheme="minorHAnsi" w:hAnsi="Arial" w:cs="Arial"/>
          <w:sz w:val="22"/>
          <w:szCs w:val="22"/>
          <w:lang w:val="en-US"/>
        </w:rPr>
        <w:t xml:space="preserve"> </w:t>
      </w:r>
      <w:r w:rsidR="00BE6173">
        <w:rPr>
          <w:rFonts w:ascii="Arial" w:eastAsiaTheme="minorHAnsi" w:hAnsi="Arial" w:cs="Arial"/>
          <w:sz w:val="22"/>
          <w:szCs w:val="22"/>
          <w:lang w:val="en-US"/>
        </w:rPr>
        <w:t>October</w:t>
      </w:r>
      <w:r w:rsidR="00EE408E">
        <w:rPr>
          <w:rFonts w:ascii="Arial" w:eastAsiaTheme="minorHAnsi" w:hAnsi="Arial" w:cs="Arial"/>
          <w:sz w:val="22"/>
          <w:szCs w:val="22"/>
          <w:lang w:val="en-US"/>
        </w:rPr>
        <w:t xml:space="preserve"> </w:t>
      </w:r>
      <w:r w:rsidRPr="005F2B4F">
        <w:rPr>
          <w:rFonts w:ascii="Arial" w:eastAsiaTheme="minorHAnsi" w:hAnsi="Arial" w:cs="Arial"/>
          <w:sz w:val="22"/>
          <w:szCs w:val="22"/>
          <w:lang w:val="en-US"/>
        </w:rPr>
        <w:t>2023 @ 1</w:t>
      </w:r>
      <w:r w:rsidR="00BE6173">
        <w:rPr>
          <w:rFonts w:ascii="Arial" w:eastAsiaTheme="minorHAnsi" w:hAnsi="Arial" w:cs="Arial"/>
          <w:sz w:val="22"/>
          <w:szCs w:val="22"/>
          <w:lang w:val="en-US"/>
        </w:rPr>
        <w:t>5</w:t>
      </w:r>
      <w:r w:rsidRPr="005F2B4F">
        <w:rPr>
          <w:rFonts w:ascii="Arial" w:eastAsiaTheme="minorHAnsi" w:hAnsi="Arial" w:cs="Arial"/>
          <w:sz w:val="22"/>
          <w:szCs w:val="22"/>
          <w:lang w:val="en-US"/>
        </w:rPr>
        <w:t>h00, CAT.</w:t>
      </w:r>
    </w:p>
    <w:p w14:paraId="633F31A9" w14:textId="77777777" w:rsidR="00081249" w:rsidRPr="005F2B4F" w:rsidRDefault="00081249" w:rsidP="005F2B4F">
      <w:pPr>
        <w:pStyle w:val="ListParagraph"/>
        <w:numPr>
          <w:ilvl w:val="2"/>
          <w:numId w:val="18"/>
        </w:numPr>
        <w:spacing w:line="360" w:lineRule="auto"/>
        <w:jc w:val="both"/>
        <w:rPr>
          <w:rFonts w:ascii="Arial" w:eastAsiaTheme="minorHAnsi" w:hAnsi="Arial" w:cs="Arial"/>
          <w:sz w:val="22"/>
          <w:szCs w:val="22"/>
          <w:lang w:val="en-US"/>
        </w:rPr>
      </w:pPr>
      <w:r w:rsidRPr="005F2B4F">
        <w:rPr>
          <w:rFonts w:ascii="Arial" w:eastAsiaTheme="minorHAnsi" w:hAnsi="Arial" w:cs="Arial"/>
          <w:sz w:val="22"/>
          <w:szCs w:val="22"/>
          <w:lang w:val="en-US"/>
        </w:rPr>
        <w:t xml:space="preserve">All prospective bidders must send their bid/RFQ response </w:t>
      </w:r>
      <w:r w:rsidRPr="005F2B4F">
        <w:rPr>
          <w:rFonts w:ascii="Arial" w:eastAsiaTheme="minorHAnsi" w:hAnsi="Arial" w:cs="Arial"/>
          <w:sz w:val="22"/>
          <w:szCs w:val="22"/>
        </w:rPr>
        <w:t>submissions to ATNS before or on the closing date and time.</w:t>
      </w:r>
    </w:p>
    <w:p w14:paraId="314D36A7" w14:textId="6DCC67AC" w:rsidR="006653A4" w:rsidRPr="005F2B4F" w:rsidRDefault="00081249" w:rsidP="005F2B4F">
      <w:pPr>
        <w:pStyle w:val="ListParagraph"/>
        <w:numPr>
          <w:ilvl w:val="2"/>
          <w:numId w:val="18"/>
        </w:numPr>
        <w:spacing w:line="360" w:lineRule="auto"/>
        <w:ind w:left="1145"/>
        <w:jc w:val="both"/>
        <w:rPr>
          <w:rFonts w:ascii="Arial" w:eastAsiaTheme="minorHAnsi" w:hAnsi="Arial" w:cs="Arial"/>
          <w:sz w:val="22"/>
          <w:szCs w:val="22"/>
        </w:rPr>
      </w:pPr>
      <w:r w:rsidRPr="005F2B4F">
        <w:rPr>
          <w:rFonts w:ascii="Arial" w:eastAsiaTheme="minorHAnsi" w:hAnsi="Arial" w:cs="Arial"/>
          <w:bCs/>
          <w:sz w:val="22"/>
          <w:szCs w:val="22"/>
        </w:rPr>
        <w:t xml:space="preserve">Bidders must email a soft </w:t>
      </w:r>
      <w:r w:rsidRPr="005F2B4F">
        <w:rPr>
          <w:rFonts w:ascii="Arial" w:eastAsiaTheme="minorHAnsi" w:hAnsi="Arial" w:cs="Arial"/>
          <w:sz w:val="22"/>
          <w:szCs w:val="22"/>
        </w:rPr>
        <w:t>copy</w:t>
      </w:r>
      <w:r w:rsidRPr="005F2B4F">
        <w:rPr>
          <w:rFonts w:ascii="Arial" w:eastAsiaTheme="minorHAnsi" w:hAnsi="Arial" w:cs="Arial"/>
          <w:bCs/>
          <w:sz w:val="22"/>
          <w:szCs w:val="22"/>
        </w:rPr>
        <w:t xml:space="preserve"> of their proposal to: </w:t>
      </w:r>
      <w:hyperlink r:id="rId13" w:history="1">
        <w:r w:rsidR="00630529" w:rsidRPr="00630529">
          <w:rPr>
            <w:rStyle w:val="Hyperlink"/>
            <w:rFonts w:ascii="Arial" w:eastAsia="MS Mincho" w:hAnsi="Arial" w:cs="Arial"/>
            <w:bCs/>
            <w:sz w:val="22"/>
            <w:szCs w:val="22"/>
          </w:rPr>
          <w:t>RFQs@atns.co.za</w:t>
        </w:r>
      </w:hyperlink>
      <w:r w:rsidR="00630529">
        <w:rPr>
          <w:rFonts w:ascii="Arial" w:eastAsia="MS Mincho" w:hAnsi="Arial" w:cs="Arial"/>
          <w:bCs/>
          <w:sz w:val="22"/>
          <w:szCs w:val="22"/>
        </w:rPr>
        <w:t xml:space="preserve"> and CC </w:t>
      </w:r>
      <w:hyperlink r:id="rId14" w:history="1">
        <w:r w:rsidR="00630529" w:rsidRPr="00184A85">
          <w:rPr>
            <w:rStyle w:val="Hyperlink"/>
            <w:rFonts w:ascii="Arial" w:eastAsia="MS Mincho" w:hAnsi="Arial" w:cs="Arial"/>
            <w:bCs/>
            <w:sz w:val="22"/>
            <w:szCs w:val="22"/>
          </w:rPr>
          <w:t>busisiwemo@atns.co.za</w:t>
        </w:r>
      </w:hyperlink>
      <w:r w:rsidR="00630529">
        <w:rPr>
          <w:rFonts w:ascii="Arial" w:eastAsia="MS Mincho" w:hAnsi="Arial" w:cs="Arial"/>
          <w:bCs/>
          <w:sz w:val="22"/>
          <w:szCs w:val="22"/>
        </w:rPr>
        <w:t xml:space="preserve"> </w:t>
      </w:r>
    </w:p>
    <w:p w14:paraId="7F59D39B" w14:textId="76848BC1" w:rsidR="009F52CC" w:rsidRPr="005F2B4F" w:rsidRDefault="009F52CC" w:rsidP="005F2B4F">
      <w:pPr>
        <w:pStyle w:val="Heading1"/>
        <w:numPr>
          <w:ilvl w:val="0"/>
          <w:numId w:val="18"/>
        </w:numPr>
        <w:pBdr>
          <w:bottom w:val="single" w:sz="4" w:space="1" w:color="auto"/>
        </w:pBdr>
        <w:spacing w:after="240" w:line="360" w:lineRule="auto"/>
        <w:ind w:left="300" w:hanging="357"/>
        <w:jc w:val="both"/>
        <w:rPr>
          <w:rFonts w:eastAsiaTheme="minorHAnsi" w:cs="Arial"/>
          <w:szCs w:val="22"/>
        </w:rPr>
      </w:pPr>
      <w:bookmarkStart w:id="8" w:name="_Toc142667134"/>
      <w:r w:rsidRPr="005F2B4F">
        <w:rPr>
          <w:rFonts w:eastAsiaTheme="minorHAnsi" w:cs="Arial"/>
          <w:szCs w:val="22"/>
        </w:rPr>
        <w:t>SECTION B: BID EVALUATION PROCESS</w:t>
      </w:r>
      <w:bookmarkEnd w:id="8"/>
    </w:p>
    <w:p w14:paraId="7981C35F" w14:textId="7F864513" w:rsidR="00A65FE9" w:rsidRPr="005F2B4F" w:rsidRDefault="00DF64B9" w:rsidP="005F2B4F">
      <w:pPr>
        <w:spacing w:line="360" w:lineRule="auto"/>
        <w:jc w:val="both"/>
        <w:rPr>
          <w:rFonts w:ascii="Arial" w:eastAsiaTheme="minorHAnsi" w:hAnsi="Arial" w:cs="Arial"/>
          <w:b/>
          <w:bCs/>
          <w:sz w:val="22"/>
          <w:szCs w:val="22"/>
        </w:rPr>
      </w:pPr>
      <w:r w:rsidRPr="005F2B4F">
        <w:rPr>
          <w:rFonts w:ascii="Arial" w:eastAsiaTheme="minorHAnsi" w:hAnsi="Arial" w:cs="Arial"/>
          <w:b/>
          <w:bCs/>
          <w:sz w:val="22"/>
          <w:szCs w:val="22"/>
        </w:rPr>
        <w:t>Bid Evaluation Process</w:t>
      </w:r>
    </w:p>
    <w:p w14:paraId="033B4407" w14:textId="54CBA2A1" w:rsidR="00DF64B9" w:rsidRPr="005F2B4F" w:rsidRDefault="00DF64B9" w:rsidP="005F2B4F">
      <w:pPr>
        <w:spacing w:line="360" w:lineRule="auto"/>
        <w:jc w:val="both"/>
        <w:rPr>
          <w:rFonts w:ascii="Arial" w:eastAsiaTheme="minorHAnsi" w:hAnsi="Arial" w:cs="Arial"/>
          <w:sz w:val="22"/>
          <w:szCs w:val="22"/>
        </w:rPr>
      </w:pPr>
      <w:r w:rsidRPr="005F2B4F">
        <w:rPr>
          <w:rFonts w:ascii="Arial" w:eastAsiaTheme="minorHAnsi" w:hAnsi="Arial" w:cs="Arial"/>
          <w:sz w:val="22"/>
          <w:szCs w:val="22"/>
        </w:rPr>
        <w:t>The bid evaluation process for this RFQ will be conducted in t</w:t>
      </w:r>
      <w:r w:rsidR="00AF488D">
        <w:rPr>
          <w:rFonts w:ascii="Arial" w:eastAsiaTheme="minorHAnsi" w:hAnsi="Arial" w:cs="Arial"/>
          <w:sz w:val="22"/>
          <w:szCs w:val="22"/>
        </w:rPr>
        <w:t>wo</w:t>
      </w:r>
      <w:r w:rsidRPr="005F2B4F">
        <w:rPr>
          <w:rFonts w:ascii="Arial" w:eastAsiaTheme="minorHAnsi" w:hAnsi="Arial" w:cs="Arial"/>
          <w:sz w:val="22"/>
          <w:szCs w:val="22"/>
        </w:rPr>
        <w:t xml:space="preserve"> </w:t>
      </w:r>
      <w:r w:rsidR="006653A4" w:rsidRPr="005F2B4F">
        <w:rPr>
          <w:rFonts w:ascii="Arial" w:eastAsiaTheme="minorHAnsi" w:hAnsi="Arial" w:cs="Arial"/>
          <w:sz w:val="22"/>
          <w:szCs w:val="22"/>
        </w:rPr>
        <w:t>(</w:t>
      </w:r>
      <w:r w:rsidR="00AF488D">
        <w:rPr>
          <w:rFonts w:ascii="Arial" w:eastAsiaTheme="minorHAnsi" w:hAnsi="Arial" w:cs="Arial"/>
          <w:sz w:val="22"/>
          <w:szCs w:val="22"/>
        </w:rPr>
        <w:t>2</w:t>
      </w:r>
      <w:r w:rsidR="006653A4" w:rsidRPr="005F2B4F">
        <w:rPr>
          <w:rFonts w:ascii="Arial" w:eastAsiaTheme="minorHAnsi" w:hAnsi="Arial" w:cs="Arial"/>
          <w:sz w:val="22"/>
          <w:szCs w:val="22"/>
        </w:rPr>
        <w:t xml:space="preserve">) </w:t>
      </w:r>
      <w:r w:rsidRPr="005F2B4F">
        <w:rPr>
          <w:rFonts w:ascii="Arial" w:eastAsiaTheme="minorHAnsi" w:hAnsi="Arial" w:cs="Arial"/>
          <w:sz w:val="22"/>
          <w:szCs w:val="22"/>
        </w:rPr>
        <w:t>distinct stages as follows:</w:t>
      </w:r>
    </w:p>
    <w:p w14:paraId="4E8D20F9" w14:textId="635AF4D8" w:rsidR="009E487D" w:rsidRPr="005F2B4F" w:rsidRDefault="009E487D" w:rsidP="005F2B4F">
      <w:pPr>
        <w:pStyle w:val="Heading1"/>
        <w:numPr>
          <w:ilvl w:val="1"/>
          <w:numId w:val="18"/>
        </w:numPr>
        <w:spacing w:line="360" w:lineRule="auto"/>
        <w:ind w:left="567" w:hanging="567"/>
        <w:jc w:val="both"/>
        <w:rPr>
          <w:rFonts w:eastAsiaTheme="minorHAnsi" w:cs="Arial"/>
          <w:szCs w:val="22"/>
        </w:rPr>
      </w:pPr>
      <w:bookmarkStart w:id="9" w:name="_Toc142667135"/>
      <w:r w:rsidRPr="005F2B4F">
        <w:rPr>
          <w:rFonts w:eastAsiaTheme="minorHAnsi" w:cs="Arial"/>
          <w:szCs w:val="22"/>
        </w:rPr>
        <w:t>Stage 1: Administrative Requirements</w:t>
      </w:r>
      <w:bookmarkEnd w:id="9"/>
      <w:r w:rsidRPr="005F2B4F">
        <w:rPr>
          <w:rFonts w:eastAsiaTheme="minorHAnsi" w:cs="Arial"/>
          <w:szCs w:val="22"/>
        </w:rPr>
        <w:t xml:space="preserve"> </w:t>
      </w:r>
    </w:p>
    <w:p w14:paraId="1B873152" w14:textId="18C4FDE2" w:rsidR="00DF64B9" w:rsidRPr="005F2B4F" w:rsidRDefault="00DF64B9" w:rsidP="005F2B4F">
      <w:pPr>
        <w:pStyle w:val="ListParagraph"/>
        <w:spacing w:line="360" w:lineRule="auto"/>
        <w:ind w:left="0"/>
        <w:jc w:val="both"/>
        <w:rPr>
          <w:rFonts w:ascii="Arial" w:eastAsiaTheme="minorHAnsi" w:hAnsi="Arial" w:cs="Arial"/>
          <w:sz w:val="22"/>
          <w:szCs w:val="22"/>
        </w:rPr>
      </w:pPr>
      <w:r w:rsidRPr="005F2B4F">
        <w:rPr>
          <w:rFonts w:ascii="Arial" w:eastAsiaTheme="minorHAnsi" w:hAnsi="Arial" w:cs="Arial"/>
          <w:sz w:val="22"/>
          <w:szCs w:val="22"/>
        </w:rPr>
        <w:t>All prospective bidders must comply with the following administrative requirement:</w:t>
      </w:r>
    </w:p>
    <w:p w14:paraId="20B8F7D9" w14:textId="48E4477A" w:rsidR="00DF64B9" w:rsidRPr="005F2B4F" w:rsidRDefault="00DF64B9" w:rsidP="005F2B4F">
      <w:pPr>
        <w:pStyle w:val="ListParagraph"/>
        <w:numPr>
          <w:ilvl w:val="2"/>
          <w:numId w:val="18"/>
        </w:numPr>
        <w:spacing w:line="360" w:lineRule="auto"/>
        <w:ind w:left="1077"/>
        <w:jc w:val="both"/>
        <w:rPr>
          <w:rFonts w:ascii="Arial" w:hAnsi="Arial" w:cs="Arial"/>
          <w:color w:val="000000"/>
          <w:sz w:val="22"/>
          <w:szCs w:val="22"/>
        </w:rPr>
      </w:pPr>
      <w:r w:rsidRPr="005F2B4F">
        <w:rPr>
          <w:rFonts w:ascii="Arial" w:hAnsi="Arial" w:cs="Arial"/>
          <w:color w:val="000000"/>
          <w:sz w:val="22"/>
          <w:szCs w:val="22"/>
        </w:rPr>
        <w:t xml:space="preserve">Must be registered on the National Treasury CSD (Central Supplier database): A full report must be submitted. </w:t>
      </w:r>
    </w:p>
    <w:p w14:paraId="7309121A" w14:textId="6689F0C6" w:rsidR="00DF64B9" w:rsidRPr="005F2B4F" w:rsidRDefault="006864CA" w:rsidP="005F2B4F">
      <w:pPr>
        <w:numPr>
          <w:ilvl w:val="2"/>
          <w:numId w:val="18"/>
        </w:numPr>
        <w:spacing w:line="360" w:lineRule="auto"/>
        <w:ind w:left="1077"/>
        <w:contextualSpacing/>
        <w:jc w:val="both"/>
        <w:rPr>
          <w:rFonts w:ascii="Arial" w:hAnsi="Arial" w:cs="Arial"/>
          <w:color w:val="000000"/>
          <w:sz w:val="22"/>
          <w:szCs w:val="22"/>
        </w:rPr>
      </w:pPr>
      <w:r w:rsidRPr="005F2B4F">
        <w:rPr>
          <w:rFonts w:ascii="Arial" w:hAnsi="Arial" w:cs="Arial"/>
          <w:color w:val="000000"/>
          <w:sz w:val="22"/>
          <w:szCs w:val="22"/>
        </w:rPr>
        <w:t xml:space="preserve">Fully completed and signed </w:t>
      </w:r>
      <w:r w:rsidR="00DF64B9" w:rsidRPr="005F2B4F">
        <w:rPr>
          <w:rFonts w:ascii="Arial" w:hAnsi="Arial" w:cs="Arial"/>
          <w:color w:val="000000"/>
          <w:sz w:val="22"/>
          <w:szCs w:val="22"/>
        </w:rPr>
        <w:t xml:space="preserve">Standard Bidding Documents (SBD) forms: (SBD 1, SBD 3.3, SBD 4, </w:t>
      </w:r>
      <w:r w:rsidRPr="005F2B4F">
        <w:rPr>
          <w:rFonts w:ascii="Arial" w:hAnsi="Arial" w:cs="Arial"/>
          <w:color w:val="000000"/>
          <w:sz w:val="22"/>
          <w:szCs w:val="22"/>
        </w:rPr>
        <w:t xml:space="preserve">and </w:t>
      </w:r>
      <w:r w:rsidR="00DF64B9" w:rsidRPr="005F2B4F">
        <w:rPr>
          <w:rFonts w:ascii="Arial" w:hAnsi="Arial" w:cs="Arial"/>
          <w:color w:val="000000"/>
          <w:sz w:val="22"/>
          <w:szCs w:val="22"/>
        </w:rPr>
        <w:t xml:space="preserve">SBD 6.1): </w:t>
      </w:r>
      <w:r w:rsidRPr="005F2B4F">
        <w:rPr>
          <w:rFonts w:ascii="Arial" w:hAnsi="Arial" w:cs="Arial"/>
          <w:color w:val="000000"/>
          <w:sz w:val="22"/>
          <w:szCs w:val="22"/>
        </w:rPr>
        <w:t xml:space="preserve">duly </w:t>
      </w:r>
      <w:r w:rsidR="00DF64B9" w:rsidRPr="005F2B4F">
        <w:rPr>
          <w:rFonts w:ascii="Arial" w:hAnsi="Arial" w:cs="Arial"/>
          <w:color w:val="000000"/>
          <w:sz w:val="22"/>
          <w:szCs w:val="22"/>
        </w:rPr>
        <w:t>completed and signed by the duly authori</w:t>
      </w:r>
      <w:r w:rsidRPr="005F2B4F">
        <w:rPr>
          <w:rFonts w:ascii="Arial" w:hAnsi="Arial" w:cs="Arial"/>
          <w:color w:val="000000"/>
          <w:sz w:val="22"/>
          <w:szCs w:val="22"/>
        </w:rPr>
        <w:t>s</w:t>
      </w:r>
      <w:r w:rsidR="00DF64B9" w:rsidRPr="005F2B4F">
        <w:rPr>
          <w:rFonts w:ascii="Arial" w:hAnsi="Arial" w:cs="Arial"/>
          <w:color w:val="000000"/>
          <w:sz w:val="22"/>
          <w:szCs w:val="22"/>
        </w:rPr>
        <w:t>ed person.</w:t>
      </w:r>
    </w:p>
    <w:p w14:paraId="3E085A38" w14:textId="77777777" w:rsidR="00DF64B9" w:rsidRPr="005F2B4F" w:rsidRDefault="00DF64B9" w:rsidP="005F2B4F">
      <w:pPr>
        <w:numPr>
          <w:ilvl w:val="2"/>
          <w:numId w:val="18"/>
        </w:numPr>
        <w:spacing w:line="360" w:lineRule="auto"/>
        <w:ind w:left="1077"/>
        <w:contextualSpacing/>
        <w:jc w:val="both"/>
        <w:rPr>
          <w:rFonts w:ascii="Arial" w:hAnsi="Arial" w:cs="Arial"/>
          <w:color w:val="000000"/>
          <w:sz w:val="22"/>
          <w:szCs w:val="22"/>
        </w:rPr>
      </w:pPr>
      <w:r w:rsidRPr="005F2B4F">
        <w:rPr>
          <w:rFonts w:ascii="Arial" w:hAnsi="Arial" w:cs="Arial"/>
          <w:color w:val="000000"/>
          <w:sz w:val="22"/>
          <w:szCs w:val="22"/>
        </w:rPr>
        <w:t>Tax clearance certificate and Pin.</w:t>
      </w:r>
    </w:p>
    <w:p w14:paraId="711391EA" w14:textId="25ED2475" w:rsidR="00C641A0" w:rsidRPr="005F2B4F" w:rsidRDefault="00C641A0" w:rsidP="005F2B4F">
      <w:pPr>
        <w:pStyle w:val="Specification"/>
        <w:spacing w:line="360" w:lineRule="auto"/>
        <w:ind w:left="357"/>
        <w:contextualSpacing/>
        <w:jc w:val="both"/>
        <w:rPr>
          <w:rFonts w:ascii="Arial" w:hAnsi="Arial" w:cs="Arial"/>
          <w:sz w:val="22"/>
          <w:szCs w:val="22"/>
        </w:rPr>
      </w:pPr>
      <w:r w:rsidRPr="005F2B4F">
        <w:rPr>
          <w:rFonts w:ascii="Arial" w:hAnsi="Arial" w:cs="Arial"/>
          <w:sz w:val="22"/>
          <w:szCs w:val="22"/>
        </w:rPr>
        <w:t>If the Bidder failed to comply with any of the administrative requirements, or if ATNS is unable to verify whether the requirements are met, then ATNS reserves the right to-</w:t>
      </w:r>
    </w:p>
    <w:p w14:paraId="3BCCDAA5" w14:textId="77777777" w:rsidR="00C641A0" w:rsidRPr="005F2B4F" w:rsidRDefault="00C641A0" w:rsidP="005F2B4F">
      <w:pPr>
        <w:pStyle w:val="Specification"/>
        <w:numPr>
          <w:ilvl w:val="1"/>
          <w:numId w:val="27"/>
        </w:numPr>
        <w:tabs>
          <w:tab w:val="left" w:pos="1134"/>
        </w:tabs>
        <w:spacing w:line="360" w:lineRule="auto"/>
        <w:contextualSpacing/>
        <w:jc w:val="both"/>
        <w:rPr>
          <w:rFonts w:ascii="Arial" w:hAnsi="Arial" w:cs="Arial"/>
          <w:sz w:val="22"/>
          <w:szCs w:val="22"/>
        </w:rPr>
      </w:pPr>
      <w:r w:rsidRPr="005F2B4F">
        <w:rPr>
          <w:rFonts w:ascii="Arial" w:hAnsi="Arial" w:cs="Arial"/>
          <w:sz w:val="22"/>
          <w:szCs w:val="22"/>
        </w:rPr>
        <w:t>Reject the bid and not evaluate it, or</w:t>
      </w:r>
    </w:p>
    <w:p w14:paraId="069D9967" w14:textId="2B356E15" w:rsidR="00C641A0" w:rsidRPr="005F2B4F" w:rsidRDefault="00C641A0" w:rsidP="005F2B4F">
      <w:pPr>
        <w:pStyle w:val="Specification"/>
        <w:numPr>
          <w:ilvl w:val="1"/>
          <w:numId w:val="27"/>
        </w:numPr>
        <w:tabs>
          <w:tab w:val="left" w:pos="1134"/>
        </w:tabs>
        <w:spacing w:line="360" w:lineRule="auto"/>
        <w:contextualSpacing/>
        <w:jc w:val="both"/>
        <w:rPr>
          <w:rFonts w:ascii="Arial" w:hAnsi="Arial" w:cs="Arial"/>
          <w:sz w:val="22"/>
          <w:szCs w:val="22"/>
        </w:rPr>
      </w:pPr>
      <w:r w:rsidRPr="005F2B4F">
        <w:rPr>
          <w:rFonts w:ascii="Arial" w:hAnsi="Arial" w:cs="Arial"/>
          <w:sz w:val="22"/>
          <w:szCs w:val="22"/>
        </w:rPr>
        <w:t>Accept the bid for evaluation, on condition that the Bidder must submit within 7 (seven) days any supplementary information to achieve full compliance, provided that the supplementary information is administrative and not substantive in nature.</w:t>
      </w:r>
    </w:p>
    <w:p w14:paraId="27E12B1F" w14:textId="5652EA3E" w:rsidR="009E487D" w:rsidRPr="005F2B4F" w:rsidRDefault="009E487D" w:rsidP="005F2B4F">
      <w:pPr>
        <w:pStyle w:val="Heading1"/>
        <w:numPr>
          <w:ilvl w:val="1"/>
          <w:numId w:val="18"/>
        </w:numPr>
        <w:spacing w:line="360" w:lineRule="auto"/>
        <w:ind w:left="567" w:hanging="567"/>
        <w:jc w:val="both"/>
        <w:rPr>
          <w:rFonts w:eastAsiaTheme="minorHAnsi" w:cs="Arial"/>
          <w:szCs w:val="22"/>
        </w:rPr>
      </w:pPr>
      <w:bookmarkStart w:id="10" w:name="_Toc142667137"/>
      <w:r w:rsidRPr="005F2B4F">
        <w:rPr>
          <w:rFonts w:eastAsiaTheme="minorHAnsi" w:cs="Arial"/>
          <w:szCs w:val="22"/>
        </w:rPr>
        <w:lastRenderedPageBreak/>
        <w:t xml:space="preserve">Stage </w:t>
      </w:r>
      <w:r w:rsidR="00F70987">
        <w:rPr>
          <w:rFonts w:eastAsiaTheme="minorHAnsi" w:cs="Arial"/>
          <w:szCs w:val="22"/>
        </w:rPr>
        <w:t>2</w:t>
      </w:r>
      <w:r w:rsidRPr="005F2B4F">
        <w:rPr>
          <w:rFonts w:eastAsiaTheme="minorHAnsi" w:cs="Arial"/>
          <w:szCs w:val="22"/>
        </w:rPr>
        <w:t>: Price and Specific Goals</w:t>
      </w:r>
      <w:bookmarkEnd w:id="10"/>
    </w:p>
    <w:p w14:paraId="3169D004" w14:textId="4CE9D2AC" w:rsidR="001E016A" w:rsidRPr="005F2B4F" w:rsidRDefault="001E016A" w:rsidP="005F2B4F">
      <w:pPr>
        <w:pStyle w:val="ListParagraph"/>
        <w:numPr>
          <w:ilvl w:val="2"/>
          <w:numId w:val="18"/>
        </w:numPr>
        <w:spacing w:line="360" w:lineRule="auto"/>
        <w:ind w:left="1077" w:right="187"/>
        <w:contextualSpacing w:val="0"/>
        <w:jc w:val="both"/>
        <w:rPr>
          <w:rFonts w:ascii="Arial" w:hAnsi="Arial" w:cs="Arial"/>
          <w:sz w:val="22"/>
          <w:szCs w:val="22"/>
        </w:rPr>
      </w:pPr>
      <w:r w:rsidRPr="005F2B4F">
        <w:rPr>
          <w:rFonts w:ascii="Arial" w:hAnsi="Arial" w:cs="Arial"/>
          <w:sz w:val="22"/>
          <w:szCs w:val="22"/>
        </w:rPr>
        <w:t>The 80/20 preference points system will be utilised for this RFQ. This preference points system is for the acquisition of goods or services with a Rand value up to R50 million as follows:</w:t>
      </w:r>
    </w:p>
    <w:tbl>
      <w:tblPr>
        <w:tblStyle w:val="TableGrid"/>
        <w:tblW w:w="8930" w:type="dxa"/>
        <w:tblInd w:w="421" w:type="dxa"/>
        <w:tblLook w:val="04A0" w:firstRow="1" w:lastRow="0" w:firstColumn="1" w:lastColumn="0" w:noHBand="0" w:noVBand="1"/>
      </w:tblPr>
      <w:tblGrid>
        <w:gridCol w:w="3038"/>
        <w:gridCol w:w="3691"/>
        <w:gridCol w:w="2201"/>
      </w:tblGrid>
      <w:tr w:rsidR="001E016A" w:rsidRPr="005F2B4F" w14:paraId="12D51245" w14:textId="77777777" w:rsidTr="001E016A">
        <w:tc>
          <w:tcPr>
            <w:tcW w:w="3038" w:type="dxa"/>
            <w:shd w:val="clear" w:color="auto" w:fill="002060"/>
          </w:tcPr>
          <w:p w14:paraId="05053036" w14:textId="6B081095" w:rsidR="001E016A" w:rsidRPr="005F2B4F" w:rsidRDefault="001E016A" w:rsidP="005F2B4F">
            <w:pPr>
              <w:pStyle w:val="ListParagraph"/>
              <w:spacing w:line="360" w:lineRule="auto"/>
              <w:ind w:left="0" w:right="188"/>
              <w:jc w:val="both"/>
              <w:rPr>
                <w:rFonts w:ascii="Arial" w:hAnsi="Arial" w:cs="Arial"/>
                <w:b/>
                <w:bCs/>
                <w:color w:val="FFFFFF" w:themeColor="background1"/>
                <w:sz w:val="22"/>
                <w:szCs w:val="22"/>
              </w:rPr>
            </w:pPr>
            <w:r w:rsidRPr="005F2B4F">
              <w:rPr>
                <w:rFonts w:ascii="Arial" w:hAnsi="Arial" w:cs="Arial"/>
                <w:b/>
                <w:bCs/>
                <w:color w:val="FFFFFF" w:themeColor="background1"/>
                <w:sz w:val="22"/>
                <w:szCs w:val="22"/>
              </w:rPr>
              <w:t>Criteria</w:t>
            </w:r>
          </w:p>
        </w:tc>
        <w:tc>
          <w:tcPr>
            <w:tcW w:w="3691" w:type="dxa"/>
            <w:shd w:val="clear" w:color="auto" w:fill="002060"/>
          </w:tcPr>
          <w:p w14:paraId="33173F84" w14:textId="7372C123" w:rsidR="001E016A" w:rsidRPr="005F2B4F" w:rsidRDefault="001E016A" w:rsidP="005F2B4F">
            <w:pPr>
              <w:pStyle w:val="ListParagraph"/>
              <w:spacing w:line="360" w:lineRule="auto"/>
              <w:ind w:left="0" w:right="188"/>
              <w:jc w:val="both"/>
              <w:rPr>
                <w:rFonts w:ascii="Arial" w:hAnsi="Arial" w:cs="Arial"/>
                <w:b/>
                <w:bCs/>
                <w:color w:val="FFFFFF" w:themeColor="background1"/>
                <w:sz w:val="22"/>
                <w:szCs w:val="22"/>
              </w:rPr>
            </w:pPr>
            <w:r w:rsidRPr="005F2B4F">
              <w:rPr>
                <w:rFonts w:ascii="Arial" w:hAnsi="Arial" w:cs="Arial"/>
                <w:b/>
                <w:bCs/>
                <w:color w:val="FFFFFF" w:themeColor="background1"/>
                <w:sz w:val="22"/>
                <w:szCs w:val="22"/>
              </w:rPr>
              <w:t>Means of Verification</w:t>
            </w:r>
          </w:p>
        </w:tc>
        <w:tc>
          <w:tcPr>
            <w:tcW w:w="2201" w:type="dxa"/>
            <w:shd w:val="clear" w:color="auto" w:fill="002060"/>
          </w:tcPr>
          <w:p w14:paraId="1DEC71C3" w14:textId="293210AD" w:rsidR="001E016A" w:rsidRPr="005F2B4F" w:rsidRDefault="001E016A" w:rsidP="005F2B4F">
            <w:pPr>
              <w:pStyle w:val="ListParagraph"/>
              <w:spacing w:line="360" w:lineRule="auto"/>
              <w:ind w:left="0" w:right="188"/>
              <w:jc w:val="both"/>
              <w:rPr>
                <w:rFonts w:ascii="Arial" w:hAnsi="Arial" w:cs="Arial"/>
                <w:b/>
                <w:bCs/>
                <w:color w:val="FFFFFF" w:themeColor="background1"/>
                <w:sz w:val="22"/>
                <w:szCs w:val="22"/>
              </w:rPr>
            </w:pPr>
            <w:r w:rsidRPr="005F2B4F">
              <w:rPr>
                <w:rFonts w:ascii="Arial" w:hAnsi="Arial" w:cs="Arial"/>
                <w:b/>
                <w:bCs/>
                <w:color w:val="FFFFFF" w:themeColor="background1"/>
                <w:sz w:val="22"/>
                <w:szCs w:val="22"/>
              </w:rPr>
              <w:t>Points</w:t>
            </w:r>
          </w:p>
        </w:tc>
      </w:tr>
      <w:tr w:rsidR="001E016A" w:rsidRPr="005F2B4F" w14:paraId="3A5B96B4" w14:textId="77777777" w:rsidTr="001E016A">
        <w:tc>
          <w:tcPr>
            <w:tcW w:w="3038" w:type="dxa"/>
          </w:tcPr>
          <w:p w14:paraId="132A9F09" w14:textId="77777777" w:rsidR="001E016A" w:rsidRPr="005F2B4F" w:rsidRDefault="001E016A" w:rsidP="005F2B4F">
            <w:pPr>
              <w:pStyle w:val="ListParagraph"/>
              <w:spacing w:line="360" w:lineRule="auto"/>
              <w:ind w:left="0" w:right="188"/>
              <w:jc w:val="both"/>
              <w:rPr>
                <w:rFonts w:ascii="Arial" w:hAnsi="Arial" w:cs="Arial"/>
                <w:sz w:val="22"/>
                <w:szCs w:val="22"/>
              </w:rPr>
            </w:pPr>
            <w:r w:rsidRPr="005F2B4F">
              <w:rPr>
                <w:rFonts w:ascii="Arial" w:hAnsi="Arial" w:cs="Arial"/>
                <w:sz w:val="22"/>
                <w:szCs w:val="22"/>
              </w:rPr>
              <w:t>Price</w:t>
            </w:r>
          </w:p>
        </w:tc>
        <w:tc>
          <w:tcPr>
            <w:tcW w:w="3691" w:type="dxa"/>
          </w:tcPr>
          <w:p w14:paraId="6523D80F" w14:textId="77777777" w:rsidR="001E016A" w:rsidRPr="005F2B4F" w:rsidRDefault="001E016A" w:rsidP="005F2B4F">
            <w:pPr>
              <w:pStyle w:val="ListParagraph"/>
              <w:spacing w:line="360" w:lineRule="auto"/>
              <w:ind w:left="0" w:right="188"/>
              <w:jc w:val="both"/>
              <w:rPr>
                <w:rFonts w:ascii="Arial" w:hAnsi="Arial" w:cs="Arial"/>
                <w:sz w:val="22"/>
                <w:szCs w:val="22"/>
              </w:rPr>
            </w:pPr>
            <w:r w:rsidRPr="005F2B4F">
              <w:rPr>
                <w:rFonts w:ascii="Arial" w:hAnsi="Arial" w:cs="Arial"/>
                <w:sz w:val="22"/>
                <w:szCs w:val="22"/>
              </w:rPr>
              <w:t>Proposed Bid Price</w:t>
            </w:r>
          </w:p>
        </w:tc>
        <w:tc>
          <w:tcPr>
            <w:tcW w:w="2201" w:type="dxa"/>
          </w:tcPr>
          <w:p w14:paraId="2B24B5B4" w14:textId="77777777" w:rsidR="001E016A" w:rsidRPr="005F2B4F" w:rsidRDefault="001E016A" w:rsidP="005F2B4F">
            <w:pPr>
              <w:pStyle w:val="ListParagraph"/>
              <w:spacing w:line="360" w:lineRule="auto"/>
              <w:ind w:left="0" w:right="188"/>
              <w:jc w:val="both"/>
              <w:rPr>
                <w:rFonts w:ascii="Arial" w:hAnsi="Arial" w:cs="Arial"/>
                <w:sz w:val="22"/>
                <w:szCs w:val="22"/>
              </w:rPr>
            </w:pPr>
            <w:r w:rsidRPr="005F2B4F">
              <w:rPr>
                <w:rFonts w:ascii="Arial" w:hAnsi="Arial" w:cs="Arial"/>
                <w:sz w:val="22"/>
                <w:szCs w:val="22"/>
              </w:rPr>
              <w:t>80,00</w:t>
            </w:r>
          </w:p>
        </w:tc>
      </w:tr>
      <w:tr w:rsidR="001E016A" w:rsidRPr="005F2B4F" w14:paraId="2557D30B" w14:textId="77777777" w:rsidTr="001E016A">
        <w:tc>
          <w:tcPr>
            <w:tcW w:w="3038" w:type="dxa"/>
          </w:tcPr>
          <w:p w14:paraId="66B148D6" w14:textId="77777777" w:rsidR="001E016A" w:rsidRPr="005F2B4F" w:rsidRDefault="001E016A" w:rsidP="005F2B4F">
            <w:pPr>
              <w:pStyle w:val="ListParagraph"/>
              <w:spacing w:line="360" w:lineRule="auto"/>
              <w:ind w:left="0" w:right="188"/>
              <w:jc w:val="both"/>
              <w:rPr>
                <w:rFonts w:ascii="Arial" w:hAnsi="Arial" w:cs="Arial"/>
                <w:sz w:val="22"/>
                <w:szCs w:val="22"/>
              </w:rPr>
            </w:pPr>
            <w:r w:rsidRPr="005F2B4F">
              <w:rPr>
                <w:rFonts w:ascii="Arial" w:hAnsi="Arial" w:cs="Arial"/>
                <w:sz w:val="22"/>
                <w:szCs w:val="22"/>
              </w:rPr>
              <w:t>Preference Points</w:t>
            </w:r>
          </w:p>
        </w:tc>
        <w:tc>
          <w:tcPr>
            <w:tcW w:w="3691" w:type="dxa"/>
          </w:tcPr>
          <w:p w14:paraId="3A442497" w14:textId="77777777" w:rsidR="001E016A" w:rsidRPr="005F2B4F" w:rsidRDefault="001E016A" w:rsidP="005F2B4F">
            <w:pPr>
              <w:pStyle w:val="ListParagraph"/>
              <w:spacing w:line="360" w:lineRule="auto"/>
              <w:ind w:left="0" w:right="188"/>
              <w:jc w:val="both"/>
              <w:rPr>
                <w:rFonts w:ascii="Arial" w:hAnsi="Arial" w:cs="Arial"/>
                <w:sz w:val="22"/>
                <w:szCs w:val="22"/>
              </w:rPr>
            </w:pPr>
            <w:r w:rsidRPr="005F2B4F">
              <w:rPr>
                <w:rFonts w:ascii="Arial" w:hAnsi="Arial" w:cs="Arial"/>
                <w:sz w:val="22"/>
                <w:szCs w:val="22"/>
              </w:rPr>
              <w:t>Specific Goals</w:t>
            </w:r>
          </w:p>
        </w:tc>
        <w:tc>
          <w:tcPr>
            <w:tcW w:w="2201" w:type="dxa"/>
          </w:tcPr>
          <w:p w14:paraId="633C8F71" w14:textId="77777777" w:rsidR="001E016A" w:rsidRPr="005F2B4F" w:rsidRDefault="001E016A" w:rsidP="005F2B4F">
            <w:pPr>
              <w:pStyle w:val="ListParagraph"/>
              <w:spacing w:line="360" w:lineRule="auto"/>
              <w:ind w:left="0" w:right="188"/>
              <w:jc w:val="both"/>
              <w:rPr>
                <w:rFonts w:ascii="Arial" w:hAnsi="Arial" w:cs="Arial"/>
                <w:sz w:val="22"/>
                <w:szCs w:val="22"/>
              </w:rPr>
            </w:pPr>
            <w:r w:rsidRPr="005F2B4F">
              <w:rPr>
                <w:rFonts w:ascii="Arial" w:hAnsi="Arial" w:cs="Arial"/>
                <w:sz w:val="22"/>
                <w:szCs w:val="22"/>
              </w:rPr>
              <w:t>20,00</w:t>
            </w:r>
          </w:p>
        </w:tc>
      </w:tr>
      <w:tr w:rsidR="001E016A" w:rsidRPr="005F2B4F" w14:paraId="23B6D5B6" w14:textId="77777777" w:rsidTr="001E016A">
        <w:tc>
          <w:tcPr>
            <w:tcW w:w="6729" w:type="dxa"/>
            <w:gridSpan w:val="2"/>
          </w:tcPr>
          <w:p w14:paraId="3548238A" w14:textId="77777777" w:rsidR="001E016A" w:rsidRPr="005F2B4F" w:rsidRDefault="001E016A" w:rsidP="005F2B4F">
            <w:pPr>
              <w:pStyle w:val="ListParagraph"/>
              <w:spacing w:line="360" w:lineRule="auto"/>
              <w:ind w:left="0" w:right="188"/>
              <w:jc w:val="both"/>
              <w:rPr>
                <w:rFonts w:ascii="Arial" w:hAnsi="Arial" w:cs="Arial"/>
                <w:b/>
                <w:bCs/>
                <w:sz w:val="22"/>
                <w:szCs w:val="22"/>
              </w:rPr>
            </w:pPr>
            <w:r w:rsidRPr="005F2B4F">
              <w:rPr>
                <w:rFonts w:ascii="Arial" w:hAnsi="Arial" w:cs="Arial"/>
                <w:b/>
                <w:bCs/>
                <w:sz w:val="22"/>
                <w:szCs w:val="22"/>
              </w:rPr>
              <w:t>Total Points</w:t>
            </w:r>
          </w:p>
        </w:tc>
        <w:tc>
          <w:tcPr>
            <w:tcW w:w="2201" w:type="dxa"/>
          </w:tcPr>
          <w:p w14:paraId="2B88371B" w14:textId="77777777" w:rsidR="001E016A" w:rsidRPr="005F2B4F" w:rsidRDefault="001E016A" w:rsidP="005F2B4F">
            <w:pPr>
              <w:pStyle w:val="ListParagraph"/>
              <w:spacing w:line="360" w:lineRule="auto"/>
              <w:ind w:left="0" w:right="188"/>
              <w:jc w:val="both"/>
              <w:rPr>
                <w:rFonts w:ascii="Arial" w:hAnsi="Arial" w:cs="Arial"/>
                <w:b/>
                <w:bCs/>
                <w:sz w:val="22"/>
                <w:szCs w:val="22"/>
              </w:rPr>
            </w:pPr>
            <w:r w:rsidRPr="005F2B4F">
              <w:rPr>
                <w:rFonts w:ascii="Arial" w:hAnsi="Arial" w:cs="Arial"/>
                <w:b/>
                <w:bCs/>
                <w:sz w:val="22"/>
                <w:szCs w:val="22"/>
              </w:rPr>
              <w:t>100,00</w:t>
            </w:r>
          </w:p>
        </w:tc>
      </w:tr>
    </w:tbl>
    <w:p w14:paraId="73DBD796" w14:textId="77777777" w:rsidR="009E487D" w:rsidRPr="005F2B4F" w:rsidRDefault="009E487D" w:rsidP="005F2B4F">
      <w:pPr>
        <w:pStyle w:val="ListParagraph"/>
        <w:spacing w:line="360" w:lineRule="auto"/>
        <w:ind w:left="716"/>
        <w:jc w:val="both"/>
        <w:rPr>
          <w:rFonts w:ascii="Arial" w:eastAsiaTheme="minorHAnsi" w:hAnsi="Arial" w:cs="Arial"/>
          <w:sz w:val="22"/>
          <w:szCs w:val="22"/>
        </w:rPr>
      </w:pPr>
    </w:p>
    <w:p w14:paraId="2F2D7737" w14:textId="38A654A0" w:rsidR="009E487D" w:rsidRPr="005F2B4F" w:rsidRDefault="006864CA" w:rsidP="005F2B4F">
      <w:pPr>
        <w:pStyle w:val="ListParagraph"/>
        <w:numPr>
          <w:ilvl w:val="2"/>
          <w:numId w:val="18"/>
        </w:numPr>
        <w:spacing w:line="360" w:lineRule="auto"/>
        <w:jc w:val="both"/>
        <w:rPr>
          <w:rFonts w:ascii="Arial" w:eastAsiaTheme="minorHAnsi" w:hAnsi="Arial" w:cs="Arial"/>
          <w:b/>
          <w:bCs/>
          <w:sz w:val="22"/>
          <w:szCs w:val="22"/>
        </w:rPr>
      </w:pPr>
      <w:r w:rsidRPr="005F2B4F">
        <w:rPr>
          <w:rFonts w:ascii="Arial" w:eastAsiaTheme="minorHAnsi" w:hAnsi="Arial" w:cs="Arial"/>
          <w:b/>
          <w:bCs/>
          <w:sz w:val="22"/>
          <w:szCs w:val="22"/>
        </w:rPr>
        <w:t xml:space="preserve">Pricing Schedule </w:t>
      </w:r>
    </w:p>
    <w:p w14:paraId="6EF6DAE2" w14:textId="77777777" w:rsidR="001E016A" w:rsidRPr="005F2B4F" w:rsidRDefault="001E016A" w:rsidP="005F2B4F">
      <w:pPr>
        <w:spacing w:line="360" w:lineRule="auto"/>
        <w:ind w:left="360"/>
        <w:jc w:val="both"/>
        <w:rPr>
          <w:rFonts w:ascii="Arial" w:eastAsia="MS Mincho" w:hAnsi="Arial" w:cs="Arial"/>
          <w:bCs/>
          <w:snapToGrid w:val="0"/>
          <w:sz w:val="22"/>
          <w:szCs w:val="22"/>
        </w:rPr>
      </w:pPr>
      <w:r w:rsidRPr="005F2B4F">
        <w:rPr>
          <w:rFonts w:ascii="Arial" w:eastAsia="MS Mincho" w:hAnsi="Arial" w:cs="Arial"/>
          <w:bCs/>
          <w:snapToGrid w:val="0"/>
          <w:sz w:val="22"/>
          <w:szCs w:val="22"/>
        </w:rPr>
        <w:t>This section provides the tenderer with guidelines and requirements regarding the completion of the Price Schedule.</w:t>
      </w:r>
    </w:p>
    <w:p w14:paraId="0F380E5C" w14:textId="40077177" w:rsidR="001E016A" w:rsidRPr="005F2B4F" w:rsidRDefault="001E016A" w:rsidP="00EE408E">
      <w:pPr>
        <w:pStyle w:val="ListParagraph"/>
        <w:spacing w:line="360" w:lineRule="auto"/>
        <w:ind w:left="786"/>
        <w:jc w:val="both"/>
        <w:rPr>
          <w:rFonts w:ascii="Arial" w:eastAsia="MS Mincho" w:hAnsi="Arial" w:cs="Arial"/>
          <w:b/>
          <w:snapToGrid w:val="0"/>
          <w:sz w:val="22"/>
          <w:szCs w:val="22"/>
        </w:rPr>
      </w:pPr>
    </w:p>
    <w:tbl>
      <w:tblPr>
        <w:tblpPr w:leftFromText="180" w:rightFromText="180" w:vertAnchor="text" w:horzAnchor="margin" w:tblpX="279" w:tblpY="158"/>
        <w:tblW w:w="9497" w:type="dxa"/>
        <w:tblCellMar>
          <w:left w:w="0" w:type="dxa"/>
          <w:right w:w="0" w:type="dxa"/>
        </w:tblCellMar>
        <w:tblLook w:val="04A0" w:firstRow="1" w:lastRow="0" w:firstColumn="1" w:lastColumn="0" w:noHBand="0" w:noVBand="1"/>
      </w:tblPr>
      <w:tblGrid>
        <w:gridCol w:w="2444"/>
        <w:gridCol w:w="4360"/>
        <w:gridCol w:w="1053"/>
        <w:gridCol w:w="1640"/>
      </w:tblGrid>
      <w:tr w:rsidR="001E016A" w:rsidRPr="005F2B4F" w14:paraId="2F7E6105" w14:textId="77777777" w:rsidTr="00C050B6">
        <w:trPr>
          <w:trHeight w:val="469"/>
          <w:tblHeader/>
        </w:trPr>
        <w:tc>
          <w:tcPr>
            <w:tcW w:w="2444" w:type="dxa"/>
            <w:tcBorders>
              <w:top w:val="single" w:sz="4" w:space="0" w:color="auto"/>
              <w:left w:val="single" w:sz="4" w:space="0" w:color="auto"/>
              <w:bottom w:val="single" w:sz="4" w:space="0" w:color="auto"/>
              <w:right w:val="single" w:sz="4" w:space="0" w:color="auto"/>
            </w:tcBorders>
            <w:shd w:val="clear" w:color="auto" w:fill="002060"/>
            <w:noWrap/>
            <w:tcMar>
              <w:top w:w="0" w:type="dxa"/>
              <w:left w:w="108" w:type="dxa"/>
              <w:bottom w:w="0" w:type="dxa"/>
              <w:right w:w="108" w:type="dxa"/>
            </w:tcMar>
            <w:hideMark/>
          </w:tcPr>
          <w:p w14:paraId="748B9571" w14:textId="09B0FF82" w:rsidR="001E016A" w:rsidRPr="005F2B4F" w:rsidRDefault="001E016A" w:rsidP="005F2B4F">
            <w:pPr>
              <w:spacing w:line="360" w:lineRule="auto"/>
              <w:jc w:val="both"/>
              <w:rPr>
                <w:rFonts w:ascii="Arial" w:eastAsia="MS Mincho" w:hAnsi="Arial" w:cs="Arial"/>
                <w:b/>
                <w:bCs/>
                <w:sz w:val="22"/>
                <w:szCs w:val="22"/>
                <w:lang w:eastAsia="en-ZA"/>
              </w:rPr>
            </w:pPr>
            <w:r w:rsidRPr="005F2B4F">
              <w:rPr>
                <w:rFonts w:ascii="Arial" w:eastAsia="MS Mincho" w:hAnsi="Arial" w:cs="Arial"/>
                <w:b/>
                <w:bCs/>
                <w:sz w:val="22"/>
                <w:szCs w:val="22"/>
                <w:lang w:eastAsia="en-ZA"/>
              </w:rPr>
              <w:t>Item</w:t>
            </w:r>
            <w:r w:rsidR="00041FC0">
              <w:rPr>
                <w:rFonts w:ascii="Arial" w:eastAsia="MS Mincho" w:hAnsi="Arial" w:cs="Arial"/>
                <w:b/>
                <w:bCs/>
                <w:sz w:val="22"/>
                <w:szCs w:val="22"/>
                <w:lang w:eastAsia="en-ZA"/>
              </w:rPr>
              <w:t xml:space="preserve"> No</w:t>
            </w:r>
          </w:p>
        </w:tc>
        <w:tc>
          <w:tcPr>
            <w:tcW w:w="4360" w:type="dxa"/>
            <w:tcBorders>
              <w:top w:val="single" w:sz="4" w:space="0" w:color="auto"/>
              <w:left w:val="single" w:sz="4" w:space="0" w:color="auto"/>
              <w:bottom w:val="single" w:sz="4" w:space="0" w:color="auto"/>
              <w:right w:val="single" w:sz="4" w:space="0" w:color="auto"/>
            </w:tcBorders>
            <w:shd w:val="clear" w:color="auto" w:fill="002060"/>
            <w:noWrap/>
            <w:tcMar>
              <w:top w:w="0" w:type="dxa"/>
              <w:left w:w="108" w:type="dxa"/>
              <w:bottom w:w="0" w:type="dxa"/>
              <w:right w:w="108" w:type="dxa"/>
            </w:tcMar>
            <w:hideMark/>
          </w:tcPr>
          <w:p w14:paraId="29F10ED5" w14:textId="77777777" w:rsidR="001E016A" w:rsidRPr="005F2B4F" w:rsidRDefault="001E016A" w:rsidP="005F2B4F">
            <w:pPr>
              <w:spacing w:line="360" w:lineRule="auto"/>
              <w:jc w:val="both"/>
              <w:rPr>
                <w:rFonts w:ascii="Arial" w:eastAsia="MS Mincho" w:hAnsi="Arial" w:cs="Arial"/>
                <w:b/>
                <w:bCs/>
                <w:sz w:val="22"/>
                <w:szCs w:val="22"/>
                <w:lang w:eastAsia="en-ZA"/>
              </w:rPr>
            </w:pPr>
            <w:r w:rsidRPr="005F2B4F">
              <w:rPr>
                <w:rFonts w:ascii="Arial" w:eastAsia="MS Mincho" w:hAnsi="Arial" w:cs="Arial"/>
                <w:b/>
                <w:bCs/>
                <w:sz w:val="22"/>
                <w:szCs w:val="22"/>
                <w:lang w:eastAsia="en-ZA"/>
              </w:rPr>
              <w:t>Specification</w:t>
            </w:r>
          </w:p>
        </w:tc>
        <w:tc>
          <w:tcPr>
            <w:tcW w:w="1053" w:type="dxa"/>
            <w:tcBorders>
              <w:top w:val="single" w:sz="4" w:space="0" w:color="auto"/>
              <w:left w:val="single" w:sz="4" w:space="0" w:color="auto"/>
              <w:bottom w:val="single" w:sz="4" w:space="0" w:color="auto"/>
              <w:right w:val="single" w:sz="4" w:space="0" w:color="auto"/>
            </w:tcBorders>
            <w:shd w:val="clear" w:color="auto" w:fill="002060"/>
          </w:tcPr>
          <w:p w14:paraId="1FD2C1BF" w14:textId="77777777" w:rsidR="001E016A" w:rsidRPr="005F2B4F" w:rsidRDefault="001E016A" w:rsidP="005F2B4F">
            <w:pPr>
              <w:spacing w:line="360" w:lineRule="auto"/>
              <w:jc w:val="both"/>
              <w:rPr>
                <w:rFonts w:ascii="Arial" w:eastAsia="MS Mincho" w:hAnsi="Arial" w:cs="Arial"/>
                <w:b/>
                <w:bCs/>
                <w:sz w:val="22"/>
                <w:szCs w:val="22"/>
                <w:lang w:eastAsia="en-ZA"/>
              </w:rPr>
            </w:pPr>
            <w:r w:rsidRPr="005F2B4F">
              <w:rPr>
                <w:rFonts w:ascii="Arial" w:eastAsia="MS Mincho" w:hAnsi="Arial" w:cs="Arial"/>
                <w:b/>
                <w:bCs/>
                <w:sz w:val="22"/>
                <w:szCs w:val="22"/>
                <w:lang w:eastAsia="en-ZA"/>
              </w:rPr>
              <w:t>Unit Price</w:t>
            </w:r>
          </w:p>
        </w:tc>
        <w:tc>
          <w:tcPr>
            <w:tcW w:w="1640" w:type="dxa"/>
            <w:tcBorders>
              <w:top w:val="single" w:sz="4" w:space="0" w:color="auto"/>
              <w:left w:val="single" w:sz="4" w:space="0" w:color="auto"/>
              <w:bottom w:val="single" w:sz="4" w:space="0" w:color="auto"/>
              <w:right w:val="single" w:sz="4" w:space="0" w:color="auto"/>
            </w:tcBorders>
            <w:shd w:val="clear" w:color="auto" w:fill="002060"/>
          </w:tcPr>
          <w:p w14:paraId="735F70FC" w14:textId="77777777" w:rsidR="001E016A" w:rsidRPr="005F2B4F" w:rsidRDefault="001E016A" w:rsidP="005F2B4F">
            <w:pPr>
              <w:spacing w:line="360" w:lineRule="auto"/>
              <w:jc w:val="both"/>
              <w:rPr>
                <w:rFonts w:ascii="Arial" w:eastAsia="MS Mincho" w:hAnsi="Arial" w:cs="Arial"/>
                <w:b/>
                <w:bCs/>
                <w:sz w:val="22"/>
                <w:szCs w:val="22"/>
                <w:lang w:eastAsia="en-ZA"/>
              </w:rPr>
            </w:pPr>
            <w:r w:rsidRPr="005F2B4F">
              <w:rPr>
                <w:rFonts w:ascii="Arial" w:eastAsia="MS Mincho" w:hAnsi="Arial" w:cs="Arial"/>
                <w:b/>
                <w:bCs/>
                <w:sz w:val="22"/>
                <w:szCs w:val="22"/>
                <w:lang w:eastAsia="en-ZA"/>
              </w:rPr>
              <w:t xml:space="preserve">Total Cost </w:t>
            </w:r>
          </w:p>
        </w:tc>
      </w:tr>
      <w:tr w:rsidR="001E016A" w:rsidRPr="005F2B4F" w14:paraId="71B19E83" w14:textId="77777777" w:rsidTr="00C050B6">
        <w:trPr>
          <w:trHeight w:val="600"/>
        </w:trPr>
        <w:tc>
          <w:tcPr>
            <w:tcW w:w="24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1E5CBED5" w14:textId="7277E814" w:rsidR="001E016A" w:rsidRPr="005F2B4F" w:rsidRDefault="004659B2" w:rsidP="005F2B4F">
            <w:pPr>
              <w:spacing w:line="360" w:lineRule="auto"/>
              <w:jc w:val="both"/>
              <w:rPr>
                <w:rFonts w:ascii="Arial" w:eastAsia="MS Mincho" w:hAnsi="Arial" w:cs="Arial"/>
                <w:sz w:val="22"/>
                <w:szCs w:val="22"/>
                <w:lang w:eastAsia="en-ZA"/>
              </w:rPr>
            </w:pPr>
            <w:r>
              <w:rPr>
                <w:rFonts w:ascii="Arial" w:eastAsia="MS Mincho" w:hAnsi="Arial" w:cs="Arial"/>
                <w:sz w:val="22"/>
                <w:szCs w:val="22"/>
                <w:lang w:eastAsia="en-ZA"/>
              </w:rPr>
              <w:t>2</w:t>
            </w:r>
          </w:p>
        </w:tc>
        <w:tc>
          <w:tcPr>
            <w:tcW w:w="43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C69CDA3" w14:textId="7D0F3196" w:rsidR="004659B2" w:rsidRPr="004659B2" w:rsidRDefault="004659B2" w:rsidP="004659B2">
            <w:pPr>
              <w:rPr>
                <w:rFonts w:ascii="Arial" w:hAnsi="Arial" w:cs="Arial"/>
                <w:sz w:val="22"/>
                <w:szCs w:val="22"/>
                <w:lang w:val="en-GB"/>
              </w:rPr>
            </w:pPr>
            <w:r w:rsidRPr="004659B2">
              <w:rPr>
                <w:rFonts w:ascii="Arial" w:hAnsi="Arial" w:cs="Arial"/>
                <w:sz w:val="22"/>
                <w:szCs w:val="22"/>
                <w:lang w:val="en-GB"/>
              </w:rPr>
              <w:t>Plaques</w:t>
            </w:r>
          </w:p>
          <w:p w14:paraId="6711A5D4" w14:textId="6447AAA1" w:rsidR="001E016A" w:rsidRPr="00AF488D" w:rsidRDefault="001E016A" w:rsidP="005F2B4F">
            <w:pPr>
              <w:spacing w:line="360" w:lineRule="auto"/>
              <w:jc w:val="both"/>
              <w:rPr>
                <w:rFonts w:ascii="Arial" w:eastAsia="MS Mincho" w:hAnsi="Arial" w:cs="Arial"/>
                <w:sz w:val="22"/>
                <w:szCs w:val="22"/>
                <w:lang w:eastAsia="en-ZA"/>
              </w:rPr>
            </w:pPr>
          </w:p>
        </w:tc>
        <w:tc>
          <w:tcPr>
            <w:tcW w:w="1053" w:type="dxa"/>
            <w:tcBorders>
              <w:top w:val="single" w:sz="4" w:space="0" w:color="auto"/>
              <w:left w:val="single" w:sz="4" w:space="0" w:color="auto"/>
              <w:bottom w:val="single" w:sz="4" w:space="0" w:color="auto"/>
              <w:right w:val="single" w:sz="4" w:space="0" w:color="auto"/>
            </w:tcBorders>
          </w:tcPr>
          <w:p w14:paraId="2B13958D" w14:textId="1CC0EEDC" w:rsidR="001E016A" w:rsidRPr="005F2B4F" w:rsidRDefault="004659B2" w:rsidP="005F2B4F">
            <w:pPr>
              <w:spacing w:line="360" w:lineRule="auto"/>
              <w:jc w:val="both"/>
              <w:rPr>
                <w:rFonts w:ascii="Arial" w:eastAsia="MS Mincho" w:hAnsi="Arial" w:cs="Arial"/>
                <w:sz w:val="22"/>
                <w:szCs w:val="22"/>
                <w:lang w:eastAsia="en-ZA"/>
              </w:rPr>
            </w:pPr>
            <w:r>
              <w:rPr>
                <w:rFonts w:ascii="Arial" w:eastAsia="MS Mincho" w:hAnsi="Arial" w:cs="Arial"/>
                <w:sz w:val="22"/>
                <w:szCs w:val="22"/>
                <w:lang w:eastAsia="en-ZA"/>
              </w:rPr>
              <w:t>2</w:t>
            </w:r>
          </w:p>
        </w:tc>
        <w:tc>
          <w:tcPr>
            <w:tcW w:w="1640" w:type="dxa"/>
            <w:tcBorders>
              <w:top w:val="single" w:sz="4" w:space="0" w:color="auto"/>
              <w:left w:val="single" w:sz="4" w:space="0" w:color="auto"/>
              <w:bottom w:val="single" w:sz="4" w:space="0" w:color="auto"/>
              <w:right w:val="single" w:sz="4" w:space="0" w:color="auto"/>
            </w:tcBorders>
          </w:tcPr>
          <w:p w14:paraId="295D0C67" w14:textId="77777777" w:rsidR="001E016A" w:rsidRPr="005F2B4F" w:rsidRDefault="001E016A" w:rsidP="005F2B4F">
            <w:pPr>
              <w:spacing w:line="360" w:lineRule="auto"/>
              <w:jc w:val="both"/>
              <w:rPr>
                <w:rFonts w:ascii="Arial" w:eastAsia="MS Mincho" w:hAnsi="Arial" w:cs="Arial"/>
                <w:sz w:val="22"/>
                <w:szCs w:val="22"/>
                <w:lang w:eastAsia="en-ZA"/>
              </w:rPr>
            </w:pPr>
          </w:p>
        </w:tc>
      </w:tr>
      <w:tr w:rsidR="004659B2" w:rsidRPr="005F2B4F" w14:paraId="31E891FD" w14:textId="77777777" w:rsidTr="00C050B6">
        <w:trPr>
          <w:trHeight w:val="600"/>
        </w:trPr>
        <w:tc>
          <w:tcPr>
            <w:tcW w:w="24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DD615FD" w14:textId="2D7EF56A" w:rsidR="004659B2" w:rsidRDefault="004659B2" w:rsidP="005F2B4F">
            <w:pPr>
              <w:spacing w:line="360" w:lineRule="auto"/>
              <w:jc w:val="both"/>
              <w:rPr>
                <w:rFonts w:ascii="Arial" w:eastAsia="MS Mincho" w:hAnsi="Arial" w:cs="Arial"/>
                <w:sz w:val="22"/>
                <w:szCs w:val="22"/>
                <w:lang w:eastAsia="en-ZA"/>
              </w:rPr>
            </w:pPr>
            <w:r>
              <w:rPr>
                <w:rFonts w:ascii="Arial" w:eastAsia="MS Mincho" w:hAnsi="Arial" w:cs="Arial"/>
                <w:sz w:val="22"/>
                <w:szCs w:val="22"/>
                <w:lang w:eastAsia="en-ZA"/>
              </w:rPr>
              <w:t>1</w:t>
            </w:r>
          </w:p>
        </w:tc>
        <w:tc>
          <w:tcPr>
            <w:tcW w:w="43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2AFED5" w14:textId="769A55A8" w:rsidR="004659B2" w:rsidRPr="004659B2" w:rsidRDefault="004659B2" w:rsidP="004659B2">
            <w:pPr>
              <w:rPr>
                <w:rFonts w:ascii="Arial" w:hAnsi="Arial" w:cs="Arial"/>
                <w:sz w:val="22"/>
                <w:szCs w:val="22"/>
                <w:lang w:val="en-GB"/>
              </w:rPr>
            </w:pPr>
            <w:r w:rsidRPr="004659B2">
              <w:rPr>
                <w:rFonts w:ascii="Arial" w:hAnsi="Arial" w:cs="Arial"/>
                <w:sz w:val="22"/>
                <w:szCs w:val="22"/>
                <w:lang w:val="en-GB"/>
              </w:rPr>
              <w:t>Signage Board</w:t>
            </w:r>
          </w:p>
          <w:p w14:paraId="79167023" w14:textId="77777777" w:rsidR="004659B2" w:rsidRPr="004659B2" w:rsidRDefault="004659B2" w:rsidP="004659B2">
            <w:pPr>
              <w:rPr>
                <w:rFonts w:ascii="Arial" w:hAnsi="Arial" w:cs="Arial"/>
                <w:sz w:val="22"/>
                <w:szCs w:val="22"/>
                <w:lang w:val="en-GB"/>
              </w:rPr>
            </w:pPr>
          </w:p>
        </w:tc>
        <w:tc>
          <w:tcPr>
            <w:tcW w:w="1053" w:type="dxa"/>
            <w:tcBorders>
              <w:top w:val="single" w:sz="4" w:space="0" w:color="auto"/>
              <w:left w:val="single" w:sz="4" w:space="0" w:color="auto"/>
              <w:bottom w:val="single" w:sz="4" w:space="0" w:color="auto"/>
              <w:right w:val="single" w:sz="4" w:space="0" w:color="auto"/>
            </w:tcBorders>
          </w:tcPr>
          <w:p w14:paraId="6CD8D7C3" w14:textId="77777777" w:rsidR="004659B2" w:rsidRDefault="004659B2" w:rsidP="005F2B4F">
            <w:pPr>
              <w:spacing w:line="360" w:lineRule="auto"/>
              <w:jc w:val="both"/>
              <w:rPr>
                <w:rFonts w:ascii="Arial" w:eastAsia="MS Mincho" w:hAnsi="Arial" w:cs="Arial"/>
                <w:sz w:val="22"/>
                <w:szCs w:val="22"/>
                <w:lang w:eastAsia="en-ZA"/>
              </w:rPr>
            </w:pPr>
          </w:p>
        </w:tc>
        <w:tc>
          <w:tcPr>
            <w:tcW w:w="1640" w:type="dxa"/>
            <w:tcBorders>
              <w:top w:val="single" w:sz="4" w:space="0" w:color="auto"/>
              <w:left w:val="single" w:sz="4" w:space="0" w:color="auto"/>
              <w:bottom w:val="single" w:sz="4" w:space="0" w:color="auto"/>
              <w:right w:val="single" w:sz="4" w:space="0" w:color="auto"/>
            </w:tcBorders>
          </w:tcPr>
          <w:p w14:paraId="55DA4727" w14:textId="77777777" w:rsidR="004659B2" w:rsidRPr="005F2B4F" w:rsidRDefault="004659B2" w:rsidP="005F2B4F">
            <w:pPr>
              <w:spacing w:line="360" w:lineRule="auto"/>
              <w:jc w:val="both"/>
              <w:rPr>
                <w:rFonts w:ascii="Arial" w:eastAsia="MS Mincho" w:hAnsi="Arial" w:cs="Arial"/>
                <w:sz w:val="22"/>
                <w:szCs w:val="22"/>
                <w:lang w:eastAsia="en-ZA"/>
              </w:rPr>
            </w:pPr>
          </w:p>
        </w:tc>
      </w:tr>
      <w:tr w:rsidR="001E016A" w:rsidRPr="005F2B4F" w14:paraId="3516E59A" w14:textId="77777777" w:rsidTr="00C050B6">
        <w:trPr>
          <w:trHeight w:val="469"/>
        </w:trPr>
        <w:tc>
          <w:tcPr>
            <w:tcW w:w="24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61AF24A" w14:textId="77777777" w:rsidR="001E016A" w:rsidRPr="005F2B4F" w:rsidRDefault="001E016A" w:rsidP="005F2B4F">
            <w:pPr>
              <w:spacing w:line="360" w:lineRule="auto"/>
              <w:jc w:val="both"/>
              <w:rPr>
                <w:rFonts w:ascii="Arial" w:eastAsia="MS Mincho" w:hAnsi="Arial" w:cs="Arial"/>
                <w:sz w:val="22"/>
                <w:szCs w:val="22"/>
                <w:lang w:eastAsia="en-ZA"/>
              </w:rPr>
            </w:pPr>
            <w:r w:rsidRPr="005F2B4F">
              <w:rPr>
                <w:rFonts w:ascii="Arial" w:eastAsia="MS Mincho" w:hAnsi="Arial" w:cs="Arial"/>
                <w:sz w:val="22"/>
                <w:szCs w:val="22"/>
                <w:lang w:eastAsia="en-ZA"/>
              </w:rPr>
              <w:t>Total Cost Excluding VAT</w:t>
            </w:r>
          </w:p>
        </w:tc>
        <w:tc>
          <w:tcPr>
            <w:tcW w:w="5413"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C52D3A3" w14:textId="77777777" w:rsidR="001E016A" w:rsidRPr="005F2B4F" w:rsidRDefault="001E016A" w:rsidP="005F2B4F">
            <w:pPr>
              <w:spacing w:line="360" w:lineRule="auto"/>
              <w:jc w:val="both"/>
              <w:rPr>
                <w:rFonts w:ascii="Arial" w:eastAsia="MS Mincho" w:hAnsi="Arial" w:cs="Arial"/>
                <w:sz w:val="22"/>
                <w:szCs w:val="22"/>
                <w:lang w:eastAsia="en-ZA"/>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108E1060" w14:textId="77777777" w:rsidR="001E016A" w:rsidRPr="005F2B4F" w:rsidRDefault="001E016A" w:rsidP="005F2B4F">
            <w:pPr>
              <w:spacing w:line="360" w:lineRule="auto"/>
              <w:jc w:val="both"/>
              <w:rPr>
                <w:rFonts w:ascii="Arial" w:eastAsia="MS Mincho" w:hAnsi="Arial" w:cs="Arial"/>
                <w:sz w:val="22"/>
                <w:szCs w:val="22"/>
                <w:lang w:eastAsia="en-ZA"/>
              </w:rPr>
            </w:pPr>
          </w:p>
        </w:tc>
      </w:tr>
      <w:tr w:rsidR="001E016A" w:rsidRPr="005F2B4F" w14:paraId="6BE6B142" w14:textId="77777777" w:rsidTr="00C050B6">
        <w:trPr>
          <w:trHeight w:val="469"/>
        </w:trPr>
        <w:tc>
          <w:tcPr>
            <w:tcW w:w="24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A731DA9" w14:textId="77777777" w:rsidR="001E016A" w:rsidRPr="005F2B4F" w:rsidRDefault="001E016A" w:rsidP="005F2B4F">
            <w:pPr>
              <w:spacing w:line="360" w:lineRule="auto"/>
              <w:jc w:val="both"/>
              <w:rPr>
                <w:rFonts w:ascii="Arial" w:eastAsia="MS Mincho" w:hAnsi="Arial" w:cs="Arial"/>
                <w:sz w:val="22"/>
                <w:szCs w:val="22"/>
                <w:lang w:eastAsia="en-ZA"/>
              </w:rPr>
            </w:pPr>
            <w:r w:rsidRPr="005F2B4F">
              <w:rPr>
                <w:rFonts w:ascii="Arial" w:eastAsia="MS Mincho" w:hAnsi="Arial" w:cs="Arial"/>
                <w:sz w:val="22"/>
                <w:szCs w:val="22"/>
                <w:lang w:eastAsia="en-ZA"/>
              </w:rPr>
              <w:t>VAT (if Applicable)</w:t>
            </w:r>
          </w:p>
        </w:tc>
        <w:tc>
          <w:tcPr>
            <w:tcW w:w="5413"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6C8E955" w14:textId="77777777" w:rsidR="001E016A" w:rsidRPr="005F2B4F" w:rsidRDefault="001E016A" w:rsidP="005F2B4F">
            <w:pPr>
              <w:spacing w:line="360" w:lineRule="auto"/>
              <w:jc w:val="both"/>
              <w:rPr>
                <w:rFonts w:ascii="Arial" w:eastAsia="MS Mincho" w:hAnsi="Arial" w:cs="Arial"/>
                <w:sz w:val="22"/>
                <w:szCs w:val="22"/>
                <w:lang w:eastAsia="en-ZA"/>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54AC2A7C" w14:textId="77777777" w:rsidR="001E016A" w:rsidRPr="005F2B4F" w:rsidRDefault="001E016A" w:rsidP="005F2B4F">
            <w:pPr>
              <w:spacing w:line="360" w:lineRule="auto"/>
              <w:jc w:val="both"/>
              <w:rPr>
                <w:rFonts w:ascii="Arial" w:eastAsia="MS Mincho" w:hAnsi="Arial" w:cs="Arial"/>
                <w:sz w:val="22"/>
                <w:szCs w:val="22"/>
                <w:lang w:eastAsia="en-ZA"/>
              </w:rPr>
            </w:pPr>
          </w:p>
        </w:tc>
      </w:tr>
      <w:tr w:rsidR="001E016A" w:rsidRPr="005F2B4F" w14:paraId="766FC9A1" w14:textId="77777777" w:rsidTr="00C050B6">
        <w:trPr>
          <w:trHeight w:val="469"/>
        </w:trPr>
        <w:tc>
          <w:tcPr>
            <w:tcW w:w="24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C2B257E" w14:textId="77777777" w:rsidR="001E016A" w:rsidRPr="005F2B4F" w:rsidRDefault="001E016A" w:rsidP="005F2B4F">
            <w:pPr>
              <w:spacing w:line="360" w:lineRule="auto"/>
              <w:jc w:val="both"/>
              <w:rPr>
                <w:rFonts w:ascii="Arial" w:eastAsia="MS Mincho" w:hAnsi="Arial" w:cs="Arial"/>
                <w:b/>
                <w:bCs/>
                <w:sz w:val="22"/>
                <w:szCs w:val="22"/>
                <w:lang w:eastAsia="en-ZA"/>
              </w:rPr>
            </w:pPr>
            <w:r w:rsidRPr="005F2B4F">
              <w:rPr>
                <w:rFonts w:ascii="Arial" w:eastAsia="MS Mincho" w:hAnsi="Arial" w:cs="Arial"/>
                <w:b/>
                <w:bCs/>
                <w:sz w:val="22"/>
                <w:szCs w:val="22"/>
                <w:lang w:eastAsia="en-ZA"/>
              </w:rPr>
              <w:t>Total Including VAT</w:t>
            </w:r>
          </w:p>
        </w:tc>
        <w:tc>
          <w:tcPr>
            <w:tcW w:w="5413"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B7978EB" w14:textId="77777777" w:rsidR="001E016A" w:rsidRPr="005F2B4F" w:rsidRDefault="001E016A" w:rsidP="005F2B4F">
            <w:pPr>
              <w:spacing w:line="360" w:lineRule="auto"/>
              <w:jc w:val="both"/>
              <w:rPr>
                <w:rFonts w:ascii="Arial" w:eastAsia="MS Mincho" w:hAnsi="Arial" w:cs="Arial"/>
                <w:b/>
                <w:bCs/>
                <w:sz w:val="22"/>
                <w:szCs w:val="22"/>
                <w:lang w:eastAsia="en-ZA"/>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6E20ABE8" w14:textId="77777777" w:rsidR="001E016A" w:rsidRPr="005F2B4F" w:rsidRDefault="001E016A" w:rsidP="005F2B4F">
            <w:pPr>
              <w:spacing w:line="360" w:lineRule="auto"/>
              <w:jc w:val="both"/>
              <w:rPr>
                <w:rFonts w:ascii="Arial" w:eastAsia="MS Mincho" w:hAnsi="Arial" w:cs="Arial"/>
                <w:b/>
                <w:bCs/>
                <w:sz w:val="22"/>
                <w:szCs w:val="22"/>
                <w:lang w:eastAsia="en-ZA"/>
              </w:rPr>
            </w:pPr>
          </w:p>
        </w:tc>
      </w:tr>
    </w:tbl>
    <w:p w14:paraId="39972A7D" w14:textId="77777777" w:rsidR="001E016A" w:rsidRPr="005F2B4F" w:rsidRDefault="001E016A" w:rsidP="005F2B4F">
      <w:pPr>
        <w:spacing w:line="360" w:lineRule="auto"/>
        <w:contextualSpacing/>
        <w:jc w:val="both"/>
        <w:rPr>
          <w:rFonts w:ascii="Arial" w:eastAsia="Cambria" w:hAnsi="Arial" w:cs="Arial"/>
          <w:b/>
          <w:sz w:val="22"/>
          <w:szCs w:val="22"/>
        </w:rPr>
      </w:pPr>
    </w:p>
    <w:p w14:paraId="39CE69D0" w14:textId="0CC0B5A2" w:rsidR="00C641A0" w:rsidRPr="005F2B4F" w:rsidRDefault="00C641A0" w:rsidP="005F2B4F">
      <w:pPr>
        <w:spacing w:line="360" w:lineRule="auto"/>
        <w:ind w:left="284"/>
        <w:contextualSpacing/>
        <w:jc w:val="both"/>
        <w:rPr>
          <w:rFonts w:ascii="Arial" w:eastAsia="Calibri" w:hAnsi="Arial" w:cs="Arial"/>
          <w:i/>
          <w:iCs/>
          <w:sz w:val="22"/>
          <w:szCs w:val="22"/>
        </w:rPr>
      </w:pPr>
      <w:r w:rsidRPr="005F2B4F">
        <w:rPr>
          <w:rFonts w:ascii="Arial" w:eastAsia="MS Mincho" w:hAnsi="Arial" w:cs="Arial"/>
          <w:b/>
          <w:i/>
          <w:iCs/>
          <w:snapToGrid w:val="0"/>
          <w:sz w:val="22"/>
          <w:szCs w:val="22"/>
        </w:rPr>
        <w:t>NB: The pricing schedule must be fully completed (100%) and submitted. Failure to comply with this instruction will result in the bid being disqualified.</w:t>
      </w:r>
    </w:p>
    <w:p w14:paraId="3EBE2F33" w14:textId="77777777" w:rsidR="00C641A0" w:rsidRPr="005F2B4F" w:rsidRDefault="00C641A0" w:rsidP="005F2B4F">
      <w:pPr>
        <w:spacing w:line="360" w:lineRule="auto"/>
        <w:jc w:val="both"/>
        <w:rPr>
          <w:rFonts w:ascii="Arial" w:eastAsia="Calibri" w:hAnsi="Arial" w:cs="Arial"/>
          <w:sz w:val="22"/>
          <w:szCs w:val="22"/>
        </w:rPr>
      </w:pPr>
    </w:p>
    <w:p w14:paraId="21257AD1" w14:textId="4FA4B0C1" w:rsidR="00C641A0" w:rsidRPr="005F2B4F" w:rsidRDefault="00C641A0" w:rsidP="005F2B4F">
      <w:pPr>
        <w:spacing w:line="360" w:lineRule="auto"/>
        <w:jc w:val="both"/>
        <w:rPr>
          <w:rFonts w:ascii="Arial" w:eastAsia="Calibri" w:hAnsi="Arial" w:cs="Arial"/>
          <w:sz w:val="22"/>
          <w:szCs w:val="22"/>
        </w:rPr>
      </w:pPr>
      <w:r w:rsidRPr="005F2B4F">
        <w:rPr>
          <w:rFonts w:ascii="Arial" w:eastAsia="Calibri" w:hAnsi="Arial" w:cs="Arial"/>
          <w:b/>
          <w:bCs/>
          <w:sz w:val="22"/>
          <w:szCs w:val="22"/>
        </w:rPr>
        <w:t>NAME OF THE COMPANY…………………………………………………………………………</w:t>
      </w:r>
    </w:p>
    <w:p w14:paraId="35E55BC0" w14:textId="77777777" w:rsidR="00C641A0" w:rsidRPr="005F2B4F" w:rsidRDefault="00C641A0" w:rsidP="005F2B4F">
      <w:pPr>
        <w:spacing w:after="200" w:line="360" w:lineRule="auto"/>
        <w:jc w:val="both"/>
        <w:rPr>
          <w:rFonts w:ascii="Arial" w:eastAsia="Calibri" w:hAnsi="Arial" w:cs="Arial"/>
          <w:b/>
          <w:bCs/>
          <w:sz w:val="22"/>
          <w:szCs w:val="22"/>
        </w:rPr>
      </w:pPr>
      <w:r w:rsidRPr="005F2B4F">
        <w:rPr>
          <w:rFonts w:ascii="Arial" w:eastAsia="Calibri" w:hAnsi="Arial" w:cs="Arial"/>
          <w:b/>
          <w:bCs/>
          <w:sz w:val="22"/>
          <w:szCs w:val="22"/>
        </w:rPr>
        <w:t>DESIGNATION…………………………………………………………………………………………</w:t>
      </w:r>
    </w:p>
    <w:p w14:paraId="3AFD9497" w14:textId="7C1DB473" w:rsidR="00C641A0" w:rsidRPr="005F2B4F" w:rsidRDefault="00C641A0" w:rsidP="005F2B4F">
      <w:pPr>
        <w:spacing w:after="200" w:line="360" w:lineRule="auto"/>
        <w:jc w:val="both"/>
        <w:rPr>
          <w:rFonts w:ascii="Arial" w:eastAsia="Calibri" w:hAnsi="Arial" w:cs="Arial"/>
          <w:b/>
          <w:bCs/>
          <w:sz w:val="22"/>
          <w:szCs w:val="22"/>
        </w:rPr>
      </w:pPr>
      <w:r w:rsidRPr="005F2B4F">
        <w:rPr>
          <w:rFonts w:ascii="Arial" w:eastAsia="Calibri" w:hAnsi="Arial" w:cs="Arial"/>
          <w:b/>
          <w:bCs/>
          <w:sz w:val="22"/>
          <w:szCs w:val="22"/>
        </w:rPr>
        <w:t>SIGNATURE……………………………………………………………………………………………</w:t>
      </w:r>
    </w:p>
    <w:p w14:paraId="2D3A3568" w14:textId="77777777" w:rsidR="00C641A0" w:rsidRPr="005F2B4F" w:rsidRDefault="00C641A0" w:rsidP="005F2B4F">
      <w:pPr>
        <w:spacing w:after="200" w:line="360" w:lineRule="auto"/>
        <w:jc w:val="both"/>
        <w:rPr>
          <w:rFonts w:ascii="Arial" w:eastAsia="Calibri" w:hAnsi="Arial" w:cs="Arial"/>
          <w:b/>
          <w:bCs/>
          <w:sz w:val="22"/>
          <w:szCs w:val="22"/>
        </w:rPr>
      </w:pPr>
      <w:r w:rsidRPr="005F2B4F">
        <w:rPr>
          <w:rFonts w:ascii="Arial" w:eastAsia="Calibri" w:hAnsi="Arial" w:cs="Arial"/>
          <w:b/>
          <w:bCs/>
          <w:sz w:val="22"/>
          <w:szCs w:val="22"/>
        </w:rPr>
        <w:t>CSD NUMBER………………………………………………………………………………………….</w:t>
      </w:r>
    </w:p>
    <w:p w14:paraId="09BDD7E1" w14:textId="07A908E8" w:rsidR="00C641A0" w:rsidRPr="005F2B4F" w:rsidRDefault="00C050B6" w:rsidP="005F2B4F">
      <w:pPr>
        <w:pStyle w:val="ListParagraph"/>
        <w:numPr>
          <w:ilvl w:val="2"/>
          <w:numId w:val="18"/>
        </w:numPr>
        <w:spacing w:line="360" w:lineRule="auto"/>
        <w:jc w:val="both"/>
        <w:rPr>
          <w:rFonts w:ascii="Arial" w:eastAsiaTheme="minorHAnsi" w:hAnsi="Arial" w:cs="Arial"/>
          <w:b/>
          <w:bCs/>
          <w:sz w:val="22"/>
          <w:szCs w:val="22"/>
        </w:rPr>
      </w:pPr>
      <w:r w:rsidRPr="005F2B4F">
        <w:rPr>
          <w:rFonts w:ascii="Arial" w:eastAsiaTheme="minorHAnsi" w:hAnsi="Arial" w:cs="Arial"/>
          <w:b/>
          <w:bCs/>
          <w:sz w:val="22"/>
          <w:szCs w:val="22"/>
        </w:rPr>
        <w:t>Specific Goals</w:t>
      </w:r>
    </w:p>
    <w:p w14:paraId="33DC4AA9" w14:textId="77777777" w:rsidR="00C050B6" w:rsidRPr="005F2B4F" w:rsidRDefault="00C050B6" w:rsidP="005F2B4F">
      <w:pPr>
        <w:keepNext/>
        <w:spacing w:before="120" w:after="60" w:line="360" w:lineRule="auto"/>
        <w:ind w:left="567"/>
        <w:jc w:val="both"/>
        <w:outlineLvl w:val="1"/>
        <w:rPr>
          <w:rFonts w:ascii="Arial" w:hAnsi="Arial" w:cs="Arial"/>
          <w:b/>
          <w:bCs/>
          <w:sz w:val="22"/>
          <w:szCs w:val="22"/>
        </w:rPr>
      </w:pPr>
      <w:bookmarkStart w:id="11" w:name="_Toc142667138"/>
      <w:r w:rsidRPr="005F2B4F">
        <w:rPr>
          <w:rFonts w:ascii="Arial" w:hAnsi="Arial" w:cs="Arial"/>
          <w:b/>
          <w:bCs/>
          <w:sz w:val="22"/>
          <w:szCs w:val="22"/>
        </w:rPr>
        <w:lastRenderedPageBreak/>
        <w:t>The Preferential Procurement Regulations, 2022 pertaining to the Preferential Procurement Policy Framework Act, Act No 5 of 2000.</w:t>
      </w:r>
      <w:bookmarkEnd w:id="11"/>
    </w:p>
    <w:p w14:paraId="25290917" w14:textId="77777777" w:rsidR="00C050B6" w:rsidRPr="005F2B4F" w:rsidRDefault="00C050B6" w:rsidP="005F2B4F">
      <w:pPr>
        <w:spacing w:line="360" w:lineRule="auto"/>
        <w:ind w:left="567"/>
        <w:jc w:val="both"/>
        <w:rPr>
          <w:rFonts w:ascii="Arial" w:hAnsi="Arial" w:cs="Arial"/>
          <w:sz w:val="22"/>
          <w:szCs w:val="22"/>
        </w:rPr>
      </w:pPr>
      <w:r w:rsidRPr="005F2B4F">
        <w:rPr>
          <w:rFonts w:ascii="Arial" w:hAnsi="Arial" w:cs="Arial"/>
          <w:sz w:val="22"/>
          <w:szCs w:val="22"/>
        </w:rPr>
        <w:t>ATNS Preferential Procurement (PP) requirements as per the ATNS Supply Chain Management Policy, states that ATNS shall deal with suppliers in accordance with the ATNS specific goals. The application of the specific goals will be per request, per tender up to the maximum points as per the applicable pricing formula, the 80/20 system.</w:t>
      </w:r>
    </w:p>
    <w:p w14:paraId="324E8D13" w14:textId="77777777" w:rsidR="00C050B6" w:rsidRPr="005F2B4F" w:rsidRDefault="00C050B6" w:rsidP="005F2B4F">
      <w:pPr>
        <w:spacing w:line="360" w:lineRule="auto"/>
        <w:ind w:left="567"/>
        <w:jc w:val="both"/>
        <w:rPr>
          <w:rFonts w:ascii="Arial" w:hAnsi="Arial" w:cs="Arial"/>
          <w:sz w:val="22"/>
          <w:szCs w:val="22"/>
        </w:rPr>
      </w:pPr>
      <w:r w:rsidRPr="005F2B4F">
        <w:rPr>
          <w:rFonts w:ascii="Arial" w:hAnsi="Arial" w:cs="Arial"/>
          <w:sz w:val="22"/>
          <w:szCs w:val="22"/>
        </w:rPr>
        <w:t>Suppliers not meeting the requirements of the Preferential Procurement are required to clearly identify any possible teaming arrangement which could be established with South African B-BBEE compliant enterprises Any workable plan to train and promote black businesses or individuals through meaningful participation in this project will be considered favourably by the Company during the RFQ evaluation process.</w:t>
      </w:r>
    </w:p>
    <w:p w14:paraId="73E3B724" w14:textId="77777777" w:rsidR="00C050B6" w:rsidRPr="005F2B4F" w:rsidRDefault="00C050B6" w:rsidP="005F2B4F">
      <w:pPr>
        <w:spacing w:line="360" w:lineRule="auto"/>
        <w:ind w:left="567"/>
        <w:jc w:val="both"/>
        <w:rPr>
          <w:rFonts w:ascii="Arial" w:hAnsi="Arial" w:cs="Arial"/>
          <w:sz w:val="22"/>
          <w:szCs w:val="22"/>
        </w:rPr>
      </w:pPr>
      <w:r w:rsidRPr="005F2B4F">
        <w:rPr>
          <w:rFonts w:ascii="Arial" w:hAnsi="Arial" w:cs="Arial"/>
          <w:sz w:val="22"/>
          <w:szCs w:val="22"/>
        </w:rPr>
        <w:t xml:space="preserve">Partnership must be in the form of Joint Venture Agreement or Consortium Agreement between compliant B-BBEE and non-B-BBEE Organisation/or foreign supplier in order to meet the policy requirements. </w:t>
      </w:r>
    </w:p>
    <w:p w14:paraId="01F5E66E" w14:textId="77777777" w:rsidR="00C050B6" w:rsidRPr="005F2B4F" w:rsidRDefault="00C050B6" w:rsidP="005F2B4F">
      <w:pPr>
        <w:spacing w:line="360" w:lineRule="auto"/>
        <w:ind w:left="567"/>
        <w:jc w:val="both"/>
        <w:rPr>
          <w:rFonts w:ascii="Arial" w:hAnsi="Arial" w:cs="Arial"/>
          <w:sz w:val="22"/>
          <w:szCs w:val="22"/>
        </w:rPr>
      </w:pPr>
      <w:r w:rsidRPr="005F2B4F">
        <w:rPr>
          <w:rFonts w:ascii="Arial" w:hAnsi="Arial" w:cs="Arial"/>
          <w:sz w:val="22"/>
          <w:szCs w:val="22"/>
        </w:rPr>
        <w:t>All responsive tender offers shall be evaluated in terms of Price and ATNS specific goals. The 80/20 Preference Point System shall be applicable in accordance with the Preferential Procurement Framework Act (No.5) of 2000.</w:t>
      </w:r>
    </w:p>
    <w:p w14:paraId="447FFF3C" w14:textId="4A838AAC" w:rsidR="006864CA" w:rsidRPr="005F2B4F" w:rsidRDefault="006864CA" w:rsidP="005F2B4F">
      <w:pPr>
        <w:pStyle w:val="ListParagraph"/>
        <w:spacing w:line="360" w:lineRule="auto"/>
        <w:ind w:left="1080"/>
        <w:jc w:val="both"/>
        <w:rPr>
          <w:rFonts w:ascii="Arial" w:eastAsiaTheme="minorHAnsi" w:hAnsi="Arial" w:cs="Arial"/>
          <w:sz w:val="22"/>
          <w:szCs w:val="22"/>
        </w:rPr>
      </w:pPr>
    </w:p>
    <w:p w14:paraId="34565FB1" w14:textId="23771269" w:rsidR="001E016A" w:rsidRPr="005F2B4F" w:rsidRDefault="001E016A" w:rsidP="005F2B4F">
      <w:pPr>
        <w:pStyle w:val="ListParagraph"/>
        <w:numPr>
          <w:ilvl w:val="3"/>
          <w:numId w:val="18"/>
        </w:numPr>
        <w:spacing w:line="360" w:lineRule="auto"/>
        <w:ind w:right="188"/>
        <w:jc w:val="both"/>
        <w:rPr>
          <w:rFonts w:ascii="Arial" w:hAnsi="Arial" w:cs="Arial"/>
          <w:sz w:val="22"/>
          <w:szCs w:val="22"/>
        </w:rPr>
      </w:pPr>
      <w:r w:rsidRPr="005F2B4F">
        <w:rPr>
          <w:rFonts w:ascii="Arial" w:eastAsiaTheme="minorHAnsi" w:hAnsi="Arial" w:cs="Arial"/>
          <w:b/>
          <w:bCs/>
          <w:sz w:val="22"/>
          <w:szCs w:val="22"/>
        </w:rPr>
        <w:t>The following allocation will determine the specific goals (20.00 points) for this tender process</w:t>
      </w:r>
      <w:r w:rsidRPr="005F2B4F">
        <w:rPr>
          <w:rFonts w:ascii="Arial" w:hAnsi="Arial" w:cs="Arial"/>
          <w:sz w:val="22"/>
          <w:szCs w:val="22"/>
        </w:rPr>
        <w:t>:</w:t>
      </w:r>
      <w:r w:rsidRPr="005F2B4F">
        <w:rPr>
          <w:rFonts w:ascii="Arial" w:hAnsi="Arial" w:cs="Arial"/>
          <w:sz w:val="22"/>
          <w:szCs w:val="22"/>
        </w:rPr>
        <w:cr/>
      </w:r>
    </w:p>
    <w:tbl>
      <w:tblPr>
        <w:tblStyle w:val="TableGrid"/>
        <w:tblW w:w="8646" w:type="dxa"/>
        <w:tblInd w:w="421" w:type="dxa"/>
        <w:tblLook w:val="04A0" w:firstRow="1" w:lastRow="0" w:firstColumn="1" w:lastColumn="0" w:noHBand="0" w:noVBand="1"/>
      </w:tblPr>
      <w:tblGrid>
        <w:gridCol w:w="6520"/>
        <w:gridCol w:w="2126"/>
      </w:tblGrid>
      <w:tr w:rsidR="00C050B6" w:rsidRPr="005F2B4F" w14:paraId="36C08851" w14:textId="77777777" w:rsidTr="00C050B6">
        <w:trPr>
          <w:tblHeader/>
        </w:trPr>
        <w:tc>
          <w:tcPr>
            <w:tcW w:w="6520" w:type="dxa"/>
            <w:shd w:val="clear" w:color="auto" w:fill="002060"/>
          </w:tcPr>
          <w:p w14:paraId="70A1DC2B" w14:textId="77777777" w:rsidR="00C050B6" w:rsidRPr="005F2B4F" w:rsidRDefault="00C050B6" w:rsidP="005F2B4F">
            <w:pPr>
              <w:pStyle w:val="ListParagraph"/>
              <w:spacing w:line="360" w:lineRule="auto"/>
              <w:ind w:left="0" w:right="188"/>
              <w:jc w:val="both"/>
              <w:rPr>
                <w:rFonts w:ascii="Arial" w:hAnsi="Arial" w:cs="Arial"/>
                <w:b/>
                <w:bCs/>
                <w:color w:val="FFFFFF" w:themeColor="background1"/>
                <w:sz w:val="22"/>
                <w:szCs w:val="22"/>
              </w:rPr>
            </w:pPr>
            <w:r w:rsidRPr="005F2B4F">
              <w:rPr>
                <w:rFonts w:ascii="Arial" w:hAnsi="Arial" w:cs="Arial"/>
                <w:b/>
                <w:bCs/>
                <w:color w:val="FFFFFF" w:themeColor="background1"/>
                <w:sz w:val="22"/>
                <w:szCs w:val="22"/>
              </w:rPr>
              <w:t>Category</w:t>
            </w:r>
          </w:p>
        </w:tc>
        <w:tc>
          <w:tcPr>
            <w:tcW w:w="2126" w:type="dxa"/>
            <w:shd w:val="clear" w:color="auto" w:fill="002060"/>
          </w:tcPr>
          <w:p w14:paraId="65E90061" w14:textId="77777777" w:rsidR="00C050B6" w:rsidRPr="005F2B4F" w:rsidRDefault="00C050B6" w:rsidP="005F2B4F">
            <w:pPr>
              <w:pStyle w:val="ListParagraph"/>
              <w:spacing w:line="360" w:lineRule="auto"/>
              <w:ind w:left="0" w:right="188"/>
              <w:jc w:val="both"/>
              <w:rPr>
                <w:rFonts w:ascii="Arial" w:hAnsi="Arial" w:cs="Arial"/>
                <w:b/>
                <w:bCs/>
                <w:color w:val="FFFFFF" w:themeColor="background1"/>
                <w:sz w:val="22"/>
                <w:szCs w:val="22"/>
              </w:rPr>
            </w:pPr>
            <w:r w:rsidRPr="005F2B4F">
              <w:rPr>
                <w:rFonts w:ascii="Arial" w:hAnsi="Arial" w:cs="Arial"/>
                <w:b/>
                <w:bCs/>
                <w:color w:val="FFFFFF" w:themeColor="background1"/>
                <w:sz w:val="22"/>
                <w:szCs w:val="22"/>
              </w:rPr>
              <w:t>Points allocated</w:t>
            </w:r>
          </w:p>
        </w:tc>
      </w:tr>
      <w:tr w:rsidR="00C050B6" w:rsidRPr="005F2B4F" w14:paraId="66045C6A" w14:textId="77777777" w:rsidTr="00C050B6">
        <w:tc>
          <w:tcPr>
            <w:tcW w:w="6520" w:type="dxa"/>
          </w:tcPr>
          <w:p w14:paraId="133A67AA" w14:textId="62183AA6" w:rsidR="00C050B6" w:rsidRPr="005F2B4F" w:rsidRDefault="00C050B6" w:rsidP="005F2B4F">
            <w:pPr>
              <w:pStyle w:val="ListParagraph"/>
              <w:spacing w:line="360" w:lineRule="auto"/>
              <w:ind w:left="0" w:right="188"/>
              <w:jc w:val="both"/>
              <w:rPr>
                <w:rFonts w:ascii="Arial" w:hAnsi="Arial" w:cs="Arial"/>
                <w:sz w:val="22"/>
                <w:szCs w:val="22"/>
              </w:rPr>
            </w:pPr>
            <w:r w:rsidRPr="005F2B4F">
              <w:rPr>
                <w:rFonts w:ascii="Arial" w:hAnsi="Arial" w:cs="Arial"/>
                <w:sz w:val="22"/>
                <w:szCs w:val="22"/>
              </w:rPr>
              <w:t>51% Black Owned Suppliers (Section 2(1)(d)(</w:t>
            </w:r>
            <w:proofErr w:type="spellStart"/>
            <w:r w:rsidRPr="005F2B4F">
              <w:rPr>
                <w:rFonts w:ascii="Arial" w:hAnsi="Arial" w:cs="Arial"/>
                <w:sz w:val="22"/>
                <w:szCs w:val="22"/>
              </w:rPr>
              <w:t>i</w:t>
            </w:r>
            <w:proofErr w:type="spellEnd"/>
            <w:r w:rsidRPr="005F2B4F">
              <w:rPr>
                <w:rFonts w:ascii="Arial" w:hAnsi="Arial" w:cs="Arial"/>
                <w:sz w:val="22"/>
                <w:szCs w:val="22"/>
              </w:rPr>
              <w:t>) of the PPPFA)</w:t>
            </w:r>
          </w:p>
        </w:tc>
        <w:tc>
          <w:tcPr>
            <w:tcW w:w="2126" w:type="dxa"/>
          </w:tcPr>
          <w:p w14:paraId="35FA7FC4" w14:textId="06E06E0B" w:rsidR="00C050B6" w:rsidRPr="005F2B4F" w:rsidRDefault="00CE034B" w:rsidP="005F2B4F">
            <w:pPr>
              <w:pStyle w:val="ListParagraph"/>
              <w:spacing w:line="360" w:lineRule="auto"/>
              <w:ind w:left="0" w:right="188"/>
              <w:jc w:val="both"/>
              <w:rPr>
                <w:rFonts w:ascii="Arial" w:hAnsi="Arial" w:cs="Arial"/>
                <w:sz w:val="22"/>
                <w:szCs w:val="22"/>
              </w:rPr>
            </w:pPr>
            <w:r>
              <w:rPr>
                <w:rFonts w:ascii="Arial" w:hAnsi="Arial" w:cs="Arial"/>
                <w:sz w:val="22"/>
                <w:szCs w:val="22"/>
              </w:rPr>
              <w:t>10</w:t>
            </w:r>
            <w:r w:rsidR="00C050B6" w:rsidRPr="005F2B4F">
              <w:rPr>
                <w:rFonts w:ascii="Arial" w:hAnsi="Arial" w:cs="Arial"/>
                <w:sz w:val="22"/>
                <w:szCs w:val="22"/>
              </w:rPr>
              <w:t>,00</w:t>
            </w:r>
          </w:p>
        </w:tc>
      </w:tr>
      <w:tr w:rsidR="00CE034B" w:rsidRPr="005F2B4F" w14:paraId="1A4D7A60" w14:textId="77777777" w:rsidTr="00C050B6">
        <w:tc>
          <w:tcPr>
            <w:tcW w:w="6520" w:type="dxa"/>
          </w:tcPr>
          <w:p w14:paraId="5654018F" w14:textId="66554695" w:rsidR="00CE034B" w:rsidRPr="005F2B4F" w:rsidRDefault="00CE034B" w:rsidP="005F2B4F">
            <w:pPr>
              <w:pStyle w:val="ListParagraph"/>
              <w:spacing w:line="360" w:lineRule="auto"/>
              <w:ind w:left="0" w:right="188"/>
              <w:jc w:val="both"/>
              <w:rPr>
                <w:rFonts w:ascii="Arial" w:hAnsi="Arial" w:cs="Arial"/>
                <w:sz w:val="22"/>
                <w:szCs w:val="22"/>
              </w:rPr>
            </w:pPr>
            <w:r w:rsidRPr="00916E3C">
              <w:rPr>
                <w:rFonts w:ascii="Arial" w:hAnsi="Arial" w:cs="Arial"/>
                <w:sz w:val="22"/>
                <w:szCs w:val="22"/>
              </w:rPr>
              <w:t>30% Black Woman Owned Suppliers. (Section 2(1)(d)(</w:t>
            </w:r>
            <w:proofErr w:type="spellStart"/>
            <w:r w:rsidRPr="00916E3C">
              <w:rPr>
                <w:rFonts w:ascii="Arial" w:hAnsi="Arial" w:cs="Arial"/>
                <w:sz w:val="22"/>
                <w:szCs w:val="22"/>
              </w:rPr>
              <w:t>i</w:t>
            </w:r>
            <w:proofErr w:type="spellEnd"/>
            <w:r w:rsidRPr="00916E3C">
              <w:rPr>
                <w:rFonts w:ascii="Arial" w:hAnsi="Arial" w:cs="Arial"/>
                <w:sz w:val="22"/>
                <w:szCs w:val="22"/>
              </w:rPr>
              <w:t>) of the PPPFA)</w:t>
            </w:r>
          </w:p>
        </w:tc>
        <w:tc>
          <w:tcPr>
            <w:tcW w:w="2126" w:type="dxa"/>
          </w:tcPr>
          <w:p w14:paraId="6FCCAE74" w14:textId="5526ED46" w:rsidR="00CE034B" w:rsidRPr="005F2B4F" w:rsidRDefault="00CE034B" w:rsidP="005F2B4F">
            <w:pPr>
              <w:pStyle w:val="ListParagraph"/>
              <w:spacing w:line="360" w:lineRule="auto"/>
              <w:ind w:left="0" w:right="188"/>
              <w:jc w:val="both"/>
              <w:rPr>
                <w:rFonts w:ascii="Arial" w:hAnsi="Arial" w:cs="Arial"/>
                <w:sz w:val="22"/>
                <w:szCs w:val="22"/>
              </w:rPr>
            </w:pPr>
            <w:r>
              <w:rPr>
                <w:rFonts w:ascii="Arial" w:hAnsi="Arial" w:cs="Arial"/>
                <w:sz w:val="22"/>
                <w:szCs w:val="22"/>
              </w:rPr>
              <w:t>10,00</w:t>
            </w:r>
          </w:p>
        </w:tc>
      </w:tr>
      <w:tr w:rsidR="00C050B6" w:rsidRPr="005F2B4F" w14:paraId="52FBC829" w14:textId="77777777" w:rsidTr="00C050B6">
        <w:tc>
          <w:tcPr>
            <w:tcW w:w="6520" w:type="dxa"/>
          </w:tcPr>
          <w:p w14:paraId="37E9CC6D" w14:textId="77777777" w:rsidR="00C050B6" w:rsidRPr="005F2B4F" w:rsidRDefault="00C050B6" w:rsidP="005F2B4F">
            <w:pPr>
              <w:pStyle w:val="ListParagraph"/>
              <w:spacing w:line="360" w:lineRule="auto"/>
              <w:ind w:left="0" w:right="188"/>
              <w:jc w:val="both"/>
              <w:rPr>
                <w:rFonts w:ascii="Arial" w:hAnsi="Arial" w:cs="Arial"/>
                <w:b/>
                <w:bCs/>
                <w:sz w:val="22"/>
                <w:szCs w:val="22"/>
              </w:rPr>
            </w:pPr>
            <w:r w:rsidRPr="005F2B4F">
              <w:rPr>
                <w:rFonts w:ascii="Arial" w:hAnsi="Arial" w:cs="Arial"/>
                <w:b/>
                <w:bCs/>
                <w:sz w:val="22"/>
                <w:szCs w:val="22"/>
              </w:rPr>
              <w:t>Total</w:t>
            </w:r>
          </w:p>
        </w:tc>
        <w:tc>
          <w:tcPr>
            <w:tcW w:w="2126" w:type="dxa"/>
          </w:tcPr>
          <w:p w14:paraId="7D2A1886" w14:textId="77777777" w:rsidR="00C050B6" w:rsidRPr="005F2B4F" w:rsidRDefault="00C050B6" w:rsidP="005F2B4F">
            <w:pPr>
              <w:pStyle w:val="ListParagraph"/>
              <w:spacing w:line="360" w:lineRule="auto"/>
              <w:ind w:left="0" w:right="188"/>
              <w:jc w:val="both"/>
              <w:rPr>
                <w:rFonts w:ascii="Arial" w:hAnsi="Arial" w:cs="Arial"/>
                <w:b/>
                <w:bCs/>
                <w:sz w:val="22"/>
                <w:szCs w:val="22"/>
              </w:rPr>
            </w:pPr>
            <w:r w:rsidRPr="005F2B4F">
              <w:rPr>
                <w:rFonts w:ascii="Arial" w:hAnsi="Arial" w:cs="Arial"/>
                <w:b/>
                <w:bCs/>
                <w:sz w:val="22"/>
                <w:szCs w:val="22"/>
              </w:rPr>
              <w:t>20,00</w:t>
            </w:r>
          </w:p>
        </w:tc>
      </w:tr>
    </w:tbl>
    <w:p w14:paraId="203AB3EC" w14:textId="77777777" w:rsidR="001E016A" w:rsidRPr="005F2B4F" w:rsidRDefault="001E016A" w:rsidP="005F2B4F">
      <w:pPr>
        <w:pStyle w:val="ListParagraph"/>
        <w:spacing w:line="360" w:lineRule="auto"/>
        <w:ind w:right="188"/>
        <w:jc w:val="both"/>
        <w:rPr>
          <w:rFonts w:ascii="Arial" w:hAnsi="Arial" w:cs="Arial"/>
          <w:sz w:val="22"/>
          <w:szCs w:val="22"/>
        </w:rPr>
      </w:pPr>
    </w:p>
    <w:p w14:paraId="07153536" w14:textId="77777777" w:rsidR="001E016A" w:rsidRPr="005F2B4F" w:rsidRDefault="001E016A" w:rsidP="005F2B4F">
      <w:pPr>
        <w:pStyle w:val="ListParagraph"/>
        <w:numPr>
          <w:ilvl w:val="3"/>
          <w:numId w:val="18"/>
        </w:numPr>
        <w:spacing w:line="360" w:lineRule="auto"/>
        <w:ind w:right="187"/>
        <w:jc w:val="both"/>
        <w:rPr>
          <w:rFonts w:ascii="Arial" w:eastAsiaTheme="minorHAnsi" w:hAnsi="Arial" w:cs="Arial"/>
          <w:b/>
          <w:bCs/>
          <w:sz w:val="22"/>
          <w:szCs w:val="22"/>
        </w:rPr>
      </w:pPr>
      <w:r w:rsidRPr="005F2B4F">
        <w:rPr>
          <w:rFonts w:ascii="Arial" w:eastAsiaTheme="minorHAnsi" w:hAnsi="Arial" w:cs="Arial"/>
          <w:b/>
          <w:bCs/>
          <w:sz w:val="22"/>
          <w:szCs w:val="22"/>
        </w:rPr>
        <w:t>Bidders must submit the following documents as a means of verification for specific goals:</w:t>
      </w:r>
    </w:p>
    <w:p w14:paraId="3EB9AD34" w14:textId="75137DC7" w:rsidR="005F2B4F" w:rsidRPr="005F2B4F" w:rsidRDefault="005F2B4F" w:rsidP="005F2B4F">
      <w:pPr>
        <w:pStyle w:val="ListParagraph"/>
        <w:numPr>
          <w:ilvl w:val="3"/>
          <w:numId w:val="27"/>
        </w:numPr>
        <w:spacing w:line="360" w:lineRule="auto"/>
        <w:ind w:right="187"/>
        <w:jc w:val="both"/>
        <w:rPr>
          <w:rFonts w:ascii="Arial" w:hAnsi="Arial" w:cs="Arial"/>
          <w:sz w:val="22"/>
          <w:szCs w:val="22"/>
        </w:rPr>
      </w:pPr>
      <w:r w:rsidRPr="005F2B4F">
        <w:rPr>
          <w:rFonts w:ascii="Arial" w:hAnsi="Arial" w:cs="Arial"/>
          <w:sz w:val="22"/>
          <w:szCs w:val="22"/>
        </w:rPr>
        <w:t>CSD Report</w:t>
      </w:r>
    </w:p>
    <w:p w14:paraId="53A70F3D" w14:textId="16F13638" w:rsidR="001E016A" w:rsidRPr="005F2B4F" w:rsidRDefault="001E016A" w:rsidP="005F2B4F">
      <w:pPr>
        <w:pStyle w:val="ListParagraph"/>
        <w:numPr>
          <w:ilvl w:val="3"/>
          <w:numId w:val="27"/>
        </w:numPr>
        <w:spacing w:line="360" w:lineRule="auto"/>
        <w:ind w:right="187"/>
        <w:jc w:val="both"/>
        <w:rPr>
          <w:rFonts w:ascii="Arial" w:hAnsi="Arial" w:cs="Arial"/>
          <w:sz w:val="22"/>
          <w:szCs w:val="22"/>
        </w:rPr>
      </w:pPr>
      <w:r w:rsidRPr="005F2B4F">
        <w:rPr>
          <w:rFonts w:ascii="Arial" w:hAnsi="Arial" w:cs="Arial"/>
          <w:sz w:val="22"/>
          <w:szCs w:val="22"/>
        </w:rPr>
        <w:t>CIPC documents (company registration documents),</w:t>
      </w:r>
    </w:p>
    <w:p w14:paraId="4B0080F5" w14:textId="77777777" w:rsidR="001E016A" w:rsidRPr="005F2B4F" w:rsidRDefault="001E016A" w:rsidP="005F2B4F">
      <w:pPr>
        <w:pStyle w:val="ListParagraph"/>
        <w:numPr>
          <w:ilvl w:val="3"/>
          <w:numId w:val="27"/>
        </w:numPr>
        <w:spacing w:line="360" w:lineRule="auto"/>
        <w:ind w:right="187"/>
        <w:jc w:val="both"/>
        <w:rPr>
          <w:rFonts w:ascii="Arial" w:hAnsi="Arial" w:cs="Arial"/>
          <w:sz w:val="22"/>
          <w:szCs w:val="22"/>
        </w:rPr>
      </w:pPr>
      <w:r w:rsidRPr="005F2B4F">
        <w:rPr>
          <w:rFonts w:ascii="Arial" w:hAnsi="Arial" w:cs="Arial"/>
          <w:sz w:val="22"/>
          <w:szCs w:val="22"/>
        </w:rPr>
        <w:t>Shareholder certificates, and</w:t>
      </w:r>
    </w:p>
    <w:p w14:paraId="6D60231F" w14:textId="77777777" w:rsidR="001E016A" w:rsidRPr="005F2B4F" w:rsidRDefault="001E016A" w:rsidP="005F2B4F">
      <w:pPr>
        <w:pStyle w:val="ListParagraph"/>
        <w:numPr>
          <w:ilvl w:val="3"/>
          <w:numId w:val="27"/>
        </w:numPr>
        <w:spacing w:line="360" w:lineRule="auto"/>
        <w:ind w:right="187"/>
        <w:jc w:val="both"/>
        <w:rPr>
          <w:rFonts w:ascii="Arial" w:hAnsi="Arial" w:cs="Arial"/>
          <w:sz w:val="22"/>
          <w:szCs w:val="22"/>
        </w:rPr>
      </w:pPr>
      <w:r w:rsidRPr="005F2B4F">
        <w:rPr>
          <w:rFonts w:ascii="Arial" w:hAnsi="Arial" w:cs="Arial"/>
          <w:sz w:val="22"/>
          <w:szCs w:val="22"/>
        </w:rPr>
        <w:t>Copy/</w:t>
      </w:r>
      <w:proofErr w:type="spellStart"/>
      <w:r w:rsidRPr="005F2B4F">
        <w:rPr>
          <w:rFonts w:ascii="Arial" w:hAnsi="Arial" w:cs="Arial"/>
          <w:sz w:val="22"/>
          <w:szCs w:val="22"/>
        </w:rPr>
        <w:t>ies</w:t>
      </w:r>
      <w:proofErr w:type="spellEnd"/>
      <w:r w:rsidRPr="005F2B4F">
        <w:rPr>
          <w:rFonts w:ascii="Arial" w:hAnsi="Arial" w:cs="Arial"/>
          <w:sz w:val="22"/>
          <w:szCs w:val="22"/>
        </w:rPr>
        <w:t xml:space="preserve"> of Identity document(s) for shareholder(s).</w:t>
      </w:r>
    </w:p>
    <w:p w14:paraId="6784680D" w14:textId="77777777" w:rsidR="005F2B4F" w:rsidRPr="005F2B4F" w:rsidRDefault="005F2B4F" w:rsidP="005F2B4F">
      <w:pPr>
        <w:pStyle w:val="ListParagraph"/>
        <w:spacing w:line="360" w:lineRule="auto"/>
        <w:ind w:left="1778" w:right="187"/>
        <w:jc w:val="both"/>
        <w:rPr>
          <w:rFonts w:ascii="Arial" w:hAnsi="Arial" w:cs="Arial"/>
          <w:sz w:val="22"/>
          <w:szCs w:val="22"/>
        </w:rPr>
      </w:pPr>
    </w:p>
    <w:p w14:paraId="528B5428" w14:textId="6CDA50AA" w:rsidR="009F52CC" w:rsidRPr="005F2B4F" w:rsidRDefault="001E016A" w:rsidP="005F2B4F">
      <w:pPr>
        <w:pStyle w:val="ListParagraph"/>
        <w:spacing w:line="360" w:lineRule="auto"/>
        <w:ind w:left="716"/>
        <w:jc w:val="both"/>
        <w:rPr>
          <w:rFonts w:ascii="Arial" w:hAnsi="Arial" w:cs="Arial"/>
          <w:sz w:val="22"/>
          <w:szCs w:val="22"/>
        </w:rPr>
      </w:pPr>
      <w:r w:rsidRPr="005F2B4F">
        <w:rPr>
          <w:rFonts w:ascii="Arial" w:hAnsi="Arial" w:cs="Arial"/>
          <w:sz w:val="22"/>
          <w:szCs w:val="22"/>
        </w:rPr>
        <w:t>Bidders who fail to submit the above</w:t>
      </w:r>
      <w:r w:rsidR="00C76B57" w:rsidRPr="005F2B4F">
        <w:rPr>
          <w:rFonts w:ascii="Arial" w:hAnsi="Arial" w:cs="Arial"/>
          <w:sz w:val="22"/>
          <w:szCs w:val="22"/>
        </w:rPr>
        <w:t xml:space="preserve"> documents</w:t>
      </w:r>
      <w:r w:rsidRPr="005F2B4F">
        <w:rPr>
          <w:rFonts w:ascii="Arial" w:hAnsi="Arial" w:cs="Arial"/>
          <w:sz w:val="22"/>
          <w:szCs w:val="22"/>
        </w:rPr>
        <w:t xml:space="preserve"> will not qualify for points allocated for specific </w:t>
      </w:r>
      <w:r w:rsidR="00C76B57" w:rsidRPr="005F2B4F">
        <w:rPr>
          <w:rFonts w:ascii="Arial" w:hAnsi="Arial" w:cs="Arial"/>
          <w:sz w:val="22"/>
          <w:szCs w:val="22"/>
        </w:rPr>
        <w:t>goals.</w:t>
      </w:r>
    </w:p>
    <w:p w14:paraId="492951D8" w14:textId="1696D076" w:rsidR="009F52CC" w:rsidRPr="005F2B4F" w:rsidRDefault="009F52CC" w:rsidP="005F2B4F">
      <w:pPr>
        <w:pStyle w:val="Heading1"/>
        <w:numPr>
          <w:ilvl w:val="0"/>
          <w:numId w:val="18"/>
        </w:numPr>
        <w:pBdr>
          <w:bottom w:val="single" w:sz="4" w:space="1" w:color="auto"/>
        </w:pBdr>
        <w:spacing w:after="240" w:line="360" w:lineRule="auto"/>
        <w:ind w:left="300" w:hanging="357"/>
        <w:jc w:val="both"/>
        <w:rPr>
          <w:rFonts w:eastAsiaTheme="minorHAnsi" w:cs="Arial"/>
          <w:szCs w:val="22"/>
        </w:rPr>
      </w:pPr>
      <w:bookmarkStart w:id="12" w:name="_Toc142667139"/>
      <w:r w:rsidRPr="005F2B4F">
        <w:rPr>
          <w:rFonts w:eastAsiaTheme="minorHAnsi" w:cs="Arial"/>
          <w:szCs w:val="22"/>
        </w:rPr>
        <w:lastRenderedPageBreak/>
        <w:t>SECTION C: TENDER CONDITIONS AND INSTRUCTIONS TO BID</w:t>
      </w:r>
      <w:bookmarkEnd w:id="12"/>
    </w:p>
    <w:p w14:paraId="7C1F752C" w14:textId="5658695F" w:rsidR="006203E2" w:rsidRPr="005F2B4F" w:rsidRDefault="006203E2" w:rsidP="005F2B4F">
      <w:pPr>
        <w:pStyle w:val="ListParagraph"/>
        <w:keepNext/>
        <w:numPr>
          <w:ilvl w:val="1"/>
          <w:numId w:val="18"/>
        </w:numPr>
        <w:spacing w:before="240" w:after="240" w:line="360" w:lineRule="auto"/>
        <w:ind w:left="720"/>
        <w:jc w:val="both"/>
        <w:outlineLvl w:val="0"/>
        <w:rPr>
          <w:rFonts w:ascii="Arial" w:hAnsi="Arial" w:cs="Arial"/>
          <w:b/>
          <w:bCs/>
          <w:kern w:val="32"/>
          <w:sz w:val="22"/>
          <w:szCs w:val="22"/>
        </w:rPr>
      </w:pPr>
      <w:bookmarkStart w:id="13" w:name="_Toc522769551"/>
      <w:bookmarkStart w:id="14" w:name="_Toc142667140"/>
      <w:r w:rsidRPr="005F2B4F">
        <w:rPr>
          <w:rFonts w:ascii="Arial" w:hAnsi="Arial" w:cs="Arial"/>
          <w:b/>
          <w:bCs/>
          <w:kern w:val="32"/>
          <w:sz w:val="22"/>
          <w:szCs w:val="22"/>
        </w:rPr>
        <w:t>DISCLAIMER</w:t>
      </w:r>
      <w:bookmarkEnd w:id="13"/>
      <w:bookmarkEnd w:id="14"/>
    </w:p>
    <w:p w14:paraId="7741D6EF" w14:textId="77777777" w:rsidR="006203E2" w:rsidRPr="005F2B4F" w:rsidRDefault="006203E2" w:rsidP="005F2B4F">
      <w:pPr>
        <w:pStyle w:val="ListParagraph"/>
        <w:keepNext/>
        <w:numPr>
          <w:ilvl w:val="2"/>
          <w:numId w:val="18"/>
        </w:numPr>
        <w:spacing w:before="240" w:line="360" w:lineRule="auto"/>
        <w:jc w:val="both"/>
        <w:rPr>
          <w:rFonts w:ascii="Arial" w:eastAsia="Cambria" w:hAnsi="Arial" w:cs="Arial"/>
          <w:sz w:val="22"/>
          <w:szCs w:val="22"/>
        </w:rPr>
      </w:pPr>
      <w:r w:rsidRPr="005F2B4F">
        <w:rPr>
          <w:rFonts w:ascii="Arial" w:eastAsia="Cambria" w:hAnsi="Arial" w:cs="Arial"/>
          <w:sz w:val="22"/>
          <w:szCs w:val="22"/>
        </w:rPr>
        <w:t>The Bidder shall bear all costs incurred in connection with the preparation and submission of their Bid Response and for finalisation of the contract and the attachments thereof.  ATNS will in no case be responsible for payment to the Bidder for these costs.</w:t>
      </w:r>
    </w:p>
    <w:p w14:paraId="4FCDFB1A" w14:textId="653682B9" w:rsidR="006203E2" w:rsidRPr="005F2B4F" w:rsidRDefault="006203E2" w:rsidP="005F2B4F">
      <w:pPr>
        <w:pStyle w:val="ListParagraph"/>
        <w:keepNext/>
        <w:numPr>
          <w:ilvl w:val="2"/>
          <w:numId w:val="18"/>
        </w:numPr>
        <w:spacing w:before="240" w:line="360" w:lineRule="auto"/>
        <w:jc w:val="both"/>
        <w:rPr>
          <w:rFonts w:ascii="Arial" w:eastAsia="Cambria" w:hAnsi="Arial" w:cs="Arial"/>
          <w:sz w:val="22"/>
          <w:szCs w:val="22"/>
        </w:rPr>
      </w:pPr>
      <w:r w:rsidRPr="005F2B4F">
        <w:rPr>
          <w:rFonts w:ascii="Arial" w:eastAsia="Cambria" w:hAnsi="Arial" w:cs="Arial"/>
          <w:sz w:val="22"/>
          <w:szCs w:val="22"/>
        </w:rPr>
        <w:t>The Company reserves the right to reject any or all Bids, to undertake discussions with one or more Bidders, and to accept that Bid or modified Bid which in its sole judgment, will be most advantageous to the Company, price and other evaluation factors having been considered.</w:t>
      </w:r>
    </w:p>
    <w:p w14:paraId="44FAA248" w14:textId="77777777" w:rsidR="005F2B4F" w:rsidRPr="005F2B4F" w:rsidRDefault="005F2B4F" w:rsidP="005F2B4F">
      <w:pPr>
        <w:pStyle w:val="ListParagraph"/>
        <w:keepNext/>
        <w:spacing w:before="240" w:line="360" w:lineRule="auto"/>
        <w:ind w:left="1146"/>
        <w:jc w:val="both"/>
        <w:rPr>
          <w:rFonts w:ascii="Arial" w:eastAsia="Cambria" w:hAnsi="Arial" w:cs="Arial"/>
          <w:sz w:val="22"/>
          <w:szCs w:val="22"/>
        </w:rPr>
      </w:pPr>
    </w:p>
    <w:p w14:paraId="10A8E1FD" w14:textId="7193543E" w:rsidR="00C050B6" w:rsidRPr="005F2B4F" w:rsidRDefault="00C050B6" w:rsidP="005F2B4F">
      <w:pPr>
        <w:pStyle w:val="ListParagraph"/>
        <w:keepNext/>
        <w:numPr>
          <w:ilvl w:val="1"/>
          <w:numId w:val="18"/>
        </w:numPr>
        <w:spacing w:before="240" w:after="240" w:line="360" w:lineRule="auto"/>
        <w:ind w:left="720"/>
        <w:jc w:val="both"/>
        <w:outlineLvl w:val="0"/>
        <w:rPr>
          <w:rFonts w:ascii="Arial" w:hAnsi="Arial" w:cs="Arial"/>
          <w:b/>
          <w:bCs/>
          <w:kern w:val="32"/>
          <w:sz w:val="22"/>
          <w:szCs w:val="22"/>
        </w:rPr>
      </w:pPr>
      <w:bookmarkStart w:id="15" w:name="_Toc142667141"/>
      <w:r w:rsidRPr="005F2B4F">
        <w:rPr>
          <w:rFonts w:ascii="Arial" w:hAnsi="Arial" w:cs="Arial"/>
          <w:b/>
          <w:bCs/>
          <w:kern w:val="32"/>
          <w:sz w:val="22"/>
          <w:szCs w:val="22"/>
        </w:rPr>
        <w:t>CONTRACT TERMS</w:t>
      </w:r>
      <w:bookmarkEnd w:id="15"/>
    </w:p>
    <w:p w14:paraId="4708E1A0" w14:textId="77777777" w:rsidR="006203E2" w:rsidRPr="005F2B4F" w:rsidRDefault="00C050B6" w:rsidP="005F2B4F">
      <w:pPr>
        <w:pStyle w:val="ListParagraph"/>
        <w:numPr>
          <w:ilvl w:val="2"/>
          <w:numId w:val="18"/>
        </w:numPr>
        <w:spacing w:line="360" w:lineRule="auto"/>
        <w:jc w:val="both"/>
        <w:rPr>
          <w:rFonts w:ascii="Arial" w:eastAsia="MS Mincho" w:hAnsi="Arial" w:cs="Arial"/>
          <w:sz w:val="22"/>
          <w:szCs w:val="22"/>
        </w:rPr>
      </w:pPr>
      <w:r w:rsidRPr="005F2B4F">
        <w:rPr>
          <w:rFonts w:ascii="Arial" w:eastAsia="MS Mincho" w:hAnsi="Arial" w:cs="Arial"/>
          <w:sz w:val="22"/>
          <w:szCs w:val="22"/>
        </w:rPr>
        <w:t xml:space="preserve">Whilst ATNS have taken every reasonable step to ensure the accuracy of this brief, the Company accepts no liability in relation to the accuracy of any representations made. </w:t>
      </w:r>
      <w:r w:rsidR="006203E2" w:rsidRPr="005F2B4F">
        <w:rPr>
          <w:rFonts w:ascii="Arial" w:eastAsia="MS Mincho" w:hAnsi="Arial" w:cs="Arial"/>
          <w:sz w:val="22"/>
          <w:szCs w:val="22"/>
        </w:rPr>
        <w:t xml:space="preserve">Bidders </w:t>
      </w:r>
      <w:r w:rsidRPr="005F2B4F">
        <w:rPr>
          <w:rFonts w:ascii="Arial" w:eastAsia="MS Mincho" w:hAnsi="Arial" w:cs="Arial"/>
          <w:sz w:val="22"/>
          <w:szCs w:val="22"/>
        </w:rPr>
        <w:t>should accept that their tender response is on the basis and reliance of its own judgment and information. ATNS reserves the right to vary the scope and terms as described in this document. If any variation does take place tenderer will be advised as soon as possible in writing.</w:t>
      </w:r>
    </w:p>
    <w:p w14:paraId="7A3C520C" w14:textId="77777777" w:rsidR="006203E2" w:rsidRPr="005F2B4F" w:rsidRDefault="00C050B6" w:rsidP="005F2B4F">
      <w:pPr>
        <w:pStyle w:val="ListParagraph"/>
        <w:numPr>
          <w:ilvl w:val="2"/>
          <w:numId w:val="18"/>
        </w:numPr>
        <w:spacing w:line="360" w:lineRule="auto"/>
        <w:jc w:val="both"/>
        <w:rPr>
          <w:rFonts w:ascii="Arial" w:eastAsia="MS Mincho" w:hAnsi="Arial" w:cs="Arial"/>
          <w:sz w:val="22"/>
          <w:szCs w:val="22"/>
        </w:rPr>
      </w:pPr>
      <w:r w:rsidRPr="005F2B4F">
        <w:rPr>
          <w:rFonts w:ascii="Arial" w:eastAsia="MS Mincho" w:hAnsi="Arial" w:cs="Arial"/>
          <w:sz w:val="22"/>
          <w:szCs w:val="22"/>
        </w:rPr>
        <w:t>The successful tenderer will be engaged subject to acceptance of a contract containing the standard Terms and Conditions as given. The contract contains standard clauses including a retention clause for non-satisfactory completion, breach of contract and confidentiality clauses and a requirement for the tenderer to have adequate professional indemnity insurance. All Tenderers must bear in mind that if circumstances dictate, ATNS reserves its right to withdraw from any commitments that will be entered into within this statement of work.</w:t>
      </w:r>
    </w:p>
    <w:p w14:paraId="2D8DB7CF" w14:textId="77777777" w:rsidR="006203E2" w:rsidRPr="005F2B4F" w:rsidRDefault="00C050B6" w:rsidP="005F2B4F">
      <w:pPr>
        <w:pStyle w:val="ListParagraph"/>
        <w:numPr>
          <w:ilvl w:val="2"/>
          <w:numId w:val="18"/>
        </w:numPr>
        <w:spacing w:line="360" w:lineRule="auto"/>
        <w:jc w:val="both"/>
        <w:rPr>
          <w:rFonts w:ascii="Arial" w:eastAsia="MS Mincho" w:hAnsi="Arial" w:cs="Arial"/>
          <w:sz w:val="22"/>
          <w:szCs w:val="22"/>
        </w:rPr>
      </w:pPr>
      <w:r w:rsidRPr="005F2B4F">
        <w:rPr>
          <w:rFonts w:ascii="Arial" w:eastAsia="MS Mincho" w:hAnsi="Arial" w:cs="Arial"/>
          <w:sz w:val="22"/>
          <w:szCs w:val="22"/>
        </w:rPr>
        <w:t>All designs and documentation submitted by the tenderer will be treated as confidential.</w:t>
      </w:r>
    </w:p>
    <w:p w14:paraId="16DBA347" w14:textId="2AC53452" w:rsidR="006653A4" w:rsidRPr="005F2B4F" w:rsidRDefault="00C050B6" w:rsidP="005F2B4F">
      <w:pPr>
        <w:pStyle w:val="ListParagraph"/>
        <w:numPr>
          <w:ilvl w:val="2"/>
          <w:numId w:val="18"/>
        </w:numPr>
        <w:spacing w:line="360" w:lineRule="auto"/>
        <w:jc w:val="both"/>
        <w:rPr>
          <w:rFonts w:ascii="Arial" w:eastAsia="MS Mincho" w:hAnsi="Arial" w:cs="Arial"/>
          <w:sz w:val="22"/>
          <w:szCs w:val="22"/>
        </w:rPr>
      </w:pPr>
      <w:r w:rsidRPr="005F2B4F">
        <w:rPr>
          <w:rFonts w:ascii="Arial" w:eastAsia="MS Mincho" w:hAnsi="Arial" w:cs="Arial"/>
          <w:sz w:val="22"/>
          <w:szCs w:val="22"/>
        </w:rPr>
        <w:t>ATNS reserves the right to reject, withdraw or cancel any or all Proposals/Tenders, to undertake discussions with one or more Tenderers and to accept that tender or modified tender which in its sole judgment, will be most advantageous to the Company, price and other evaluation factors having been considered</w:t>
      </w:r>
      <w:r w:rsidRPr="005F2B4F">
        <w:rPr>
          <w:rFonts w:ascii="Arial" w:eastAsia="MS Mincho" w:hAnsi="Arial" w:cs="Arial"/>
          <w:b/>
          <w:bCs/>
          <w:i/>
          <w:iCs/>
          <w:sz w:val="22"/>
          <w:szCs w:val="22"/>
        </w:rPr>
        <w:t>.</w:t>
      </w:r>
    </w:p>
    <w:p w14:paraId="1EAA0D53" w14:textId="77777777" w:rsidR="005F2B4F" w:rsidRPr="005F2B4F" w:rsidRDefault="005F2B4F" w:rsidP="005F2B4F">
      <w:pPr>
        <w:pStyle w:val="ListParagraph"/>
        <w:spacing w:line="360" w:lineRule="auto"/>
        <w:ind w:left="1146"/>
        <w:jc w:val="both"/>
        <w:rPr>
          <w:rFonts w:ascii="Arial" w:eastAsia="MS Mincho" w:hAnsi="Arial" w:cs="Arial"/>
          <w:sz w:val="22"/>
          <w:szCs w:val="22"/>
        </w:rPr>
      </w:pPr>
    </w:p>
    <w:p w14:paraId="671A59C5" w14:textId="77777777" w:rsidR="008C72B8" w:rsidRPr="005F2B4F" w:rsidRDefault="008C72B8" w:rsidP="005F2B4F">
      <w:pPr>
        <w:pStyle w:val="ListParagraph"/>
        <w:keepNext/>
        <w:numPr>
          <w:ilvl w:val="1"/>
          <w:numId w:val="18"/>
        </w:numPr>
        <w:spacing w:before="240" w:after="240" w:line="360" w:lineRule="auto"/>
        <w:ind w:left="720"/>
        <w:jc w:val="both"/>
        <w:outlineLvl w:val="0"/>
        <w:rPr>
          <w:rFonts w:ascii="Arial" w:hAnsi="Arial" w:cs="Arial"/>
          <w:b/>
          <w:bCs/>
          <w:kern w:val="32"/>
          <w:sz w:val="22"/>
          <w:szCs w:val="22"/>
        </w:rPr>
      </w:pPr>
      <w:bookmarkStart w:id="16" w:name="_Toc142667142"/>
      <w:r w:rsidRPr="005F2B4F">
        <w:rPr>
          <w:rFonts w:ascii="Arial" w:hAnsi="Arial" w:cs="Arial"/>
          <w:b/>
          <w:bCs/>
          <w:kern w:val="32"/>
          <w:sz w:val="22"/>
          <w:szCs w:val="22"/>
        </w:rPr>
        <w:lastRenderedPageBreak/>
        <w:t>CANCELLATION OF PROCUREMENT PROCESS</w:t>
      </w:r>
      <w:bookmarkEnd w:id="16"/>
    </w:p>
    <w:p w14:paraId="78F2C9AF"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This procurement process can be postponed or cancelled at any stage at the sole discretion of ATNS provided that such cancellation or postponement takes place prior to entering a contract with a specific service provider to which the bid relates.</w:t>
      </w:r>
    </w:p>
    <w:p w14:paraId="153026BA" w14:textId="40F51B81" w:rsidR="008C72B8" w:rsidRPr="005F2B4F" w:rsidRDefault="008C72B8" w:rsidP="005F2B4F">
      <w:pPr>
        <w:pStyle w:val="ListParagraph"/>
        <w:keepNext/>
        <w:numPr>
          <w:ilvl w:val="1"/>
          <w:numId w:val="18"/>
        </w:numPr>
        <w:spacing w:before="240" w:after="240" w:line="360" w:lineRule="auto"/>
        <w:ind w:left="720"/>
        <w:jc w:val="both"/>
        <w:outlineLvl w:val="0"/>
        <w:rPr>
          <w:rFonts w:ascii="Arial" w:hAnsi="Arial" w:cs="Arial"/>
          <w:b/>
          <w:bCs/>
          <w:kern w:val="32"/>
          <w:sz w:val="22"/>
          <w:szCs w:val="22"/>
        </w:rPr>
      </w:pPr>
      <w:bookmarkStart w:id="17" w:name="_Toc142667143"/>
      <w:r w:rsidRPr="005F2B4F">
        <w:rPr>
          <w:rFonts w:ascii="Arial" w:hAnsi="Arial" w:cs="Arial"/>
          <w:b/>
          <w:bCs/>
          <w:kern w:val="32"/>
          <w:sz w:val="22"/>
          <w:szCs w:val="22"/>
        </w:rPr>
        <w:t>BID SUBMISSION CONDITIONS, INSTRUCTION AND EVALUATION PROCESS/CRITERIA</w:t>
      </w:r>
      <w:bookmarkEnd w:id="17"/>
    </w:p>
    <w:p w14:paraId="734A73A0"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The Bid submission conditions and instructions as well as the evaluation process/criteria have been noted. Noncompliance to any of these will result in a bid being rejected.</w:t>
      </w:r>
    </w:p>
    <w:p w14:paraId="0A42BAF6" w14:textId="77777777" w:rsidR="008C72B8" w:rsidRPr="005F2B4F" w:rsidRDefault="008C72B8" w:rsidP="005F2B4F">
      <w:pPr>
        <w:pStyle w:val="ListParagraph"/>
        <w:keepNext/>
        <w:numPr>
          <w:ilvl w:val="1"/>
          <w:numId w:val="18"/>
        </w:numPr>
        <w:spacing w:before="240" w:after="240" w:line="360" w:lineRule="auto"/>
        <w:ind w:left="720"/>
        <w:jc w:val="both"/>
        <w:outlineLvl w:val="0"/>
        <w:rPr>
          <w:rFonts w:ascii="Arial" w:hAnsi="Arial" w:cs="Arial"/>
          <w:b/>
          <w:bCs/>
          <w:kern w:val="32"/>
          <w:sz w:val="22"/>
          <w:szCs w:val="22"/>
        </w:rPr>
      </w:pPr>
      <w:bookmarkStart w:id="18" w:name="_Toc142667144"/>
      <w:r w:rsidRPr="005F2B4F">
        <w:rPr>
          <w:rFonts w:ascii="Arial" w:hAnsi="Arial" w:cs="Arial"/>
          <w:b/>
          <w:bCs/>
          <w:kern w:val="32"/>
          <w:sz w:val="22"/>
          <w:szCs w:val="22"/>
        </w:rPr>
        <w:t>NEGOTIATION AND CONTRACTING</w:t>
      </w:r>
      <w:bookmarkEnd w:id="18"/>
    </w:p>
    <w:p w14:paraId="3D0B3055"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ATNS have the right to enter negotiation with one or more Bidders regarding any terms and conditions, including price(s), of a proposed contract.</w:t>
      </w:r>
    </w:p>
    <w:p w14:paraId="7149F2DC" w14:textId="10C093CE"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 xml:space="preserve">Under no circumstances will negotiation with any Bidders, including preferred Bidders, constitute an </w:t>
      </w:r>
      <w:r w:rsidR="00081249" w:rsidRPr="005F2B4F">
        <w:rPr>
          <w:rFonts w:ascii="Arial" w:eastAsia="MS Mincho" w:hAnsi="Arial" w:cs="Arial"/>
          <w:sz w:val="22"/>
          <w:szCs w:val="22"/>
        </w:rPr>
        <w:t>award or</w:t>
      </w:r>
      <w:r w:rsidRPr="005F2B4F">
        <w:rPr>
          <w:rFonts w:ascii="Arial" w:eastAsia="MS Mincho" w:hAnsi="Arial" w:cs="Arial"/>
          <w:sz w:val="22"/>
          <w:szCs w:val="22"/>
        </w:rPr>
        <w:t xml:space="preserve"> promise/ undertaking to award the contract.</w:t>
      </w:r>
    </w:p>
    <w:p w14:paraId="3CF6D4CA"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ATNS shall not be obliged to accept the lowest or any bid, offer or proposal.</w:t>
      </w:r>
    </w:p>
    <w:p w14:paraId="644E0E64"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 xml:space="preserve">A contract will only be deemed to be concluded when reduced to writing in a formal contract and Service Level Agreement (if applicable) signed by the designated responsible person of both parties.  </w:t>
      </w:r>
    </w:p>
    <w:p w14:paraId="218AF755"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ATNS also reserves the right to enter one contract with a Bidder for all required functions or into more than one contract with different Bidders for different functions.</w:t>
      </w:r>
    </w:p>
    <w:p w14:paraId="6B3F4C05" w14:textId="77777777" w:rsidR="008C72B8" w:rsidRPr="005F2B4F" w:rsidRDefault="008C72B8" w:rsidP="005F2B4F">
      <w:pPr>
        <w:pStyle w:val="ListParagraph"/>
        <w:keepNext/>
        <w:numPr>
          <w:ilvl w:val="1"/>
          <w:numId w:val="18"/>
        </w:numPr>
        <w:spacing w:before="240" w:after="240" w:line="360" w:lineRule="auto"/>
        <w:ind w:left="720"/>
        <w:jc w:val="both"/>
        <w:outlineLvl w:val="0"/>
        <w:rPr>
          <w:rFonts w:ascii="Arial" w:hAnsi="Arial" w:cs="Arial"/>
          <w:b/>
          <w:bCs/>
          <w:kern w:val="32"/>
          <w:sz w:val="22"/>
          <w:szCs w:val="22"/>
        </w:rPr>
      </w:pPr>
      <w:bookmarkStart w:id="19" w:name="_Toc142667145"/>
      <w:r w:rsidRPr="005F2B4F">
        <w:rPr>
          <w:rFonts w:ascii="Arial" w:hAnsi="Arial" w:cs="Arial"/>
          <w:b/>
          <w:bCs/>
          <w:kern w:val="32"/>
          <w:sz w:val="22"/>
          <w:szCs w:val="22"/>
        </w:rPr>
        <w:t>REASONS FOR REJECTION</w:t>
      </w:r>
      <w:bookmarkEnd w:id="19"/>
    </w:p>
    <w:p w14:paraId="76545B57"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ATNS shall reject a proposal for the award of a contract if the recommended Bidder has committed a proven corrupt or fraudulent act in competing for the particular contract.</w:t>
      </w:r>
    </w:p>
    <w:p w14:paraId="1D411ECE"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ATNS may disregard the bid of any bidder if that bidder, or any of its directors:</w:t>
      </w:r>
    </w:p>
    <w:p w14:paraId="66478499" w14:textId="1164BB01" w:rsidR="008C72B8" w:rsidRPr="005F2B4F" w:rsidRDefault="008C72B8" w:rsidP="005F2B4F">
      <w:pPr>
        <w:pStyle w:val="ListParagraph"/>
        <w:numPr>
          <w:ilvl w:val="2"/>
          <w:numId w:val="23"/>
        </w:numPr>
        <w:spacing w:line="360" w:lineRule="auto"/>
        <w:ind w:left="1440"/>
        <w:jc w:val="both"/>
        <w:rPr>
          <w:rFonts w:ascii="Arial" w:eastAsia="MS Mincho" w:hAnsi="Arial" w:cs="Arial"/>
          <w:sz w:val="22"/>
          <w:szCs w:val="22"/>
        </w:rPr>
      </w:pPr>
      <w:r w:rsidRPr="005F2B4F">
        <w:rPr>
          <w:rFonts w:ascii="Arial" w:eastAsia="MS Mincho" w:hAnsi="Arial" w:cs="Arial"/>
          <w:sz w:val="22"/>
          <w:szCs w:val="22"/>
        </w:rPr>
        <w:t>Have abused the SCM system of the ATNS.</w:t>
      </w:r>
    </w:p>
    <w:p w14:paraId="60B6D186" w14:textId="64493943" w:rsidR="008C72B8" w:rsidRPr="005F2B4F" w:rsidRDefault="008C72B8" w:rsidP="005F2B4F">
      <w:pPr>
        <w:pStyle w:val="ListParagraph"/>
        <w:numPr>
          <w:ilvl w:val="2"/>
          <w:numId w:val="23"/>
        </w:numPr>
        <w:spacing w:line="360" w:lineRule="auto"/>
        <w:ind w:left="1440"/>
        <w:jc w:val="both"/>
        <w:rPr>
          <w:rFonts w:ascii="Arial" w:eastAsia="MS Mincho" w:hAnsi="Arial" w:cs="Arial"/>
          <w:sz w:val="22"/>
          <w:szCs w:val="22"/>
        </w:rPr>
      </w:pPr>
      <w:r w:rsidRPr="005F2B4F">
        <w:rPr>
          <w:rFonts w:ascii="Arial" w:eastAsia="MS Mincho" w:hAnsi="Arial" w:cs="Arial"/>
          <w:sz w:val="22"/>
          <w:szCs w:val="22"/>
        </w:rPr>
        <w:t>Have committed proven fraud or any other improper conduct in relation to such system.</w:t>
      </w:r>
    </w:p>
    <w:p w14:paraId="59EF8602" w14:textId="77777777" w:rsidR="00A51B43" w:rsidRPr="005F2B4F" w:rsidRDefault="008C72B8" w:rsidP="005F2B4F">
      <w:pPr>
        <w:pStyle w:val="ListParagraph"/>
        <w:numPr>
          <w:ilvl w:val="2"/>
          <w:numId w:val="23"/>
        </w:numPr>
        <w:spacing w:line="360" w:lineRule="auto"/>
        <w:ind w:left="1440"/>
        <w:jc w:val="both"/>
        <w:rPr>
          <w:rFonts w:ascii="Arial" w:eastAsia="MS Mincho" w:hAnsi="Arial" w:cs="Arial"/>
          <w:sz w:val="22"/>
          <w:szCs w:val="22"/>
        </w:rPr>
      </w:pPr>
      <w:r w:rsidRPr="005F2B4F">
        <w:rPr>
          <w:rFonts w:ascii="Arial" w:eastAsia="MS Mincho" w:hAnsi="Arial" w:cs="Arial"/>
          <w:sz w:val="22"/>
          <w:szCs w:val="22"/>
        </w:rPr>
        <w:t>Have failed to perform on any previous contract and the proof exists.</w:t>
      </w:r>
    </w:p>
    <w:p w14:paraId="3264766B" w14:textId="5D6A814E" w:rsidR="008C72B8" w:rsidRPr="005F2B4F" w:rsidRDefault="008C72B8" w:rsidP="005F2B4F">
      <w:pPr>
        <w:pStyle w:val="ListParagraph"/>
        <w:numPr>
          <w:ilvl w:val="2"/>
          <w:numId w:val="23"/>
        </w:numPr>
        <w:spacing w:line="360" w:lineRule="auto"/>
        <w:ind w:left="1440"/>
        <w:jc w:val="both"/>
        <w:rPr>
          <w:rFonts w:ascii="Arial" w:eastAsia="MS Mincho" w:hAnsi="Arial" w:cs="Arial"/>
          <w:sz w:val="22"/>
          <w:szCs w:val="22"/>
        </w:rPr>
      </w:pPr>
      <w:r w:rsidRPr="005F2B4F">
        <w:rPr>
          <w:rFonts w:ascii="Arial" w:eastAsia="MS Mincho" w:hAnsi="Arial" w:cs="Arial"/>
          <w:sz w:val="22"/>
          <w:szCs w:val="22"/>
        </w:rPr>
        <w:t>Such actions shall be communicated to the National Treasury.</w:t>
      </w:r>
    </w:p>
    <w:p w14:paraId="531FB086" w14:textId="77777777" w:rsidR="008C72B8" w:rsidRPr="005F2B4F" w:rsidRDefault="008C72B8" w:rsidP="005F2B4F">
      <w:pPr>
        <w:pStyle w:val="ListParagraph"/>
        <w:keepNext/>
        <w:numPr>
          <w:ilvl w:val="1"/>
          <w:numId w:val="18"/>
        </w:numPr>
        <w:spacing w:before="240" w:after="240" w:line="360" w:lineRule="auto"/>
        <w:ind w:left="720"/>
        <w:jc w:val="both"/>
        <w:outlineLvl w:val="0"/>
        <w:rPr>
          <w:rFonts w:ascii="Arial" w:hAnsi="Arial" w:cs="Arial"/>
          <w:b/>
          <w:bCs/>
          <w:kern w:val="32"/>
          <w:sz w:val="22"/>
          <w:szCs w:val="22"/>
        </w:rPr>
      </w:pPr>
      <w:bookmarkStart w:id="20" w:name="_Toc142667146"/>
      <w:r w:rsidRPr="005F2B4F">
        <w:rPr>
          <w:rFonts w:ascii="Arial" w:hAnsi="Arial" w:cs="Arial"/>
          <w:b/>
          <w:bCs/>
          <w:kern w:val="32"/>
          <w:sz w:val="22"/>
          <w:szCs w:val="22"/>
        </w:rPr>
        <w:t>GENERAL CONDITIONS OF CONTRACT</w:t>
      </w:r>
      <w:bookmarkEnd w:id="20"/>
    </w:p>
    <w:p w14:paraId="01C3F3BA"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The General Conditions of Contract must be accepted.</w:t>
      </w:r>
    </w:p>
    <w:p w14:paraId="5569E163" w14:textId="77777777" w:rsidR="008C72B8" w:rsidRPr="005F2B4F" w:rsidRDefault="008C72B8" w:rsidP="005F2B4F">
      <w:pPr>
        <w:pStyle w:val="ListParagraph"/>
        <w:keepNext/>
        <w:numPr>
          <w:ilvl w:val="1"/>
          <w:numId w:val="18"/>
        </w:numPr>
        <w:spacing w:before="240" w:after="240" w:line="360" w:lineRule="auto"/>
        <w:ind w:left="720"/>
        <w:jc w:val="both"/>
        <w:outlineLvl w:val="0"/>
        <w:rPr>
          <w:rFonts w:ascii="Arial" w:hAnsi="Arial" w:cs="Arial"/>
          <w:b/>
          <w:bCs/>
          <w:kern w:val="32"/>
          <w:sz w:val="22"/>
          <w:szCs w:val="22"/>
        </w:rPr>
      </w:pPr>
      <w:bookmarkStart w:id="21" w:name="_Toc142667147"/>
      <w:r w:rsidRPr="005F2B4F">
        <w:rPr>
          <w:rFonts w:ascii="Arial" w:hAnsi="Arial" w:cs="Arial"/>
          <w:b/>
          <w:bCs/>
          <w:kern w:val="32"/>
          <w:sz w:val="22"/>
          <w:szCs w:val="22"/>
        </w:rPr>
        <w:lastRenderedPageBreak/>
        <w:t>ADDITIONAL INFORMATION REQUIREMENTS</w:t>
      </w:r>
      <w:bookmarkEnd w:id="21"/>
    </w:p>
    <w:p w14:paraId="59F8835C"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During evaluation of the bids, additional information may be requested in writing from Bidders.  Replies to such request must be submitted, within 7 working days or as otherwise indicated.  Failure to comply, may lead to your bid being disregarded.</w:t>
      </w:r>
    </w:p>
    <w:p w14:paraId="2DD43C96" w14:textId="0ADA87DE"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 xml:space="preserve">No additional information will be accepted from any individual Bidder without such information having been </w:t>
      </w:r>
      <w:r w:rsidR="00A51B43" w:rsidRPr="005F2B4F">
        <w:rPr>
          <w:rFonts w:ascii="Arial" w:eastAsia="MS Mincho" w:hAnsi="Arial" w:cs="Arial"/>
          <w:sz w:val="22"/>
          <w:szCs w:val="22"/>
        </w:rPr>
        <w:t>requested.</w:t>
      </w:r>
    </w:p>
    <w:p w14:paraId="42250A01" w14:textId="77777777" w:rsidR="008C72B8" w:rsidRPr="005F2B4F" w:rsidRDefault="008C72B8" w:rsidP="005F2B4F">
      <w:pPr>
        <w:pStyle w:val="ListParagraph"/>
        <w:keepNext/>
        <w:numPr>
          <w:ilvl w:val="1"/>
          <w:numId w:val="18"/>
        </w:numPr>
        <w:spacing w:before="240" w:after="240" w:line="360" w:lineRule="auto"/>
        <w:ind w:left="720"/>
        <w:jc w:val="both"/>
        <w:outlineLvl w:val="0"/>
        <w:rPr>
          <w:rFonts w:ascii="Arial" w:hAnsi="Arial" w:cs="Arial"/>
          <w:b/>
          <w:bCs/>
          <w:kern w:val="32"/>
          <w:sz w:val="22"/>
          <w:szCs w:val="22"/>
        </w:rPr>
      </w:pPr>
      <w:bookmarkStart w:id="22" w:name="_Toc142667148"/>
      <w:r w:rsidRPr="005F2B4F">
        <w:rPr>
          <w:rFonts w:ascii="Arial" w:hAnsi="Arial" w:cs="Arial"/>
          <w:b/>
          <w:bCs/>
          <w:kern w:val="32"/>
          <w:sz w:val="22"/>
          <w:szCs w:val="22"/>
        </w:rPr>
        <w:t>CONFIDENTIALITY</w:t>
      </w:r>
      <w:bookmarkEnd w:id="22"/>
    </w:p>
    <w:p w14:paraId="21FD9518"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The bid and all information in connection therewith shall be held in strict confidence by Bidders and usage of such information shall be limited to the preparation of the bid.  Bidders shall undertake to limit the number of copies of this document.</w:t>
      </w:r>
    </w:p>
    <w:p w14:paraId="184D6D32" w14:textId="77777777" w:rsidR="008C72B8" w:rsidRPr="005F2B4F" w:rsidRDefault="008C72B8" w:rsidP="005F2B4F">
      <w:pPr>
        <w:pStyle w:val="ListParagraph"/>
        <w:keepNext/>
        <w:numPr>
          <w:ilvl w:val="1"/>
          <w:numId w:val="18"/>
        </w:numPr>
        <w:spacing w:before="240" w:after="240" w:line="360" w:lineRule="auto"/>
        <w:ind w:left="720"/>
        <w:jc w:val="both"/>
        <w:outlineLvl w:val="0"/>
        <w:rPr>
          <w:rFonts w:ascii="Arial" w:hAnsi="Arial" w:cs="Arial"/>
          <w:b/>
          <w:bCs/>
          <w:kern w:val="32"/>
          <w:sz w:val="22"/>
          <w:szCs w:val="22"/>
        </w:rPr>
      </w:pPr>
      <w:bookmarkStart w:id="23" w:name="_Toc142667149"/>
      <w:r w:rsidRPr="005F2B4F">
        <w:rPr>
          <w:rFonts w:ascii="Arial" w:hAnsi="Arial" w:cs="Arial"/>
          <w:b/>
          <w:bCs/>
          <w:kern w:val="32"/>
          <w:sz w:val="22"/>
          <w:szCs w:val="22"/>
        </w:rPr>
        <w:t>INTELLECTUAL PROPERTY, INVENTIONS AND COPYRIGHT</w:t>
      </w:r>
      <w:bookmarkEnd w:id="23"/>
    </w:p>
    <w:p w14:paraId="6D62E8D5"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Copyright of all documentation relating to this contract belongs to the client.  The successful Bidder may not disclose any information, documentation, or products to other clients without the written approval of the accounting authority or the delegate.</w:t>
      </w:r>
    </w:p>
    <w:p w14:paraId="068B3323"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This paragraph shall survive termination of this contract.</w:t>
      </w:r>
    </w:p>
    <w:p w14:paraId="25356DA7" w14:textId="77777777" w:rsidR="008C72B8" w:rsidRPr="005F2B4F" w:rsidRDefault="008C72B8" w:rsidP="005F2B4F">
      <w:pPr>
        <w:pStyle w:val="ListParagraph"/>
        <w:keepNext/>
        <w:numPr>
          <w:ilvl w:val="1"/>
          <w:numId w:val="18"/>
        </w:numPr>
        <w:spacing w:before="240" w:after="240" w:line="360" w:lineRule="auto"/>
        <w:ind w:left="720"/>
        <w:jc w:val="both"/>
        <w:outlineLvl w:val="0"/>
        <w:rPr>
          <w:rFonts w:ascii="Arial" w:hAnsi="Arial" w:cs="Arial"/>
          <w:b/>
          <w:bCs/>
          <w:kern w:val="32"/>
          <w:sz w:val="22"/>
          <w:szCs w:val="22"/>
        </w:rPr>
      </w:pPr>
      <w:bookmarkStart w:id="24" w:name="_Toc142667150"/>
      <w:r w:rsidRPr="005F2B4F">
        <w:rPr>
          <w:rFonts w:ascii="Arial" w:hAnsi="Arial" w:cs="Arial"/>
          <w:b/>
          <w:bCs/>
          <w:kern w:val="32"/>
          <w:sz w:val="22"/>
          <w:szCs w:val="22"/>
        </w:rPr>
        <w:t>NON-COMPLIANCE WITH DELIVERY TERMS</w:t>
      </w:r>
      <w:bookmarkEnd w:id="24"/>
    </w:p>
    <w:p w14:paraId="0DBC7264"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As soon as it becomes known to the contractor that he/she will not be able to deliver the services within the delivery period and/or against the quoted price and/or as specified, ATNS must be given immediate written notice to this effect. ATNS reserves the right to implement remedies as provided for in the GCC.</w:t>
      </w:r>
    </w:p>
    <w:p w14:paraId="117D2E30" w14:textId="77777777" w:rsidR="008C72B8" w:rsidRPr="005F2B4F" w:rsidRDefault="008C72B8" w:rsidP="005F2B4F">
      <w:pPr>
        <w:pStyle w:val="ListParagraph"/>
        <w:keepNext/>
        <w:numPr>
          <w:ilvl w:val="1"/>
          <w:numId w:val="18"/>
        </w:numPr>
        <w:spacing w:before="240" w:after="240" w:line="360" w:lineRule="auto"/>
        <w:ind w:left="720"/>
        <w:jc w:val="both"/>
        <w:outlineLvl w:val="0"/>
        <w:rPr>
          <w:rFonts w:ascii="Arial" w:hAnsi="Arial" w:cs="Arial"/>
          <w:b/>
          <w:bCs/>
          <w:kern w:val="32"/>
          <w:sz w:val="22"/>
          <w:szCs w:val="22"/>
        </w:rPr>
      </w:pPr>
      <w:bookmarkStart w:id="25" w:name="_Toc142667151"/>
      <w:r w:rsidRPr="005F2B4F">
        <w:rPr>
          <w:rFonts w:ascii="Arial" w:hAnsi="Arial" w:cs="Arial"/>
          <w:b/>
          <w:bCs/>
          <w:kern w:val="32"/>
          <w:sz w:val="22"/>
          <w:szCs w:val="22"/>
        </w:rPr>
        <w:t>WARRANTS</w:t>
      </w:r>
      <w:bookmarkEnd w:id="25"/>
    </w:p>
    <w:p w14:paraId="0A61A256"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The bidder warrants that it can conclude this Agreement to the satisfaction of ATNS.</w:t>
      </w:r>
    </w:p>
    <w:p w14:paraId="5E9D67E0" w14:textId="77777777" w:rsidR="008C72B8" w:rsidRPr="005F2B4F" w:rsidRDefault="008C72B8" w:rsidP="005F2B4F">
      <w:pPr>
        <w:pStyle w:val="ListParagraph"/>
        <w:keepNext/>
        <w:numPr>
          <w:ilvl w:val="1"/>
          <w:numId w:val="18"/>
        </w:numPr>
        <w:spacing w:before="240" w:after="240" w:line="360" w:lineRule="auto"/>
        <w:ind w:left="720"/>
        <w:jc w:val="both"/>
        <w:outlineLvl w:val="0"/>
        <w:rPr>
          <w:rFonts w:ascii="Arial" w:hAnsi="Arial" w:cs="Arial"/>
          <w:b/>
          <w:bCs/>
          <w:kern w:val="32"/>
          <w:sz w:val="22"/>
          <w:szCs w:val="22"/>
        </w:rPr>
      </w:pPr>
      <w:bookmarkStart w:id="26" w:name="_Toc142667152"/>
      <w:r w:rsidRPr="005F2B4F">
        <w:rPr>
          <w:rFonts w:ascii="Arial" w:hAnsi="Arial" w:cs="Arial"/>
          <w:b/>
          <w:bCs/>
          <w:kern w:val="32"/>
          <w:sz w:val="22"/>
          <w:szCs w:val="22"/>
        </w:rPr>
        <w:t>PARTIES NOT AFFECTED BY WAIVER OR BREACHES</w:t>
      </w:r>
      <w:bookmarkEnd w:id="26"/>
    </w:p>
    <w:p w14:paraId="57A6E3C6"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The waiver (whether express or implied) by any Party of any breach of the terms or conditions of this contract by the other Party shall not prejudice any remedy of the waiving party in respect of any continuing or other breach of the terms and conditions hereof.</w:t>
      </w:r>
    </w:p>
    <w:p w14:paraId="387D163F"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 xml:space="preserve">No favour, delay, relaxation or indulgence on the part of any Party in exercising any power or right conferred on such Party in terms of this contract shall operate as a </w:t>
      </w:r>
      <w:r w:rsidRPr="005F2B4F">
        <w:rPr>
          <w:rFonts w:ascii="Arial" w:eastAsia="MS Mincho" w:hAnsi="Arial" w:cs="Arial"/>
          <w:sz w:val="22"/>
          <w:szCs w:val="22"/>
        </w:rPr>
        <w:lastRenderedPageBreak/>
        <w:t>waiver of such power or right nor shall any single or partial exercise of any such power or right under this agreement.</w:t>
      </w:r>
    </w:p>
    <w:p w14:paraId="31CB3745" w14:textId="77777777" w:rsidR="008C72B8" w:rsidRPr="005F2B4F" w:rsidRDefault="008C72B8" w:rsidP="005F2B4F">
      <w:pPr>
        <w:pStyle w:val="ListParagraph"/>
        <w:keepNext/>
        <w:numPr>
          <w:ilvl w:val="1"/>
          <w:numId w:val="18"/>
        </w:numPr>
        <w:spacing w:before="240" w:after="240" w:line="360" w:lineRule="auto"/>
        <w:ind w:left="720"/>
        <w:jc w:val="both"/>
        <w:outlineLvl w:val="0"/>
        <w:rPr>
          <w:rFonts w:ascii="Arial" w:hAnsi="Arial" w:cs="Arial"/>
          <w:b/>
          <w:bCs/>
          <w:kern w:val="32"/>
          <w:sz w:val="22"/>
          <w:szCs w:val="22"/>
        </w:rPr>
      </w:pPr>
      <w:bookmarkStart w:id="27" w:name="_Toc142667153"/>
      <w:r w:rsidRPr="005F2B4F">
        <w:rPr>
          <w:rFonts w:ascii="Arial" w:hAnsi="Arial" w:cs="Arial"/>
          <w:b/>
          <w:bCs/>
          <w:kern w:val="32"/>
          <w:sz w:val="22"/>
          <w:szCs w:val="22"/>
        </w:rPr>
        <w:t>RETENTION</w:t>
      </w:r>
      <w:bookmarkEnd w:id="27"/>
    </w:p>
    <w:p w14:paraId="5C141760"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On termination of this agreement, the bidder shall, on demand hand over all documentation provided as part of the project and all deliverables, etc., without the right of retention, to ATNS.</w:t>
      </w:r>
    </w:p>
    <w:p w14:paraId="09D19864"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No agreement to amend or vary a contract or order or the conditions, stipulations or provisions thereof shall be valid and of any force and effect unless such agreement to amend or vary is entered into in writing and signed by the contracting parties.  Any waiver of the requirement that the agreement to amend or vary shall be in writing, shall also be in writing.</w:t>
      </w:r>
    </w:p>
    <w:p w14:paraId="48CFF7FD" w14:textId="77777777" w:rsidR="008C72B8" w:rsidRPr="005F2B4F" w:rsidRDefault="008C72B8" w:rsidP="005F2B4F">
      <w:pPr>
        <w:pStyle w:val="ListParagraph"/>
        <w:keepNext/>
        <w:numPr>
          <w:ilvl w:val="1"/>
          <w:numId w:val="18"/>
        </w:numPr>
        <w:spacing w:before="240" w:after="240" w:line="360" w:lineRule="auto"/>
        <w:ind w:left="720"/>
        <w:jc w:val="both"/>
        <w:outlineLvl w:val="0"/>
        <w:rPr>
          <w:rFonts w:ascii="Arial" w:hAnsi="Arial" w:cs="Arial"/>
          <w:b/>
          <w:bCs/>
          <w:kern w:val="32"/>
          <w:sz w:val="22"/>
          <w:szCs w:val="22"/>
        </w:rPr>
      </w:pPr>
      <w:bookmarkStart w:id="28" w:name="_Toc142667154"/>
      <w:r w:rsidRPr="005F2B4F">
        <w:rPr>
          <w:rFonts w:ascii="Arial" w:hAnsi="Arial" w:cs="Arial"/>
          <w:b/>
          <w:bCs/>
          <w:kern w:val="32"/>
          <w:sz w:val="22"/>
          <w:szCs w:val="22"/>
        </w:rPr>
        <w:t>CENTRAL SUPPLIER DATABASE</w:t>
      </w:r>
      <w:bookmarkEnd w:id="28"/>
    </w:p>
    <w:p w14:paraId="6D697F92" w14:textId="2D3E5D38"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 xml:space="preserve">It is a requirement that all suppliers/ services providers to </w:t>
      </w:r>
      <w:r w:rsidR="006653A4" w:rsidRPr="005F2B4F">
        <w:rPr>
          <w:rFonts w:ascii="Arial" w:eastAsia="MS Mincho" w:hAnsi="Arial" w:cs="Arial"/>
          <w:sz w:val="22"/>
          <w:szCs w:val="22"/>
        </w:rPr>
        <w:t>ATNS</w:t>
      </w:r>
      <w:r w:rsidRPr="005F2B4F">
        <w:rPr>
          <w:rFonts w:ascii="Arial" w:eastAsia="MS Mincho" w:hAnsi="Arial" w:cs="Arial"/>
          <w:sz w:val="22"/>
          <w:szCs w:val="22"/>
        </w:rPr>
        <w:t xml:space="preserve"> shall be registered on the National Treasury Central Supplier Database (CSD).</w:t>
      </w:r>
    </w:p>
    <w:p w14:paraId="35234CE2" w14:textId="77777777" w:rsidR="005F2B4F" w:rsidRDefault="005F2B4F" w:rsidP="005F2B4F">
      <w:pPr>
        <w:spacing w:line="360" w:lineRule="auto"/>
        <w:ind w:left="720"/>
        <w:jc w:val="both"/>
        <w:rPr>
          <w:rFonts w:ascii="Arial" w:eastAsia="MS Mincho" w:hAnsi="Arial" w:cs="Arial"/>
          <w:sz w:val="22"/>
          <w:szCs w:val="22"/>
        </w:rPr>
      </w:pPr>
    </w:p>
    <w:p w14:paraId="66095784" w14:textId="77777777" w:rsidR="005F2B4F" w:rsidRDefault="005F2B4F" w:rsidP="005F2B4F">
      <w:pPr>
        <w:spacing w:line="360" w:lineRule="auto"/>
        <w:ind w:left="720"/>
        <w:jc w:val="both"/>
        <w:rPr>
          <w:rFonts w:ascii="Arial" w:eastAsia="MS Mincho" w:hAnsi="Arial" w:cs="Arial"/>
          <w:sz w:val="22"/>
          <w:szCs w:val="22"/>
        </w:rPr>
      </w:pPr>
    </w:p>
    <w:p w14:paraId="034FFC01" w14:textId="26495331"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 xml:space="preserve">Bidders are therefore required to register as a supplier on the CSD before submitting a bid. The CSD website can be accessed on the following link:  </w:t>
      </w:r>
      <w:hyperlink r:id="rId15" w:history="1">
        <w:r w:rsidR="006653A4" w:rsidRPr="005F2B4F">
          <w:rPr>
            <w:rStyle w:val="Hyperlink"/>
            <w:rFonts w:ascii="Arial" w:eastAsia="MS Mincho" w:hAnsi="Arial" w:cs="Arial"/>
            <w:sz w:val="22"/>
            <w:szCs w:val="22"/>
          </w:rPr>
          <w:t>http://ocpo.treasury.gov.za/Pages/default.aspx</w:t>
        </w:r>
      </w:hyperlink>
      <w:r w:rsidR="006653A4" w:rsidRPr="005F2B4F">
        <w:rPr>
          <w:rFonts w:ascii="Arial" w:eastAsia="MS Mincho" w:hAnsi="Arial" w:cs="Arial"/>
          <w:sz w:val="22"/>
          <w:szCs w:val="22"/>
        </w:rPr>
        <w:t xml:space="preserve"> </w:t>
      </w:r>
      <w:r w:rsidRPr="005F2B4F">
        <w:rPr>
          <w:rFonts w:ascii="Arial" w:eastAsia="MS Mincho" w:hAnsi="Arial" w:cs="Arial"/>
          <w:sz w:val="22"/>
          <w:szCs w:val="22"/>
        </w:rPr>
        <w:t xml:space="preserve">   </w:t>
      </w:r>
    </w:p>
    <w:p w14:paraId="2E835E7F" w14:textId="77777777" w:rsidR="008C72B8" w:rsidRPr="005F2B4F" w:rsidRDefault="008C72B8" w:rsidP="005F2B4F">
      <w:pPr>
        <w:spacing w:line="360" w:lineRule="auto"/>
        <w:ind w:left="720"/>
        <w:jc w:val="both"/>
        <w:rPr>
          <w:rFonts w:ascii="Arial" w:eastAsia="MS Mincho" w:hAnsi="Arial" w:cs="Arial"/>
          <w:sz w:val="22"/>
          <w:szCs w:val="22"/>
        </w:rPr>
      </w:pPr>
    </w:p>
    <w:p w14:paraId="00CD0775"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 xml:space="preserve">Bidders are therefore required to submit proof of their registration on the CSD, or if not yet registered, provide proof of their application to be registered, with their bid. </w:t>
      </w:r>
    </w:p>
    <w:p w14:paraId="54A3CB66"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No bid will be awarded, and a contract concluded with a bidder who is not registered on the CSD.</w:t>
      </w:r>
    </w:p>
    <w:p w14:paraId="2ABEF53A" w14:textId="77777777" w:rsidR="008C72B8" w:rsidRPr="005F2B4F" w:rsidRDefault="008C72B8" w:rsidP="005F2B4F">
      <w:pPr>
        <w:pStyle w:val="ListParagraph"/>
        <w:keepNext/>
        <w:numPr>
          <w:ilvl w:val="1"/>
          <w:numId w:val="18"/>
        </w:numPr>
        <w:spacing w:before="240" w:after="240" w:line="360" w:lineRule="auto"/>
        <w:ind w:left="720"/>
        <w:jc w:val="both"/>
        <w:outlineLvl w:val="0"/>
        <w:rPr>
          <w:rFonts w:ascii="Arial" w:hAnsi="Arial" w:cs="Arial"/>
          <w:b/>
          <w:bCs/>
          <w:kern w:val="32"/>
          <w:sz w:val="22"/>
          <w:szCs w:val="22"/>
        </w:rPr>
      </w:pPr>
      <w:bookmarkStart w:id="29" w:name="_Toc142667155"/>
      <w:r w:rsidRPr="005F2B4F">
        <w:rPr>
          <w:rFonts w:ascii="Arial" w:hAnsi="Arial" w:cs="Arial"/>
          <w:b/>
          <w:bCs/>
          <w:kern w:val="32"/>
          <w:sz w:val="22"/>
          <w:szCs w:val="22"/>
        </w:rPr>
        <w:t>FORMAT OF BIDS</w:t>
      </w:r>
      <w:bookmarkEnd w:id="29"/>
    </w:p>
    <w:p w14:paraId="7AD289F5"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 xml:space="preserve">Bidders must complete all the necessary bid documents and undertakings required in this bid document.  Bidders are advised that their proposal should be concise, written in plain English and simply presented.  </w:t>
      </w:r>
    </w:p>
    <w:p w14:paraId="7A037EAD"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If applicable, Bidders are to set out their proposal in the format prescribed hereunder.  This means that the proposal must be structured in the parts noted below.  Information not submitted in the relevant part, may not be considered for evaluation purposes.</w:t>
      </w:r>
    </w:p>
    <w:p w14:paraId="731FAAA8" w14:textId="464ECA13" w:rsidR="008C72B8" w:rsidRPr="005F2B4F" w:rsidRDefault="006653A4" w:rsidP="005F2B4F">
      <w:pPr>
        <w:pStyle w:val="ListParagraph"/>
        <w:keepNext/>
        <w:numPr>
          <w:ilvl w:val="1"/>
          <w:numId w:val="18"/>
        </w:numPr>
        <w:spacing w:before="240" w:after="240" w:line="360" w:lineRule="auto"/>
        <w:ind w:left="720"/>
        <w:jc w:val="both"/>
        <w:outlineLvl w:val="0"/>
        <w:rPr>
          <w:rFonts w:ascii="Arial" w:hAnsi="Arial" w:cs="Arial"/>
          <w:b/>
          <w:bCs/>
          <w:kern w:val="32"/>
          <w:sz w:val="22"/>
          <w:szCs w:val="22"/>
        </w:rPr>
      </w:pPr>
      <w:bookmarkStart w:id="30" w:name="_Toc142667156"/>
      <w:r w:rsidRPr="005F2B4F">
        <w:rPr>
          <w:rFonts w:ascii="Arial" w:hAnsi="Arial" w:cs="Arial"/>
          <w:b/>
          <w:bCs/>
          <w:kern w:val="32"/>
          <w:sz w:val="22"/>
          <w:szCs w:val="22"/>
        </w:rPr>
        <w:lastRenderedPageBreak/>
        <w:t>SARS TAX CLEARANCE CERTIFICATE(S)</w:t>
      </w:r>
      <w:bookmarkEnd w:id="30"/>
    </w:p>
    <w:p w14:paraId="20E2D9F5" w14:textId="4FFBB5A4"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 xml:space="preserve">Bidde must ensure compliance with their tax obligations. </w:t>
      </w:r>
    </w:p>
    <w:p w14:paraId="39D04746"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Bidders are required to submit their unique personal identification number (PIN) issued by SARS to enable the organ of state to view the taxpayer’s profile and tax status.</w:t>
      </w:r>
    </w:p>
    <w:p w14:paraId="064B15E9" w14:textId="2D3F7576"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 xml:space="preserve">Application for tax compliance status (TCS) or PIN may also be made via e-filing.  To use this provision, taxpayers will need to register with SARS as e-filers through the website </w:t>
      </w:r>
      <w:hyperlink r:id="rId16" w:history="1">
        <w:r w:rsidR="00081249" w:rsidRPr="005F2B4F">
          <w:rPr>
            <w:rStyle w:val="Hyperlink"/>
            <w:rFonts w:ascii="Arial" w:eastAsia="MS Mincho" w:hAnsi="Arial" w:cs="Arial"/>
            <w:sz w:val="22"/>
            <w:szCs w:val="22"/>
          </w:rPr>
          <w:t>www.sars.gov.za</w:t>
        </w:r>
      </w:hyperlink>
      <w:r w:rsidR="00081249" w:rsidRPr="005F2B4F">
        <w:rPr>
          <w:rFonts w:ascii="Arial" w:eastAsia="MS Mincho" w:hAnsi="Arial" w:cs="Arial"/>
          <w:sz w:val="22"/>
          <w:szCs w:val="22"/>
        </w:rPr>
        <w:t xml:space="preserve"> </w:t>
      </w:r>
      <w:r w:rsidRPr="005F2B4F">
        <w:rPr>
          <w:rFonts w:ascii="Arial" w:eastAsia="MS Mincho" w:hAnsi="Arial" w:cs="Arial"/>
          <w:sz w:val="22"/>
          <w:szCs w:val="22"/>
        </w:rPr>
        <w:t>.</w:t>
      </w:r>
    </w:p>
    <w:p w14:paraId="09943815"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 xml:space="preserve">Bidders may also submit a printed TCS together with the bid. </w:t>
      </w:r>
    </w:p>
    <w:p w14:paraId="16382618"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In bids where consortia/ joint ventures/ sub-contractors are involved; each party must submit a separate proof of TCS/ PIN/ CSD number.</w:t>
      </w:r>
    </w:p>
    <w:p w14:paraId="031A1D7F"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Where no TCS is available, but the bidder is registered on the Central Supplier Database (CSD), a CSD number must be provided.</w:t>
      </w:r>
    </w:p>
    <w:p w14:paraId="1BEA3C26"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Bids submitted without any one of the above, will be deemed to be non-responsive.</w:t>
      </w:r>
    </w:p>
    <w:p w14:paraId="04123B54" w14:textId="77777777" w:rsidR="008C72B8" w:rsidRPr="005F2B4F" w:rsidRDefault="008C72B8" w:rsidP="005F2B4F">
      <w:pPr>
        <w:pStyle w:val="ListParagraph"/>
        <w:keepNext/>
        <w:numPr>
          <w:ilvl w:val="1"/>
          <w:numId w:val="18"/>
        </w:numPr>
        <w:spacing w:before="240" w:after="240" w:line="360" w:lineRule="auto"/>
        <w:ind w:left="720"/>
        <w:jc w:val="both"/>
        <w:outlineLvl w:val="0"/>
        <w:rPr>
          <w:rFonts w:ascii="Arial" w:hAnsi="Arial" w:cs="Arial"/>
          <w:b/>
          <w:bCs/>
          <w:kern w:val="32"/>
          <w:sz w:val="22"/>
          <w:szCs w:val="22"/>
        </w:rPr>
      </w:pPr>
      <w:bookmarkStart w:id="31" w:name="_Toc142667157"/>
      <w:r w:rsidRPr="005F2B4F">
        <w:rPr>
          <w:rFonts w:ascii="Arial" w:hAnsi="Arial" w:cs="Arial"/>
          <w:b/>
          <w:bCs/>
          <w:kern w:val="32"/>
          <w:sz w:val="22"/>
          <w:szCs w:val="22"/>
        </w:rPr>
        <w:t>DECLARATION OF INTEREST</w:t>
      </w:r>
      <w:bookmarkEnd w:id="31"/>
    </w:p>
    <w:p w14:paraId="4A7AAE80" w14:textId="1036440C"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 xml:space="preserve">Each party to the bid must complete and return the “Declaration of </w:t>
      </w:r>
      <w:r w:rsidR="006653A4" w:rsidRPr="005F2B4F">
        <w:rPr>
          <w:rFonts w:ascii="Arial" w:eastAsia="MS Mincho" w:hAnsi="Arial" w:cs="Arial"/>
          <w:sz w:val="22"/>
          <w:szCs w:val="22"/>
        </w:rPr>
        <w:t>Interest”.</w:t>
      </w:r>
      <w:r w:rsidRPr="005F2B4F">
        <w:rPr>
          <w:rFonts w:ascii="Arial" w:eastAsia="MS Mincho" w:hAnsi="Arial" w:cs="Arial"/>
          <w:sz w:val="22"/>
          <w:szCs w:val="22"/>
        </w:rPr>
        <w:t xml:space="preserve"> </w:t>
      </w:r>
    </w:p>
    <w:p w14:paraId="5F854C0D" w14:textId="23624453"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 xml:space="preserve">Bids submitted without a complete and signed Declaration of Interest will be deemed to be </w:t>
      </w:r>
      <w:r w:rsidR="00081249" w:rsidRPr="005F2B4F">
        <w:rPr>
          <w:rFonts w:ascii="Arial" w:eastAsia="MS Mincho" w:hAnsi="Arial" w:cs="Arial"/>
          <w:sz w:val="22"/>
          <w:szCs w:val="22"/>
        </w:rPr>
        <w:t>non-responsive</w:t>
      </w:r>
      <w:r w:rsidRPr="005F2B4F">
        <w:rPr>
          <w:rFonts w:ascii="Arial" w:eastAsia="MS Mincho" w:hAnsi="Arial" w:cs="Arial"/>
          <w:sz w:val="22"/>
          <w:szCs w:val="22"/>
        </w:rPr>
        <w:t>.</w:t>
      </w:r>
    </w:p>
    <w:p w14:paraId="17C3699D" w14:textId="77777777" w:rsidR="008C72B8" w:rsidRPr="005F2B4F" w:rsidRDefault="008C72B8" w:rsidP="005F2B4F">
      <w:pPr>
        <w:pStyle w:val="ListParagraph"/>
        <w:keepNext/>
        <w:numPr>
          <w:ilvl w:val="1"/>
          <w:numId w:val="18"/>
        </w:numPr>
        <w:spacing w:before="240" w:after="240" w:line="360" w:lineRule="auto"/>
        <w:ind w:left="720"/>
        <w:jc w:val="both"/>
        <w:outlineLvl w:val="0"/>
        <w:rPr>
          <w:rFonts w:ascii="Arial" w:hAnsi="Arial" w:cs="Arial"/>
          <w:b/>
          <w:bCs/>
          <w:kern w:val="32"/>
          <w:sz w:val="22"/>
          <w:szCs w:val="22"/>
        </w:rPr>
      </w:pPr>
      <w:bookmarkStart w:id="32" w:name="_Toc142667158"/>
      <w:r w:rsidRPr="005F2B4F">
        <w:rPr>
          <w:rFonts w:ascii="Arial" w:hAnsi="Arial" w:cs="Arial"/>
          <w:b/>
          <w:bCs/>
          <w:kern w:val="32"/>
          <w:sz w:val="22"/>
          <w:szCs w:val="22"/>
        </w:rPr>
        <w:t>INVITATION TO BID</w:t>
      </w:r>
      <w:bookmarkEnd w:id="32"/>
    </w:p>
    <w:p w14:paraId="3EB76C2D"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 xml:space="preserve">Bidders must complete, sign and return the full “Invitation to Bid” document.  </w:t>
      </w:r>
    </w:p>
    <w:p w14:paraId="1DBDC068"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Bids submitted without a completed and signed Invitation to Bid will be deemed to be non-responsive.</w:t>
      </w:r>
    </w:p>
    <w:p w14:paraId="138B2941" w14:textId="77777777" w:rsidR="008C72B8" w:rsidRPr="005F2B4F" w:rsidRDefault="008C72B8" w:rsidP="005F2B4F">
      <w:pPr>
        <w:pStyle w:val="ListParagraph"/>
        <w:keepNext/>
        <w:numPr>
          <w:ilvl w:val="1"/>
          <w:numId w:val="18"/>
        </w:numPr>
        <w:spacing w:before="240" w:after="240" w:line="360" w:lineRule="auto"/>
        <w:ind w:left="720"/>
        <w:jc w:val="both"/>
        <w:outlineLvl w:val="0"/>
        <w:rPr>
          <w:rFonts w:ascii="Arial" w:hAnsi="Arial" w:cs="Arial"/>
          <w:b/>
          <w:bCs/>
          <w:kern w:val="32"/>
          <w:sz w:val="22"/>
          <w:szCs w:val="22"/>
        </w:rPr>
      </w:pPr>
      <w:bookmarkStart w:id="33" w:name="_Toc142667159"/>
      <w:r w:rsidRPr="005F2B4F">
        <w:rPr>
          <w:rFonts w:ascii="Arial" w:hAnsi="Arial" w:cs="Arial"/>
          <w:b/>
          <w:bCs/>
          <w:kern w:val="32"/>
          <w:sz w:val="22"/>
          <w:szCs w:val="22"/>
        </w:rPr>
        <w:t>PRICING SCHEDULE</w:t>
      </w:r>
      <w:bookmarkEnd w:id="33"/>
    </w:p>
    <w:p w14:paraId="5CBA636D"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Any budget amount that may be indicated in this document shall be deemed to be a guide only and Bidders are expected to submit a costing that is fair and reasonable.</w:t>
      </w:r>
    </w:p>
    <w:p w14:paraId="75852B01"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All costs related to this assignment are to be allowed for in the pricing schedule and in the formats prescribed and must be returned as part of the submission.  Bids submitted without a price or with an incomplete price, will be deemed to be non-responsive.</w:t>
      </w:r>
    </w:p>
    <w:p w14:paraId="10CFC079"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A pricing schedule with one of the specified elements (fees and reimbursable costs) omitted from the costing, may be considered non-responsive.</w:t>
      </w:r>
    </w:p>
    <w:p w14:paraId="0D17A638" w14:textId="77777777" w:rsidR="008C72B8" w:rsidRPr="005F2B4F" w:rsidRDefault="008C72B8" w:rsidP="005F2B4F">
      <w:pPr>
        <w:pStyle w:val="ListParagraph"/>
        <w:keepNext/>
        <w:numPr>
          <w:ilvl w:val="1"/>
          <w:numId w:val="18"/>
        </w:numPr>
        <w:spacing w:before="240" w:after="240" w:line="360" w:lineRule="auto"/>
        <w:ind w:left="720"/>
        <w:jc w:val="both"/>
        <w:outlineLvl w:val="0"/>
        <w:rPr>
          <w:rFonts w:ascii="Arial" w:hAnsi="Arial" w:cs="Arial"/>
          <w:b/>
          <w:bCs/>
          <w:kern w:val="32"/>
          <w:sz w:val="22"/>
          <w:szCs w:val="22"/>
        </w:rPr>
      </w:pPr>
      <w:bookmarkStart w:id="34" w:name="_Toc142667160"/>
      <w:r w:rsidRPr="005F2B4F">
        <w:rPr>
          <w:rFonts w:ascii="Arial" w:hAnsi="Arial" w:cs="Arial"/>
          <w:b/>
          <w:bCs/>
          <w:kern w:val="32"/>
          <w:sz w:val="22"/>
          <w:szCs w:val="22"/>
        </w:rPr>
        <w:lastRenderedPageBreak/>
        <w:t>REGISTRATION ON THE CSD</w:t>
      </w:r>
      <w:bookmarkEnd w:id="34"/>
    </w:p>
    <w:p w14:paraId="5F507807"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In this part, bidders must submit proof of their registration, or proof that they have applied for registration on the Central Supplier Database.  Bids submitted without the required proof, will be deemed to be non-responsive.</w:t>
      </w:r>
    </w:p>
    <w:p w14:paraId="2D197B89" w14:textId="77777777" w:rsidR="008C72B8" w:rsidRPr="005F2B4F" w:rsidRDefault="008C72B8" w:rsidP="005F2B4F">
      <w:pPr>
        <w:pStyle w:val="ListParagraph"/>
        <w:keepNext/>
        <w:numPr>
          <w:ilvl w:val="1"/>
          <w:numId w:val="18"/>
        </w:numPr>
        <w:spacing w:before="240" w:after="240" w:line="360" w:lineRule="auto"/>
        <w:ind w:left="720"/>
        <w:jc w:val="both"/>
        <w:outlineLvl w:val="0"/>
        <w:rPr>
          <w:rFonts w:ascii="Arial" w:hAnsi="Arial" w:cs="Arial"/>
          <w:b/>
          <w:bCs/>
          <w:kern w:val="32"/>
          <w:sz w:val="22"/>
          <w:szCs w:val="22"/>
        </w:rPr>
      </w:pPr>
      <w:bookmarkStart w:id="35" w:name="_Toc142667161"/>
      <w:r w:rsidRPr="005F2B4F">
        <w:rPr>
          <w:rFonts w:ascii="Arial" w:hAnsi="Arial" w:cs="Arial"/>
          <w:b/>
          <w:bCs/>
          <w:kern w:val="32"/>
          <w:sz w:val="22"/>
          <w:szCs w:val="22"/>
        </w:rPr>
        <w:t>REGISTRATION CERTIFICATES AND ACCREDITATION WITH OEMs or PROFESSIONAL BODDIES</w:t>
      </w:r>
      <w:bookmarkEnd w:id="35"/>
    </w:p>
    <w:p w14:paraId="17625FEB" w14:textId="45A50C30"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Registration with professional bodies. Bids submitted without proof will be deemed to be non-responsive.</w:t>
      </w:r>
    </w:p>
    <w:p w14:paraId="1C13D545" w14:textId="77777777" w:rsidR="0056283D" w:rsidRDefault="0056283D" w:rsidP="00CF1334">
      <w:pPr>
        <w:pStyle w:val="ListParagraph"/>
        <w:spacing w:line="360" w:lineRule="auto"/>
        <w:ind w:left="716"/>
        <w:jc w:val="both"/>
        <w:rPr>
          <w:rFonts w:ascii="Arial" w:eastAsiaTheme="minorHAnsi" w:hAnsi="Arial" w:cs="Arial"/>
          <w:sz w:val="22"/>
          <w:szCs w:val="22"/>
        </w:rPr>
      </w:pPr>
    </w:p>
    <w:p w14:paraId="610A7D59" w14:textId="77777777" w:rsidR="00A51B43" w:rsidRDefault="00A51B43" w:rsidP="005F2B4F">
      <w:pPr>
        <w:spacing w:line="360" w:lineRule="auto"/>
        <w:jc w:val="both"/>
        <w:rPr>
          <w:rFonts w:ascii="Arial" w:eastAsiaTheme="minorHAnsi" w:hAnsi="Arial" w:cs="Arial"/>
          <w:sz w:val="22"/>
          <w:szCs w:val="22"/>
        </w:rPr>
      </w:pPr>
    </w:p>
    <w:p w14:paraId="3C1FA7B8" w14:textId="77777777" w:rsidR="00440C21" w:rsidRDefault="00440C21" w:rsidP="005F2B4F">
      <w:pPr>
        <w:spacing w:line="360" w:lineRule="auto"/>
        <w:jc w:val="both"/>
        <w:rPr>
          <w:rFonts w:ascii="Arial" w:eastAsiaTheme="minorHAnsi" w:hAnsi="Arial" w:cs="Arial"/>
          <w:sz w:val="22"/>
          <w:szCs w:val="22"/>
        </w:rPr>
      </w:pPr>
    </w:p>
    <w:p w14:paraId="215490AB" w14:textId="77777777" w:rsidR="00440C21" w:rsidRDefault="00440C21" w:rsidP="005F2B4F">
      <w:pPr>
        <w:spacing w:line="360" w:lineRule="auto"/>
        <w:jc w:val="both"/>
        <w:rPr>
          <w:rFonts w:ascii="Arial" w:eastAsiaTheme="minorHAnsi" w:hAnsi="Arial" w:cs="Arial"/>
          <w:sz w:val="22"/>
          <w:szCs w:val="22"/>
        </w:rPr>
      </w:pPr>
    </w:p>
    <w:p w14:paraId="164CACB5" w14:textId="77777777" w:rsidR="00440C21" w:rsidRDefault="00440C21" w:rsidP="005F2B4F">
      <w:pPr>
        <w:spacing w:line="360" w:lineRule="auto"/>
        <w:jc w:val="both"/>
        <w:rPr>
          <w:rFonts w:ascii="Arial" w:eastAsiaTheme="minorHAnsi" w:hAnsi="Arial" w:cs="Arial"/>
          <w:sz w:val="22"/>
          <w:szCs w:val="22"/>
        </w:rPr>
      </w:pPr>
    </w:p>
    <w:p w14:paraId="020AD132" w14:textId="77777777" w:rsidR="00440C21" w:rsidRDefault="00440C21" w:rsidP="005F2B4F">
      <w:pPr>
        <w:spacing w:line="360" w:lineRule="auto"/>
        <w:jc w:val="both"/>
        <w:rPr>
          <w:rFonts w:ascii="Arial" w:eastAsiaTheme="minorHAnsi" w:hAnsi="Arial" w:cs="Arial"/>
          <w:sz w:val="22"/>
          <w:szCs w:val="22"/>
        </w:rPr>
      </w:pPr>
    </w:p>
    <w:p w14:paraId="338DF248" w14:textId="77777777" w:rsidR="00440C21" w:rsidRDefault="00440C21" w:rsidP="005F2B4F">
      <w:pPr>
        <w:spacing w:line="360" w:lineRule="auto"/>
        <w:jc w:val="both"/>
        <w:rPr>
          <w:rFonts w:ascii="Arial" w:eastAsiaTheme="minorHAnsi" w:hAnsi="Arial" w:cs="Arial"/>
          <w:sz w:val="22"/>
          <w:szCs w:val="22"/>
        </w:rPr>
      </w:pPr>
    </w:p>
    <w:p w14:paraId="63A3798F" w14:textId="77777777" w:rsidR="00440C21" w:rsidRDefault="00440C21" w:rsidP="005F2B4F">
      <w:pPr>
        <w:spacing w:line="360" w:lineRule="auto"/>
        <w:jc w:val="both"/>
        <w:rPr>
          <w:rFonts w:ascii="Arial" w:eastAsiaTheme="minorHAnsi" w:hAnsi="Arial" w:cs="Arial"/>
          <w:sz w:val="22"/>
          <w:szCs w:val="22"/>
        </w:rPr>
      </w:pPr>
    </w:p>
    <w:p w14:paraId="5D9B2766" w14:textId="77777777" w:rsidR="00440C21" w:rsidRDefault="00440C21" w:rsidP="005F2B4F">
      <w:pPr>
        <w:spacing w:line="360" w:lineRule="auto"/>
        <w:jc w:val="both"/>
        <w:rPr>
          <w:rFonts w:ascii="Arial" w:eastAsiaTheme="minorHAnsi" w:hAnsi="Arial" w:cs="Arial"/>
          <w:sz w:val="22"/>
          <w:szCs w:val="22"/>
        </w:rPr>
      </w:pPr>
    </w:p>
    <w:p w14:paraId="65D7CE58" w14:textId="77777777" w:rsidR="00440C21" w:rsidRDefault="00440C21" w:rsidP="005F2B4F">
      <w:pPr>
        <w:spacing w:line="360" w:lineRule="auto"/>
        <w:jc w:val="both"/>
        <w:rPr>
          <w:rFonts w:ascii="Arial" w:eastAsiaTheme="minorHAnsi" w:hAnsi="Arial" w:cs="Arial"/>
          <w:sz w:val="22"/>
          <w:szCs w:val="22"/>
        </w:rPr>
      </w:pPr>
    </w:p>
    <w:p w14:paraId="5796CC31" w14:textId="77777777" w:rsidR="00440C21" w:rsidRDefault="00440C21" w:rsidP="005F2B4F">
      <w:pPr>
        <w:spacing w:line="360" w:lineRule="auto"/>
        <w:jc w:val="both"/>
        <w:rPr>
          <w:rFonts w:ascii="Arial" w:eastAsiaTheme="minorHAnsi" w:hAnsi="Arial" w:cs="Arial"/>
          <w:sz w:val="22"/>
          <w:szCs w:val="22"/>
        </w:rPr>
      </w:pPr>
    </w:p>
    <w:p w14:paraId="5CD986B2" w14:textId="77777777" w:rsidR="00440C21" w:rsidRDefault="00440C21" w:rsidP="005F2B4F">
      <w:pPr>
        <w:spacing w:line="360" w:lineRule="auto"/>
        <w:jc w:val="both"/>
        <w:rPr>
          <w:rFonts w:ascii="Arial" w:eastAsiaTheme="minorHAnsi" w:hAnsi="Arial" w:cs="Arial"/>
          <w:sz w:val="22"/>
          <w:szCs w:val="22"/>
        </w:rPr>
      </w:pPr>
    </w:p>
    <w:p w14:paraId="19F51F3F" w14:textId="77777777" w:rsidR="00440C21" w:rsidRDefault="00440C21" w:rsidP="005F2B4F">
      <w:pPr>
        <w:spacing w:line="360" w:lineRule="auto"/>
        <w:jc w:val="both"/>
        <w:rPr>
          <w:rFonts w:ascii="Arial" w:eastAsiaTheme="minorHAnsi" w:hAnsi="Arial" w:cs="Arial"/>
          <w:sz w:val="22"/>
          <w:szCs w:val="22"/>
        </w:rPr>
      </w:pPr>
    </w:p>
    <w:p w14:paraId="061844D8" w14:textId="77777777" w:rsidR="00440C21" w:rsidRDefault="00440C21" w:rsidP="005F2B4F">
      <w:pPr>
        <w:spacing w:line="360" w:lineRule="auto"/>
        <w:jc w:val="both"/>
        <w:rPr>
          <w:rFonts w:ascii="Arial" w:eastAsiaTheme="minorHAnsi" w:hAnsi="Arial" w:cs="Arial"/>
          <w:sz w:val="22"/>
          <w:szCs w:val="22"/>
        </w:rPr>
      </w:pPr>
    </w:p>
    <w:p w14:paraId="4809A61F" w14:textId="77777777" w:rsidR="00440C21" w:rsidRDefault="00440C21" w:rsidP="005F2B4F">
      <w:pPr>
        <w:spacing w:line="360" w:lineRule="auto"/>
        <w:jc w:val="both"/>
        <w:rPr>
          <w:rFonts w:ascii="Arial" w:eastAsiaTheme="minorHAnsi" w:hAnsi="Arial" w:cs="Arial"/>
          <w:sz w:val="22"/>
          <w:szCs w:val="22"/>
        </w:rPr>
      </w:pPr>
    </w:p>
    <w:p w14:paraId="4D810356" w14:textId="77777777" w:rsidR="00440C21" w:rsidRDefault="00440C21" w:rsidP="005F2B4F">
      <w:pPr>
        <w:spacing w:line="360" w:lineRule="auto"/>
        <w:jc w:val="both"/>
        <w:rPr>
          <w:rFonts w:ascii="Arial" w:eastAsiaTheme="minorHAnsi" w:hAnsi="Arial" w:cs="Arial"/>
          <w:sz w:val="22"/>
          <w:szCs w:val="22"/>
        </w:rPr>
      </w:pPr>
    </w:p>
    <w:p w14:paraId="711CE060" w14:textId="77777777" w:rsidR="00440C21" w:rsidRDefault="00440C21" w:rsidP="005F2B4F">
      <w:pPr>
        <w:spacing w:line="360" w:lineRule="auto"/>
        <w:jc w:val="both"/>
        <w:rPr>
          <w:rFonts w:ascii="Arial" w:eastAsiaTheme="minorHAnsi" w:hAnsi="Arial" w:cs="Arial"/>
          <w:sz w:val="22"/>
          <w:szCs w:val="22"/>
        </w:rPr>
      </w:pPr>
    </w:p>
    <w:p w14:paraId="00E02084" w14:textId="77777777" w:rsidR="00440C21" w:rsidRDefault="00440C21" w:rsidP="005F2B4F">
      <w:pPr>
        <w:spacing w:line="360" w:lineRule="auto"/>
        <w:jc w:val="both"/>
        <w:rPr>
          <w:rFonts w:ascii="Arial" w:eastAsiaTheme="minorHAnsi" w:hAnsi="Arial" w:cs="Arial"/>
          <w:sz w:val="22"/>
          <w:szCs w:val="22"/>
        </w:rPr>
      </w:pPr>
    </w:p>
    <w:p w14:paraId="6BACC6D5" w14:textId="77777777" w:rsidR="00440C21" w:rsidRDefault="00440C21" w:rsidP="005F2B4F">
      <w:pPr>
        <w:spacing w:line="360" w:lineRule="auto"/>
        <w:jc w:val="both"/>
        <w:rPr>
          <w:rFonts w:ascii="Arial" w:eastAsiaTheme="minorHAnsi" w:hAnsi="Arial" w:cs="Arial"/>
          <w:sz w:val="22"/>
          <w:szCs w:val="22"/>
        </w:rPr>
      </w:pPr>
    </w:p>
    <w:p w14:paraId="3C2A46FD" w14:textId="77777777" w:rsidR="00440C21" w:rsidRDefault="00440C21" w:rsidP="005F2B4F">
      <w:pPr>
        <w:spacing w:line="360" w:lineRule="auto"/>
        <w:jc w:val="both"/>
        <w:rPr>
          <w:rFonts w:ascii="Arial" w:eastAsiaTheme="minorHAnsi" w:hAnsi="Arial" w:cs="Arial"/>
          <w:sz w:val="22"/>
          <w:szCs w:val="22"/>
        </w:rPr>
      </w:pPr>
    </w:p>
    <w:p w14:paraId="6C925F47" w14:textId="77777777" w:rsidR="00440C21" w:rsidRDefault="00440C21" w:rsidP="005F2B4F">
      <w:pPr>
        <w:spacing w:line="360" w:lineRule="auto"/>
        <w:jc w:val="both"/>
        <w:rPr>
          <w:rFonts w:ascii="Arial" w:eastAsiaTheme="minorHAnsi" w:hAnsi="Arial" w:cs="Arial"/>
          <w:sz w:val="22"/>
          <w:szCs w:val="22"/>
        </w:rPr>
      </w:pPr>
    </w:p>
    <w:p w14:paraId="3F2D72DC" w14:textId="77777777" w:rsidR="00440C21" w:rsidRDefault="00440C21" w:rsidP="005F2B4F">
      <w:pPr>
        <w:spacing w:line="360" w:lineRule="auto"/>
        <w:jc w:val="both"/>
        <w:rPr>
          <w:rFonts w:ascii="Arial" w:eastAsiaTheme="minorHAnsi" w:hAnsi="Arial" w:cs="Arial"/>
          <w:sz w:val="22"/>
          <w:szCs w:val="22"/>
        </w:rPr>
      </w:pPr>
    </w:p>
    <w:p w14:paraId="211793A1" w14:textId="77777777" w:rsidR="00440C21" w:rsidRDefault="00440C21" w:rsidP="005F2B4F">
      <w:pPr>
        <w:spacing w:line="360" w:lineRule="auto"/>
        <w:jc w:val="both"/>
        <w:rPr>
          <w:rFonts w:ascii="Arial" w:eastAsiaTheme="minorHAnsi" w:hAnsi="Arial" w:cs="Arial"/>
          <w:sz w:val="22"/>
          <w:szCs w:val="22"/>
        </w:rPr>
      </w:pPr>
    </w:p>
    <w:p w14:paraId="6C7BD338" w14:textId="77777777" w:rsidR="00440C21" w:rsidRPr="005F2B4F" w:rsidRDefault="00440C21" w:rsidP="005F2B4F">
      <w:pPr>
        <w:spacing w:line="360" w:lineRule="auto"/>
        <w:jc w:val="both"/>
        <w:rPr>
          <w:rFonts w:ascii="Arial" w:eastAsiaTheme="minorHAnsi" w:hAnsi="Arial" w:cs="Arial"/>
          <w:sz w:val="22"/>
          <w:szCs w:val="22"/>
        </w:rPr>
      </w:pPr>
    </w:p>
    <w:p w14:paraId="24EEA72C" w14:textId="235B94BB" w:rsidR="009F52CC" w:rsidRPr="006653A4" w:rsidRDefault="009F52CC" w:rsidP="00C76B57">
      <w:pPr>
        <w:pStyle w:val="Heading1"/>
        <w:numPr>
          <w:ilvl w:val="0"/>
          <w:numId w:val="18"/>
        </w:numPr>
        <w:pBdr>
          <w:bottom w:val="single" w:sz="4" w:space="1" w:color="auto"/>
        </w:pBdr>
        <w:spacing w:after="240"/>
        <w:ind w:left="300" w:hanging="357"/>
        <w:rPr>
          <w:rFonts w:eastAsiaTheme="minorHAnsi"/>
        </w:rPr>
      </w:pPr>
      <w:bookmarkStart w:id="36" w:name="_Toc142667162"/>
      <w:r w:rsidRPr="006653A4">
        <w:rPr>
          <w:rFonts w:eastAsiaTheme="minorHAnsi"/>
        </w:rPr>
        <w:lastRenderedPageBreak/>
        <w:t>SECTION D: STANDARD BIDDING DOCUMENTS</w:t>
      </w:r>
      <w:bookmarkEnd w:id="36"/>
      <w:r w:rsidRPr="006653A4">
        <w:rPr>
          <w:rFonts w:eastAsiaTheme="minorHAnsi"/>
        </w:rPr>
        <w:t xml:space="preserve"> </w:t>
      </w:r>
    </w:p>
    <w:p w14:paraId="1FC0CC38" w14:textId="77777777" w:rsidR="0056283D" w:rsidRPr="006653A4" w:rsidRDefault="0056283D" w:rsidP="0056283D">
      <w:pPr>
        <w:pStyle w:val="Heading1"/>
        <w:jc w:val="center"/>
        <w:rPr>
          <w:rFonts w:cs="Arial"/>
          <w:szCs w:val="22"/>
        </w:rPr>
      </w:pPr>
      <w:bookmarkStart w:id="37" w:name="_Toc142667163"/>
      <w:r w:rsidRPr="006653A4">
        <w:rPr>
          <w:rFonts w:cs="Arial"/>
          <w:szCs w:val="22"/>
        </w:rPr>
        <w:t xml:space="preserve">SBD1: </w:t>
      </w:r>
      <w:r w:rsidRPr="006653A4">
        <w:rPr>
          <w:rFonts w:cs="Arial"/>
          <w:snapToGrid w:val="0"/>
          <w:szCs w:val="22"/>
        </w:rPr>
        <w:t>INVITATION TO BID</w:t>
      </w:r>
      <w:bookmarkEnd w:id="37"/>
    </w:p>
    <w:p w14:paraId="42675636" w14:textId="77777777" w:rsidR="0056283D" w:rsidRPr="00572AAD" w:rsidRDefault="0056283D" w:rsidP="0056283D">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sz w:val="22"/>
          <w:szCs w:val="22"/>
        </w:rPr>
      </w:pPr>
      <w:r w:rsidRPr="00572AAD">
        <w:rPr>
          <w:rFonts w:ascii="Arial" w:hAnsi="Arial" w:cs="Arial"/>
          <w:b/>
          <w:snapToGrid w:val="0"/>
          <w:sz w:val="22"/>
          <w:szCs w:val="22"/>
        </w:rPr>
        <w:t>PART A</w:t>
      </w:r>
    </w:p>
    <w:p w14:paraId="1163359A" w14:textId="77777777" w:rsidR="0056283D" w:rsidRPr="00572AAD" w:rsidRDefault="0056283D" w:rsidP="0056283D">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sz w:val="20"/>
          <w:szCs w:val="20"/>
        </w:rPr>
      </w:pP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642"/>
        <w:gridCol w:w="1539"/>
        <w:gridCol w:w="1596"/>
        <w:gridCol w:w="177"/>
        <w:gridCol w:w="973"/>
        <w:gridCol w:w="1323"/>
        <w:gridCol w:w="544"/>
        <w:gridCol w:w="434"/>
        <w:gridCol w:w="801"/>
        <w:gridCol w:w="1377"/>
      </w:tblGrid>
      <w:tr w:rsidR="0056283D" w:rsidRPr="00572AAD" w14:paraId="3A971BC6" w14:textId="77777777" w:rsidTr="00E621B6">
        <w:trPr>
          <w:trHeight w:val="228"/>
          <w:jc w:val="center"/>
        </w:trPr>
        <w:tc>
          <w:tcPr>
            <w:tcW w:w="10989" w:type="dxa"/>
            <w:gridSpan w:val="11"/>
            <w:shd w:val="clear" w:color="auto" w:fill="DDD9C3"/>
            <w:vAlign w:val="bottom"/>
          </w:tcPr>
          <w:p w14:paraId="260C2293"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20"/>
                <w:szCs w:val="20"/>
              </w:rPr>
            </w:pPr>
            <w:r w:rsidRPr="00572AAD">
              <w:rPr>
                <w:rFonts w:ascii="Arial" w:hAnsi="Arial" w:cs="Arial"/>
                <w:b/>
                <w:snapToGrid w:val="0"/>
                <w:sz w:val="20"/>
                <w:szCs w:val="20"/>
              </w:rPr>
              <w:t>YOU ARE HEREBY INVITED TO BID FOR REQUIREMENTS OF THE AIR TRAFFIC AND NAVIGATION SERVICES SOC LIMITED (ATNS)</w:t>
            </w:r>
          </w:p>
        </w:tc>
      </w:tr>
      <w:tr w:rsidR="0056283D" w:rsidRPr="00572AAD" w14:paraId="292EE1AE" w14:textId="77777777" w:rsidTr="0056283D">
        <w:trPr>
          <w:trHeight w:val="228"/>
          <w:jc w:val="center"/>
        </w:trPr>
        <w:tc>
          <w:tcPr>
            <w:tcW w:w="1583" w:type="dxa"/>
            <w:shd w:val="clear" w:color="auto" w:fill="auto"/>
          </w:tcPr>
          <w:p w14:paraId="52114183" w14:textId="77777777" w:rsidR="0056283D" w:rsidRPr="00572AAD" w:rsidRDefault="0056283D" w:rsidP="0056283D">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r w:rsidRPr="00572AAD">
              <w:rPr>
                <w:rFonts w:ascii="Arial" w:hAnsi="Arial" w:cs="Arial"/>
                <w:snapToGrid w:val="0"/>
                <w:sz w:val="20"/>
                <w:szCs w:val="20"/>
              </w:rPr>
              <w:t>BID NUMBER:</w:t>
            </w:r>
          </w:p>
        </w:tc>
        <w:tc>
          <w:tcPr>
            <w:tcW w:w="2163" w:type="dxa"/>
            <w:gridSpan w:val="2"/>
            <w:shd w:val="clear" w:color="auto" w:fill="auto"/>
          </w:tcPr>
          <w:p w14:paraId="7B0B1C79" w14:textId="77777777" w:rsidR="0056283D" w:rsidRPr="00572AAD" w:rsidRDefault="0056283D" w:rsidP="0056283D">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p>
        </w:tc>
        <w:tc>
          <w:tcPr>
            <w:tcW w:w="1778" w:type="dxa"/>
            <w:gridSpan w:val="2"/>
            <w:shd w:val="clear" w:color="auto" w:fill="auto"/>
          </w:tcPr>
          <w:p w14:paraId="74503EA5" w14:textId="77777777" w:rsidR="0056283D" w:rsidRPr="00572AAD" w:rsidRDefault="0056283D" w:rsidP="0056283D">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r w:rsidRPr="00572AAD">
              <w:rPr>
                <w:rFonts w:ascii="Arial" w:hAnsi="Arial" w:cs="Arial"/>
                <w:snapToGrid w:val="0"/>
                <w:sz w:val="20"/>
                <w:szCs w:val="20"/>
              </w:rPr>
              <w:t>CLOSING DATE:</w:t>
            </w:r>
          </w:p>
        </w:tc>
        <w:tc>
          <w:tcPr>
            <w:tcW w:w="2302" w:type="dxa"/>
            <w:gridSpan w:val="2"/>
            <w:shd w:val="clear" w:color="auto" w:fill="auto"/>
          </w:tcPr>
          <w:p w14:paraId="45804756" w14:textId="77777777" w:rsidR="0056283D" w:rsidRPr="00572AAD" w:rsidRDefault="0056283D" w:rsidP="0056283D">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color w:val="FF0000"/>
                <w:sz w:val="20"/>
                <w:szCs w:val="20"/>
              </w:rPr>
            </w:pPr>
          </w:p>
        </w:tc>
        <w:tc>
          <w:tcPr>
            <w:tcW w:w="1782" w:type="dxa"/>
            <w:gridSpan w:val="3"/>
            <w:shd w:val="clear" w:color="auto" w:fill="auto"/>
          </w:tcPr>
          <w:p w14:paraId="653D90C5" w14:textId="77777777" w:rsidR="0056283D" w:rsidRPr="00572AAD" w:rsidRDefault="0056283D" w:rsidP="0056283D">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r w:rsidRPr="00572AAD">
              <w:rPr>
                <w:rFonts w:ascii="Arial" w:hAnsi="Arial" w:cs="Arial"/>
                <w:snapToGrid w:val="0"/>
                <w:sz w:val="20"/>
                <w:szCs w:val="20"/>
              </w:rPr>
              <w:t>CLOSING TIME:</w:t>
            </w:r>
          </w:p>
        </w:tc>
        <w:tc>
          <w:tcPr>
            <w:tcW w:w="1381" w:type="dxa"/>
            <w:shd w:val="clear" w:color="auto" w:fill="auto"/>
          </w:tcPr>
          <w:p w14:paraId="05E7D04E" w14:textId="6744D20C" w:rsidR="0056283D" w:rsidRPr="00572AAD" w:rsidRDefault="0056283D" w:rsidP="0056283D">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r w:rsidRPr="00572AAD">
              <w:rPr>
                <w:rFonts w:ascii="Arial" w:hAnsi="Arial" w:cs="Arial"/>
                <w:snapToGrid w:val="0"/>
                <w:sz w:val="20"/>
                <w:szCs w:val="20"/>
              </w:rPr>
              <w:t>1</w:t>
            </w:r>
            <w:r w:rsidR="00B45B2F">
              <w:rPr>
                <w:rFonts w:ascii="Arial" w:hAnsi="Arial" w:cs="Arial"/>
                <w:snapToGrid w:val="0"/>
                <w:sz w:val="20"/>
                <w:szCs w:val="20"/>
              </w:rPr>
              <w:t>0</w:t>
            </w:r>
            <w:r w:rsidRPr="00572AAD">
              <w:rPr>
                <w:rFonts w:ascii="Arial" w:hAnsi="Arial" w:cs="Arial"/>
                <w:snapToGrid w:val="0"/>
                <w:sz w:val="20"/>
                <w:szCs w:val="20"/>
              </w:rPr>
              <w:t>:00 am</w:t>
            </w:r>
          </w:p>
        </w:tc>
      </w:tr>
      <w:tr w:rsidR="0056283D" w:rsidRPr="00572AAD" w14:paraId="68DEAD97" w14:textId="77777777" w:rsidTr="0056283D">
        <w:trPr>
          <w:trHeight w:val="228"/>
          <w:jc w:val="center"/>
        </w:trPr>
        <w:tc>
          <w:tcPr>
            <w:tcW w:w="1583" w:type="dxa"/>
            <w:tcBorders>
              <w:bottom w:val="single" w:sz="4" w:space="0" w:color="auto"/>
            </w:tcBorders>
            <w:shd w:val="clear" w:color="auto" w:fill="auto"/>
            <w:vAlign w:val="bottom"/>
          </w:tcPr>
          <w:p w14:paraId="0694A389"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r w:rsidRPr="00572AAD">
              <w:rPr>
                <w:rFonts w:ascii="Arial" w:hAnsi="Arial" w:cs="Arial"/>
                <w:snapToGrid w:val="0"/>
                <w:sz w:val="20"/>
                <w:szCs w:val="20"/>
              </w:rPr>
              <w:t>DESCRIPTION</w:t>
            </w:r>
          </w:p>
        </w:tc>
        <w:tc>
          <w:tcPr>
            <w:tcW w:w="9406" w:type="dxa"/>
            <w:gridSpan w:val="10"/>
            <w:tcBorders>
              <w:bottom w:val="single" w:sz="4" w:space="0" w:color="auto"/>
            </w:tcBorders>
            <w:shd w:val="clear" w:color="auto" w:fill="auto"/>
            <w:vAlign w:val="bottom"/>
          </w:tcPr>
          <w:p w14:paraId="0F5271A6"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p>
        </w:tc>
      </w:tr>
      <w:tr w:rsidR="0056283D" w:rsidRPr="00572AAD" w14:paraId="0F952D36" w14:textId="77777777" w:rsidTr="00E621B6">
        <w:trPr>
          <w:trHeight w:val="228"/>
          <w:jc w:val="center"/>
        </w:trPr>
        <w:tc>
          <w:tcPr>
            <w:tcW w:w="10989" w:type="dxa"/>
            <w:gridSpan w:val="11"/>
            <w:tcBorders>
              <w:bottom w:val="single" w:sz="4" w:space="0" w:color="auto"/>
            </w:tcBorders>
            <w:shd w:val="clear" w:color="auto" w:fill="DDD9C3"/>
            <w:vAlign w:val="bottom"/>
          </w:tcPr>
          <w:p w14:paraId="41B67437"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i/>
                <w:snapToGrid w:val="0"/>
                <w:sz w:val="20"/>
                <w:szCs w:val="20"/>
              </w:rPr>
            </w:pPr>
            <w:r w:rsidRPr="00572AAD">
              <w:rPr>
                <w:rFonts w:ascii="Arial" w:hAnsi="Arial" w:cs="Arial"/>
                <w:b/>
                <w:snapToGrid w:val="0"/>
                <w:sz w:val="20"/>
                <w:szCs w:val="20"/>
              </w:rPr>
              <w:t xml:space="preserve">BID RESPONSE DOCUMENTS MAY BE DEPOSITED IN THE BID BOX SITUATED AT </w:t>
            </w:r>
            <w:r w:rsidRPr="00572AAD">
              <w:rPr>
                <w:rFonts w:ascii="Arial" w:hAnsi="Arial" w:cs="Arial"/>
                <w:b/>
                <w:iCs/>
                <w:snapToGrid w:val="0"/>
                <w:sz w:val="20"/>
                <w:szCs w:val="20"/>
              </w:rPr>
              <w:t>07 WESSEL ST, RIVONIA, SANDTON, 2128</w:t>
            </w:r>
          </w:p>
        </w:tc>
      </w:tr>
      <w:tr w:rsidR="0056283D" w:rsidRPr="00572AAD" w14:paraId="7B35E613" w14:textId="77777777" w:rsidTr="00E621B6">
        <w:trPr>
          <w:trHeight w:val="340"/>
          <w:jc w:val="center"/>
        </w:trPr>
        <w:tc>
          <w:tcPr>
            <w:tcW w:w="10989" w:type="dxa"/>
            <w:gridSpan w:val="11"/>
            <w:tcBorders>
              <w:top w:val="single" w:sz="4" w:space="0" w:color="auto"/>
            </w:tcBorders>
            <w:shd w:val="clear" w:color="auto" w:fill="auto"/>
            <w:vAlign w:val="bottom"/>
          </w:tcPr>
          <w:p w14:paraId="68F4322D"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Cs/>
                <w:snapToGrid w:val="0"/>
                <w:sz w:val="20"/>
                <w:szCs w:val="20"/>
              </w:rPr>
            </w:pPr>
          </w:p>
        </w:tc>
      </w:tr>
      <w:tr w:rsidR="0056283D" w:rsidRPr="00572AAD" w14:paraId="374C7789" w14:textId="77777777" w:rsidTr="0056283D">
        <w:trPr>
          <w:trHeight w:val="60"/>
          <w:jc w:val="center"/>
        </w:trPr>
        <w:tc>
          <w:tcPr>
            <w:tcW w:w="5347" w:type="dxa"/>
            <w:gridSpan w:val="4"/>
            <w:tcBorders>
              <w:top w:val="single" w:sz="4" w:space="0" w:color="auto"/>
            </w:tcBorders>
            <w:shd w:val="clear" w:color="auto" w:fill="DDD9C3"/>
            <w:vAlign w:val="bottom"/>
          </w:tcPr>
          <w:p w14:paraId="5DC85F29"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20"/>
                <w:szCs w:val="20"/>
                <w:highlight w:val="lightGray"/>
              </w:rPr>
            </w:pPr>
            <w:r w:rsidRPr="00572AAD">
              <w:rPr>
                <w:rFonts w:ascii="Arial" w:hAnsi="Arial" w:cs="Arial"/>
                <w:b/>
                <w:bCs/>
                <w:snapToGrid w:val="0"/>
                <w:sz w:val="20"/>
                <w:szCs w:val="20"/>
                <w:shd w:val="clear" w:color="auto" w:fill="DDD9C3"/>
              </w:rPr>
              <w:t>BIDDING PROCEDURE ENQUIRIES MAY BE DIRECTED TO</w:t>
            </w:r>
          </w:p>
        </w:tc>
        <w:tc>
          <w:tcPr>
            <w:tcW w:w="5642" w:type="dxa"/>
            <w:gridSpan w:val="7"/>
            <w:tcBorders>
              <w:top w:val="single" w:sz="4" w:space="0" w:color="auto"/>
            </w:tcBorders>
            <w:shd w:val="clear" w:color="auto" w:fill="DDD9C3"/>
            <w:vAlign w:val="bottom"/>
          </w:tcPr>
          <w:p w14:paraId="6AF79643"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20"/>
                <w:szCs w:val="20"/>
                <w:highlight w:val="lightGray"/>
              </w:rPr>
            </w:pPr>
            <w:r w:rsidRPr="00572AAD">
              <w:rPr>
                <w:rFonts w:ascii="Arial" w:hAnsi="Arial" w:cs="Arial"/>
                <w:b/>
                <w:bCs/>
                <w:snapToGrid w:val="0"/>
                <w:sz w:val="20"/>
                <w:szCs w:val="20"/>
              </w:rPr>
              <w:t>TECHNICAL ENQUIRIES MAY BE DIRECTED TO:</w:t>
            </w:r>
          </w:p>
        </w:tc>
      </w:tr>
      <w:tr w:rsidR="0056283D" w:rsidRPr="00572AAD" w14:paraId="2A491DEE" w14:textId="77777777" w:rsidTr="0056283D">
        <w:trPr>
          <w:trHeight w:val="302"/>
          <w:jc w:val="center"/>
        </w:trPr>
        <w:tc>
          <w:tcPr>
            <w:tcW w:w="2227" w:type="dxa"/>
            <w:gridSpan w:val="2"/>
            <w:tcBorders>
              <w:top w:val="single" w:sz="4" w:space="0" w:color="auto"/>
            </w:tcBorders>
            <w:shd w:val="clear" w:color="auto" w:fill="auto"/>
            <w:vAlign w:val="bottom"/>
          </w:tcPr>
          <w:p w14:paraId="0B928B87" w14:textId="77777777" w:rsidR="0056283D" w:rsidRPr="00572AAD" w:rsidRDefault="0056283D" w:rsidP="00E621B6">
            <w:pPr>
              <w:widowControl w:val="0"/>
              <w:tabs>
                <w:tab w:val="left" w:pos="720"/>
                <w:tab w:val="left" w:pos="1944"/>
                <w:tab w:val="left" w:pos="3384"/>
                <w:tab w:val="left" w:pos="3744"/>
                <w:tab w:val="left" w:pos="4644"/>
                <w:tab w:val="left" w:pos="5760"/>
                <w:tab w:val="left" w:pos="7920"/>
              </w:tabs>
              <w:jc w:val="both"/>
              <w:rPr>
                <w:rFonts w:ascii="Arial" w:hAnsi="Arial" w:cs="Arial"/>
                <w:snapToGrid w:val="0"/>
                <w:sz w:val="20"/>
                <w:szCs w:val="20"/>
              </w:rPr>
            </w:pPr>
            <w:r w:rsidRPr="00572AAD">
              <w:rPr>
                <w:rFonts w:ascii="Arial" w:hAnsi="Arial" w:cs="Arial"/>
                <w:snapToGrid w:val="0"/>
                <w:sz w:val="20"/>
                <w:szCs w:val="20"/>
              </w:rPr>
              <w:t>CONTACT PERSON</w:t>
            </w:r>
          </w:p>
        </w:tc>
        <w:tc>
          <w:tcPr>
            <w:tcW w:w="3120" w:type="dxa"/>
            <w:gridSpan w:val="2"/>
            <w:tcBorders>
              <w:top w:val="single" w:sz="4" w:space="0" w:color="auto"/>
            </w:tcBorders>
            <w:shd w:val="clear" w:color="auto" w:fill="auto"/>
            <w:vAlign w:val="bottom"/>
          </w:tcPr>
          <w:p w14:paraId="0FFF7BD5"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20"/>
                <w:szCs w:val="20"/>
              </w:rPr>
            </w:pPr>
          </w:p>
        </w:tc>
        <w:tc>
          <w:tcPr>
            <w:tcW w:w="3458" w:type="dxa"/>
            <w:gridSpan w:val="5"/>
            <w:tcBorders>
              <w:top w:val="single" w:sz="4" w:space="0" w:color="auto"/>
            </w:tcBorders>
            <w:shd w:val="clear" w:color="auto" w:fill="auto"/>
            <w:vAlign w:val="bottom"/>
          </w:tcPr>
          <w:p w14:paraId="573E6049" w14:textId="77777777" w:rsidR="0056283D" w:rsidRPr="00572AAD" w:rsidRDefault="0056283D" w:rsidP="00E621B6">
            <w:pPr>
              <w:widowControl w:val="0"/>
              <w:tabs>
                <w:tab w:val="left" w:pos="720"/>
                <w:tab w:val="left" w:pos="1944"/>
                <w:tab w:val="left" w:pos="3384"/>
                <w:tab w:val="left" w:pos="3744"/>
                <w:tab w:val="left" w:pos="4644"/>
                <w:tab w:val="left" w:pos="5760"/>
                <w:tab w:val="left" w:pos="7920"/>
              </w:tabs>
              <w:jc w:val="both"/>
              <w:rPr>
                <w:rFonts w:ascii="Arial" w:hAnsi="Arial" w:cs="Arial"/>
                <w:snapToGrid w:val="0"/>
                <w:sz w:val="20"/>
                <w:szCs w:val="20"/>
              </w:rPr>
            </w:pPr>
            <w:r w:rsidRPr="00572AAD">
              <w:rPr>
                <w:rFonts w:ascii="Arial" w:hAnsi="Arial" w:cs="Arial"/>
                <w:snapToGrid w:val="0"/>
                <w:sz w:val="20"/>
                <w:szCs w:val="20"/>
              </w:rPr>
              <w:t>CONTACT PERSON</w:t>
            </w:r>
          </w:p>
        </w:tc>
        <w:tc>
          <w:tcPr>
            <w:tcW w:w="2184" w:type="dxa"/>
            <w:gridSpan w:val="2"/>
            <w:tcBorders>
              <w:top w:val="single" w:sz="4" w:space="0" w:color="auto"/>
            </w:tcBorders>
            <w:shd w:val="clear" w:color="auto" w:fill="auto"/>
            <w:vAlign w:val="bottom"/>
          </w:tcPr>
          <w:p w14:paraId="0F00BC6B"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20"/>
                <w:szCs w:val="20"/>
              </w:rPr>
            </w:pPr>
          </w:p>
        </w:tc>
      </w:tr>
      <w:tr w:rsidR="0056283D" w:rsidRPr="00572AAD" w14:paraId="5DA35087" w14:textId="77777777" w:rsidTr="0056283D">
        <w:trPr>
          <w:trHeight w:val="302"/>
          <w:jc w:val="center"/>
        </w:trPr>
        <w:tc>
          <w:tcPr>
            <w:tcW w:w="2227" w:type="dxa"/>
            <w:gridSpan w:val="2"/>
            <w:tcBorders>
              <w:top w:val="single" w:sz="4" w:space="0" w:color="auto"/>
            </w:tcBorders>
            <w:shd w:val="clear" w:color="auto" w:fill="auto"/>
            <w:vAlign w:val="bottom"/>
          </w:tcPr>
          <w:p w14:paraId="520DEAC2" w14:textId="77777777" w:rsidR="0056283D" w:rsidRPr="00572AAD" w:rsidRDefault="0056283D" w:rsidP="00E621B6">
            <w:pPr>
              <w:widowControl w:val="0"/>
              <w:tabs>
                <w:tab w:val="left" w:pos="720"/>
                <w:tab w:val="left" w:pos="1944"/>
                <w:tab w:val="left" w:pos="3384"/>
                <w:tab w:val="left" w:pos="3744"/>
                <w:tab w:val="left" w:pos="4644"/>
                <w:tab w:val="left" w:pos="5760"/>
                <w:tab w:val="left" w:pos="7920"/>
              </w:tabs>
              <w:jc w:val="both"/>
              <w:rPr>
                <w:rFonts w:ascii="Arial" w:hAnsi="Arial" w:cs="Arial"/>
                <w:snapToGrid w:val="0"/>
                <w:sz w:val="20"/>
                <w:szCs w:val="20"/>
              </w:rPr>
            </w:pPr>
            <w:r w:rsidRPr="00572AAD">
              <w:rPr>
                <w:rFonts w:ascii="Arial" w:hAnsi="Arial" w:cs="Arial"/>
                <w:snapToGrid w:val="0"/>
                <w:sz w:val="20"/>
                <w:szCs w:val="20"/>
              </w:rPr>
              <w:t>TELEPHONE NUMBER</w:t>
            </w:r>
          </w:p>
        </w:tc>
        <w:tc>
          <w:tcPr>
            <w:tcW w:w="3120" w:type="dxa"/>
            <w:gridSpan w:val="2"/>
            <w:tcBorders>
              <w:top w:val="single" w:sz="4" w:space="0" w:color="auto"/>
            </w:tcBorders>
            <w:shd w:val="clear" w:color="auto" w:fill="auto"/>
            <w:vAlign w:val="bottom"/>
          </w:tcPr>
          <w:p w14:paraId="7AF3F043"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20"/>
                <w:szCs w:val="20"/>
              </w:rPr>
            </w:pPr>
          </w:p>
        </w:tc>
        <w:tc>
          <w:tcPr>
            <w:tcW w:w="3458" w:type="dxa"/>
            <w:gridSpan w:val="5"/>
            <w:tcBorders>
              <w:top w:val="single" w:sz="4" w:space="0" w:color="auto"/>
            </w:tcBorders>
            <w:shd w:val="clear" w:color="auto" w:fill="auto"/>
            <w:vAlign w:val="bottom"/>
          </w:tcPr>
          <w:p w14:paraId="7B5527BB" w14:textId="77777777" w:rsidR="0056283D" w:rsidRPr="00572AAD" w:rsidRDefault="0056283D" w:rsidP="00E621B6">
            <w:pPr>
              <w:widowControl w:val="0"/>
              <w:tabs>
                <w:tab w:val="left" w:pos="720"/>
                <w:tab w:val="left" w:pos="1944"/>
                <w:tab w:val="left" w:pos="3384"/>
                <w:tab w:val="left" w:pos="3744"/>
                <w:tab w:val="left" w:pos="4644"/>
                <w:tab w:val="left" w:pos="5760"/>
                <w:tab w:val="left" w:pos="7920"/>
              </w:tabs>
              <w:jc w:val="both"/>
              <w:rPr>
                <w:rFonts w:ascii="Arial" w:hAnsi="Arial" w:cs="Arial"/>
                <w:snapToGrid w:val="0"/>
                <w:sz w:val="20"/>
                <w:szCs w:val="20"/>
              </w:rPr>
            </w:pPr>
            <w:r w:rsidRPr="00572AAD">
              <w:rPr>
                <w:rFonts w:ascii="Arial" w:hAnsi="Arial" w:cs="Arial"/>
                <w:snapToGrid w:val="0"/>
                <w:sz w:val="20"/>
                <w:szCs w:val="20"/>
              </w:rPr>
              <w:t>TELEPHONE NUMBER</w:t>
            </w:r>
          </w:p>
        </w:tc>
        <w:tc>
          <w:tcPr>
            <w:tcW w:w="2184" w:type="dxa"/>
            <w:gridSpan w:val="2"/>
            <w:tcBorders>
              <w:top w:val="single" w:sz="4" w:space="0" w:color="auto"/>
            </w:tcBorders>
            <w:shd w:val="clear" w:color="auto" w:fill="auto"/>
            <w:vAlign w:val="bottom"/>
          </w:tcPr>
          <w:p w14:paraId="0CE238A2"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20"/>
                <w:szCs w:val="20"/>
              </w:rPr>
            </w:pPr>
          </w:p>
        </w:tc>
      </w:tr>
      <w:tr w:rsidR="0056283D" w:rsidRPr="00572AAD" w14:paraId="7D869703" w14:textId="77777777" w:rsidTr="0056283D">
        <w:trPr>
          <w:trHeight w:val="302"/>
          <w:jc w:val="center"/>
        </w:trPr>
        <w:tc>
          <w:tcPr>
            <w:tcW w:w="2227" w:type="dxa"/>
            <w:gridSpan w:val="2"/>
            <w:tcBorders>
              <w:top w:val="single" w:sz="4" w:space="0" w:color="auto"/>
            </w:tcBorders>
            <w:shd w:val="clear" w:color="auto" w:fill="auto"/>
            <w:vAlign w:val="bottom"/>
          </w:tcPr>
          <w:p w14:paraId="5D55354A" w14:textId="77777777" w:rsidR="0056283D" w:rsidRPr="00572AAD" w:rsidRDefault="0056283D" w:rsidP="00E621B6">
            <w:pPr>
              <w:widowControl w:val="0"/>
              <w:tabs>
                <w:tab w:val="left" w:pos="720"/>
                <w:tab w:val="left" w:pos="1944"/>
                <w:tab w:val="left" w:pos="3384"/>
                <w:tab w:val="left" w:pos="3744"/>
                <w:tab w:val="left" w:pos="4644"/>
                <w:tab w:val="left" w:pos="5760"/>
                <w:tab w:val="left" w:pos="7920"/>
              </w:tabs>
              <w:jc w:val="both"/>
              <w:rPr>
                <w:rFonts w:ascii="Arial" w:hAnsi="Arial" w:cs="Arial"/>
                <w:snapToGrid w:val="0"/>
                <w:sz w:val="20"/>
                <w:szCs w:val="20"/>
              </w:rPr>
            </w:pPr>
            <w:r w:rsidRPr="00572AAD">
              <w:rPr>
                <w:rFonts w:ascii="Arial" w:hAnsi="Arial" w:cs="Arial"/>
                <w:snapToGrid w:val="0"/>
                <w:sz w:val="20"/>
                <w:szCs w:val="20"/>
              </w:rPr>
              <w:t>FACSIMILE NUMBER</w:t>
            </w:r>
          </w:p>
        </w:tc>
        <w:tc>
          <w:tcPr>
            <w:tcW w:w="3120" w:type="dxa"/>
            <w:gridSpan w:val="2"/>
            <w:tcBorders>
              <w:top w:val="single" w:sz="4" w:space="0" w:color="auto"/>
            </w:tcBorders>
            <w:shd w:val="clear" w:color="auto" w:fill="auto"/>
            <w:vAlign w:val="bottom"/>
          </w:tcPr>
          <w:p w14:paraId="28EA4774"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20"/>
                <w:szCs w:val="20"/>
              </w:rPr>
            </w:pPr>
          </w:p>
        </w:tc>
        <w:tc>
          <w:tcPr>
            <w:tcW w:w="3458" w:type="dxa"/>
            <w:gridSpan w:val="5"/>
            <w:tcBorders>
              <w:top w:val="single" w:sz="4" w:space="0" w:color="auto"/>
            </w:tcBorders>
            <w:shd w:val="clear" w:color="auto" w:fill="auto"/>
            <w:vAlign w:val="bottom"/>
          </w:tcPr>
          <w:p w14:paraId="3EC3F260" w14:textId="77777777" w:rsidR="0056283D" w:rsidRPr="00572AAD" w:rsidRDefault="0056283D" w:rsidP="00E621B6">
            <w:pPr>
              <w:widowControl w:val="0"/>
              <w:tabs>
                <w:tab w:val="left" w:pos="720"/>
                <w:tab w:val="left" w:pos="1944"/>
                <w:tab w:val="left" w:pos="3384"/>
                <w:tab w:val="left" w:pos="3744"/>
                <w:tab w:val="left" w:pos="4644"/>
                <w:tab w:val="left" w:pos="5760"/>
                <w:tab w:val="left" w:pos="7920"/>
              </w:tabs>
              <w:jc w:val="both"/>
              <w:rPr>
                <w:rFonts w:ascii="Arial" w:hAnsi="Arial" w:cs="Arial"/>
                <w:snapToGrid w:val="0"/>
                <w:sz w:val="20"/>
                <w:szCs w:val="20"/>
              </w:rPr>
            </w:pPr>
            <w:r w:rsidRPr="00572AAD">
              <w:rPr>
                <w:rFonts w:ascii="Arial" w:hAnsi="Arial" w:cs="Arial"/>
                <w:snapToGrid w:val="0"/>
                <w:sz w:val="20"/>
                <w:szCs w:val="20"/>
              </w:rPr>
              <w:t>FACSIMILE NUMBER</w:t>
            </w:r>
          </w:p>
        </w:tc>
        <w:tc>
          <w:tcPr>
            <w:tcW w:w="2184" w:type="dxa"/>
            <w:gridSpan w:val="2"/>
            <w:tcBorders>
              <w:top w:val="single" w:sz="4" w:space="0" w:color="auto"/>
            </w:tcBorders>
            <w:shd w:val="clear" w:color="auto" w:fill="auto"/>
            <w:vAlign w:val="bottom"/>
          </w:tcPr>
          <w:p w14:paraId="7E36206B"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20"/>
                <w:szCs w:val="20"/>
              </w:rPr>
            </w:pPr>
          </w:p>
        </w:tc>
      </w:tr>
      <w:tr w:rsidR="0056283D" w:rsidRPr="00572AAD" w14:paraId="1D638917" w14:textId="77777777" w:rsidTr="0056283D">
        <w:trPr>
          <w:trHeight w:val="268"/>
          <w:jc w:val="center"/>
        </w:trPr>
        <w:tc>
          <w:tcPr>
            <w:tcW w:w="2227" w:type="dxa"/>
            <w:gridSpan w:val="2"/>
            <w:tcBorders>
              <w:top w:val="single" w:sz="4" w:space="0" w:color="auto"/>
            </w:tcBorders>
            <w:shd w:val="clear" w:color="auto" w:fill="auto"/>
            <w:vAlign w:val="bottom"/>
          </w:tcPr>
          <w:p w14:paraId="2F5C4EE5" w14:textId="77777777" w:rsidR="0056283D" w:rsidRPr="00572AAD" w:rsidRDefault="0056283D" w:rsidP="00E621B6">
            <w:pPr>
              <w:widowControl w:val="0"/>
              <w:tabs>
                <w:tab w:val="left" w:pos="720"/>
                <w:tab w:val="left" w:pos="1944"/>
                <w:tab w:val="left" w:pos="3384"/>
                <w:tab w:val="left" w:pos="3744"/>
                <w:tab w:val="left" w:pos="4644"/>
                <w:tab w:val="left" w:pos="5760"/>
                <w:tab w:val="left" w:pos="7920"/>
              </w:tabs>
              <w:jc w:val="both"/>
              <w:rPr>
                <w:rFonts w:ascii="Arial" w:hAnsi="Arial" w:cs="Arial"/>
                <w:snapToGrid w:val="0"/>
                <w:sz w:val="20"/>
                <w:szCs w:val="20"/>
              </w:rPr>
            </w:pPr>
            <w:r w:rsidRPr="00572AAD">
              <w:rPr>
                <w:rFonts w:ascii="Arial" w:hAnsi="Arial" w:cs="Arial"/>
                <w:snapToGrid w:val="0"/>
                <w:sz w:val="20"/>
                <w:szCs w:val="20"/>
              </w:rPr>
              <w:t>E-MAIL ADDRESS</w:t>
            </w:r>
          </w:p>
        </w:tc>
        <w:tc>
          <w:tcPr>
            <w:tcW w:w="3120" w:type="dxa"/>
            <w:gridSpan w:val="2"/>
            <w:tcBorders>
              <w:top w:val="single" w:sz="4" w:space="0" w:color="auto"/>
            </w:tcBorders>
            <w:shd w:val="clear" w:color="auto" w:fill="auto"/>
            <w:vAlign w:val="bottom"/>
          </w:tcPr>
          <w:p w14:paraId="034B63F6"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20"/>
                <w:szCs w:val="20"/>
              </w:rPr>
            </w:pPr>
          </w:p>
        </w:tc>
        <w:tc>
          <w:tcPr>
            <w:tcW w:w="3458" w:type="dxa"/>
            <w:gridSpan w:val="5"/>
            <w:tcBorders>
              <w:top w:val="single" w:sz="4" w:space="0" w:color="auto"/>
            </w:tcBorders>
            <w:shd w:val="clear" w:color="auto" w:fill="auto"/>
            <w:vAlign w:val="bottom"/>
          </w:tcPr>
          <w:p w14:paraId="7E4693C1" w14:textId="77777777" w:rsidR="0056283D" w:rsidRPr="00572AAD" w:rsidRDefault="0056283D" w:rsidP="00E621B6">
            <w:pPr>
              <w:widowControl w:val="0"/>
              <w:tabs>
                <w:tab w:val="left" w:pos="720"/>
                <w:tab w:val="left" w:pos="1944"/>
                <w:tab w:val="left" w:pos="3384"/>
                <w:tab w:val="left" w:pos="3744"/>
                <w:tab w:val="left" w:pos="4644"/>
                <w:tab w:val="left" w:pos="5760"/>
                <w:tab w:val="left" w:pos="7920"/>
              </w:tabs>
              <w:jc w:val="both"/>
              <w:rPr>
                <w:rFonts w:ascii="Arial" w:hAnsi="Arial" w:cs="Arial"/>
                <w:snapToGrid w:val="0"/>
                <w:sz w:val="20"/>
                <w:szCs w:val="20"/>
              </w:rPr>
            </w:pPr>
            <w:r w:rsidRPr="00572AAD">
              <w:rPr>
                <w:rFonts w:ascii="Arial" w:hAnsi="Arial" w:cs="Arial"/>
                <w:snapToGrid w:val="0"/>
                <w:sz w:val="20"/>
                <w:szCs w:val="20"/>
              </w:rPr>
              <w:t>E-MAIL ADDRESS</w:t>
            </w:r>
          </w:p>
        </w:tc>
        <w:tc>
          <w:tcPr>
            <w:tcW w:w="2184" w:type="dxa"/>
            <w:gridSpan w:val="2"/>
            <w:tcBorders>
              <w:top w:val="single" w:sz="4" w:space="0" w:color="auto"/>
            </w:tcBorders>
            <w:shd w:val="clear" w:color="auto" w:fill="auto"/>
            <w:vAlign w:val="bottom"/>
          </w:tcPr>
          <w:p w14:paraId="749F4694"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20"/>
                <w:szCs w:val="20"/>
              </w:rPr>
            </w:pPr>
          </w:p>
        </w:tc>
      </w:tr>
      <w:tr w:rsidR="0056283D" w:rsidRPr="00572AAD" w14:paraId="1BEABE05" w14:textId="77777777" w:rsidTr="00E621B6">
        <w:trPr>
          <w:trHeight w:val="228"/>
          <w:jc w:val="center"/>
        </w:trPr>
        <w:tc>
          <w:tcPr>
            <w:tcW w:w="10989" w:type="dxa"/>
            <w:gridSpan w:val="11"/>
            <w:shd w:val="clear" w:color="auto" w:fill="DDD9C3"/>
            <w:vAlign w:val="bottom"/>
          </w:tcPr>
          <w:p w14:paraId="0E8EEB6F"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20"/>
                <w:szCs w:val="20"/>
              </w:rPr>
            </w:pPr>
            <w:r w:rsidRPr="00572AAD">
              <w:rPr>
                <w:rFonts w:ascii="Arial" w:hAnsi="Arial" w:cs="Arial"/>
                <w:b/>
                <w:snapToGrid w:val="0"/>
                <w:sz w:val="20"/>
                <w:szCs w:val="20"/>
              </w:rPr>
              <w:t>SUPPLIER INFORMATION</w:t>
            </w:r>
          </w:p>
        </w:tc>
      </w:tr>
      <w:tr w:rsidR="0056283D" w:rsidRPr="00572AAD" w14:paraId="75A4748B" w14:textId="77777777" w:rsidTr="0056283D">
        <w:trPr>
          <w:trHeight w:val="340"/>
          <w:jc w:val="center"/>
        </w:trPr>
        <w:tc>
          <w:tcPr>
            <w:tcW w:w="2207" w:type="dxa"/>
            <w:gridSpan w:val="2"/>
            <w:shd w:val="clear" w:color="auto" w:fill="auto"/>
            <w:vAlign w:val="bottom"/>
          </w:tcPr>
          <w:p w14:paraId="17887E3D"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r w:rsidRPr="00572AAD">
              <w:rPr>
                <w:rFonts w:ascii="Arial" w:hAnsi="Arial" w:cs="Arial"/>
                <w:snapToGrid w:val="0"/>
                <w:sz w:val="20"/>
                <w:szCs w:val="20"/>
              </w:rPr>
              <w:t>NAME OF BIDDER</w:t>
            </w:r>
          </w:p>
        </w:tc>
        <w:tc>
          <w:tcPr>
            <w:tcW w:w="8782" w:type="dxa"/>
            <w:gridSpan w:val="9"/>
            <w:shd w:val="clear" w:color="auto" w:fill="auto"/>
            <w:vAlign w:val="bottom"/>
          </w:tcPr>
          <w:p w14:paraId="6A5FBB61"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p>
        </w:tc>
      </w:tr>
      <w:tr w:rsidR="0056283D" w:rsidRPr="00572AAD" w14:paraId="06245302" w14:textId="77777777" w:rsidTr="0056283D">
        <w:trPr>
          <w:trHeight w:val="340"/>
          <w:jc w:val="center"/>
        </w:trPr>
        <w:tc>
          <w:tcPr>
            <w:tcW w:w="2207" w:type="dxa"/>
            <w:gridSpan w:val="2"/>
            <w:shd w:val="clear" w:color="auto" w:fill="auto"/>
            <w:vAlign w:val="bottom"/>
          </w:tcPr>
          <w:p w14:paraId="4117DF73"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r w:rsidRPr="00572AAD">
              <w:rPr>
                <w:rFonts w:ascii="Arial" w:hAnsi="Arial" w:cs="Arial"/>
                <w:snapToGrid w:val="0"/>
                <w:sz w:val="20"/>
                <w:szCs w:val="20"/>
              </w:rPr>
              <w:t>POSTAL ADDRESS</w:t>
            </w:r>
          </w:p>
        </w:tc>
        <w:tc>
          <w:tcPr>
            <w:tcW w:w="8782" w:type="dxa"/>
            <w:gridSpan w:val="9"/>
            <w:shd w:val="clear" w:color="auto" w:fill="auto"/>
            <w:vAlign w:val="bottom"/>
          </w:tcPr>
          <w:p w14:paraId="4BE4086E"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p>
        </w:tc>
      </w:tr>
      <w:tr w:rsidR="0056283D" w:rsidRPr="00572AAD" w14:paraId="767E41FC" w14:textId="77777777" w:rsidTr="0056283D">
        <w:trPr>
          <w:trHeight w:val="340"/>
          <w:jc w:val="center"/>
        </w:trPr>
        <w:tc>
          <w:tcPr>
            <w:tcW w:w="2207" w:type="dxa"/>
            <w:gridSpan w:val="2"/>
            <w:shd w:val="clear" w:color="auto" w:fill="auto"/>
            <w:vAlign w:val="bottom"/>
          </w:tcPr>
          <w:p w14:paraId="3A912E8C"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r w:rsidRPr="00572AAD">
              <w:rPr>
                <w:rFonts w:ascii="Arial" w:hAnsi="Arial" w:cs="Arial"/>
                <w:snapToGrid w:val="0"/>
                <w:sz w:val="20"/>
                <w:szCs w:val="20"/>
              </w:rPr>
              <w:t>STREET ADDRESS</w:t>
            </w:r>
          </w:p>
        </w:tc>
        <w:tc>
          <w:tcPr>
            <w:tcW w:w="8782" w:type="dxa"/>
            <w:gridSpan w:val="9"/>
            <w:shd w:val="clear" w:color="auto" w:fill="auto"/>
            <w:vAlign w:val="bottom"/>
          </w:tcPr>
          <w:p w14:paraId="6EB37AE3"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p>
        </w:tc>
      </w:tr>
      <w:tr w:rsidR="0056283D" w:rsidRPr="00572AAD" w14:paraId="4C135E97" w14:textId="77777777" w:rsidTr="0056283D">
        <w:trPr>
          <w:trHeight w:val="340"/>
          <w:jc w:val="center"/>
        </w:trPr>
        <w:tc>
          <w:tcPr>
            <w:tcW w:w="2207" w:type="dxa"/>
            <w:gridSpan w:val="2"/>
            <w:shd w:val="clear" w:color="auto" w:fill="auto"/>
            <w:vAlign w:val="bottom"/>
          </w:tcPr>
          <w:p w14:paraId="64B6538F"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r w:rsidRPr="00572AAD">
              <w:rPr>
                <w:rFonts w:ascii="Arial" w:hAnsi="Arial" w:cs="Arial"/>
                <w:snapToGrid w:val="0"/>
                <w:sz w:val="20"/>
                <w:szCs w:val="20"/>
              </w:rPr>
              <w:t>TELEPHONE NUMBER</w:t>
            </w:r>
          </w:p>
        </w:tc>
        <w:tc>
          <w:tcPr>
            <w:tcW w:w="1539" w:type="dxa"/>
            <w:shd w:val="clear" w:color="auto" w:fill="auto"/>
            <w:vAlign w:val="bottom"/>
          </w:tcPr>
          <w:p w14:paraId="41B08E42"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r w:rsidRPr="00572AAD">
              <w:rPr>
                <w:rFonts w:ascii="Arial" w:hAnsi="Arial" w:cs="Arial"/>
                <w:snapToGrid w:val="0"/>
                <w:sz w:val="20"/>
                <w:szCs w:val="20"/>
              </w:rPr>
              <w:t>CODE</w:t>
            </w:r>
          </w:p>
        </w:tc>
        <w:tc>
          <w:tcPr>
            <w:tcW w:w="1778" w:type="dxa"/>
            <w:gridSpan w:val="2"/>
            <w:shd w:val="clear" w:color="auto" w:fill="auto"/>
            <w:vAlign w:val="bottom"/>
          </w:tcPr>
          <w:p w14:paraId="2D4E56BD"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p>
        </w:tc>
        <w:tc>
          <w:tcPr>
            <w:tcW w:w="2847" w:type="dxa"/>
            <w:gridSpan w:val="3"/>
            <w:shd w:val="clear" w:color="auto" w:fill="auto"/>
            <w:vAlign w:val="bottom"/>
          </w:tcPr>
          <w:p w14:paraId="3162658E"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r w:rsidRPr="00572AAD">
              <w:rPr>
                <w:rFonts w:ascii="Arial" w:hAnsi="Arial" w:cs="Arial"/>
                <w:snapToGrid w:val="0"/>
                <w:sz w:val="20"/>
                <w:szCs w:val="20"/>
              </w:rPr>
              <w:t>NUMBER</w:t>
            </w:r>
          </w:p>
        </w:tc>
        <w:tc>
          <w:tcPr>
            <w:tcW w:w="2618" w:type="dxa"/>
            <w:gridSpan w:val="3"/>
            <w:shd w:val="clear" w:color="auto" w:fill="auto"/>
            <w:vAlign w:val="bottom"/>
          </w:tcPr>
          <w:p w14:paraId="26DECAB6"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p>
        </w:tc>
      </w:tr>
      <w:tr w:rsidR="0056283D" w:rsidRPr="00572AAD" w14:paraId="14514DAF" w14:textId="77777777" w:rsidTr="0056283D">
        <w:trPr>
          <w:trHeight w:val="340"/>
          <w:jc w:val="center"/>
        </w:trPr>
        <w:tc>
          <w:tcPr>
            <w:tcW w:w="2207" w:type="dxa"/>
            <w:gridSpan w:val="2"/>
            <w:shd w:val="clear" w:color="auto" w:fill="auto"/>
            <w:vAlign w:val="bottom"/>
          </w:tcPr>
          <w:p w14:paraId="1E20A2B8"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r w:rsidRPr="00572AAD">
              <w:rPr>
                <w:rFonts w:ascii="Arial" w:hAnsi="Arial" w:cs="Arial"/>
                <w:snapToGrid w:val="0"/>
                <w:sz w:val="20"/>
                <w:szCs w:val="20"/>
              </w:rPr>
              <w:t>CELLPHONE NUMBER</w:t>
            </w:r>
          </w:p>
        </w:tc>
        <w:tc>
          <w:tcPr>
            <w:tcW w:w="8782" w:type="dxa"/>
            <w:gridSpan w:val="9"/>
            <w:shd w:val="clear" w:color="auto" w:fill="auto"/>
            <w:vAlign w:val="bottom"/>
          </w:tcPr>
          <w:p w14:paraId="650F3AD8"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p>
        </w:tc>
      </w:tr>
      <w:tr w:rsidR="0056283D" w:rsidRPr="00572AAD" w14:paraId="65D440FC" w14:textId="77777777" w:rsidTr="0056283D">
        <w:trPr>
          <w:trHeight w:val="340"/>
          <w:jc w:val="center"/>
        </w:trPr>
        <w:tc>
          <w:tcPr>
            <w:tcW w:w="2207" w:type="dxa"/>
            <w:gridSpan w:val="2"/>
            <w:shd w:val="clear" w:color="auto" w:fill="auto"/>
            <w:vAlign w:val="bottom"/>
          </w:tcPr>
          <w:p w14:paraId="0E1DE48E"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r w:rsidRPr="00572AAD">
              <w:rPr>
                <w:rFonts w:ascii="Arial" w:hAnsi="Arial" w:cs="Arial"/>
                <w:snapToGrid w:val="0"/>
                <w:sz w:val="20"/>
                <w:szCs w:val="20"/>
              </w:rPr>
              <w:t>FACSIMILE NUMBER</w:t>
            </w:r>
          </w:p>
        </w:tc>
        <w:tc>
          <w:tcPr>
            <w:tcW w:w="1539" w:type="dxa"/>
            <w:shd w:val="clear" w:color="auto" w:fill="auto"/>
            <w:vAlign w:val="bottom"/>
          </w:tcPr>
          <w:p w14:paraId="2BD5D4FC"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r w:rsidRPr="00572AAD">
              <w:rPr>
                <w:rFonts w:ascii="Arial" w:hAnsi="Arial" w:cs="Arial"/>
                <w:snapToGrid w:val="0"/>
                <w:sz w:val="20"/>
                <w:szCs w:val="20"/>
              </w:rPr>
              <w:t>CODE</w:t>
            </w:r>
          </w:p>
        </w:tc>
        <w:tc>
          <w:tcPr>
            <w:tcW w:w="1778" w:type="dxa"/>
            <w:gridSpan w:val="2"/>
            <w:shd w:val="clear" w:color="auto" w:fill="auto"/>
            <w:vAlign w:val="bottom"/>
          </w:tcPr>
          <w:p w14:paraId="45588045"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p>
        </w:tc>
        <w:tc>
          <w:tcPr>
            <w:tcW w:w="2847" w:type="dxa"/>
            <w:gridSpan w:val="3"/>
            <w:shd w:val="clear" w:color="auto" w:fill="auto"/>
            <w:vAlign w:val="bottom"/>
          </w:tcPr>
          <w:p w14:paraId="6F3D9DCC"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r w:rsidRPr="00572AAD">
              <w:rPr>
                <w:rFonts w:ascii="Arial" w:hAnsi="Arial" w:cs="Arial"/>
                <w:snapToGrid w:val="0"/>
                <w:sz w:val="20"/>
                <w:szCs w:val="20"/>
              </w:rPr>
              <w:t>NUMBER</w:t>
            </w:r>
          </w:p>
        </w:tc>
        <w:tc>
          <w:tcPr>
            <w:tcW w:w="2618" w:type="dxa"/>
            <w:gridSpan w:val="3"/>
            <w:shd w:val="clear" w:color="auto" w:fill="auto"/>
            <w:vAlign w:val="bottom"/>
          </w:tcPr>
          <w:p w14:paraId="29DB86EF"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p>
        </w:tc>
      </w:tr>
      <w:tr w:rsidR="0056283D" w:rsidRPr="00572AAD" w14:paraId="3282C6D9" w14:textId="77777777" w:rsidTr="0056283D">
        <w:trPr>
          <w:trHeight w:val="340"/>
          <w:jc w:val="center"/>
        </w:trPr>
        <w:tc>
          <w:tcPr>
            <w:tcW w:w="2207" w:type="dxa"/>
            <w:gridSpan w:val="2"/>
            <w:shd w:val="clear" w:color="auto" w:fill="auto"/>
            <w:vAlign w:val="bottom"/>
          </w:tcPr>
          <w:p w14:paraId="1ACDEC4D"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r w:rsidRPr="00572AAD">
              <w:rPr>
                <w:rFonts w:ascii="Arial" w:hAnsi="Arial" w:cs="Arial"/>
                <w:snapToGrid w:val="0"/>
                <w:sz w:val="20"/>
                <w:szCs w:val="20"/>
              </w:rPr>
              <w:t>E-MAIL ADDRESS</w:t>
            </w:r>
          </w:p>
        </w:tc>
        <w:tc>
          <w:tcPr>
            <w:tcW w:w="8782" w:type="dxa"/>
            <w:gridSpan w:val="9"/>
            <w:shd w:val="clear" w:color="auto" w:fill="auto"/>
            <w:vAlign w:val="bottom"/>
          </w:tcPr>
          <w:p w14:paraId="68EEF6E6"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p>
        </w:tc>
      </w:tr>
      <w:tr w:rsidR="0056283D" w:rsidRPr="00572AAD" w14:paraId="404EA00A" w14:textId="77777777" w:rsidTr="0056283D">
        <w:trPr>
          <w:trHeight w:val="299"/>
          <w:jc w:val="center"/>
        </w:trPr>
        <w:tc>
          <w:tcPr>
            <w:tcW w:w="2207" w:type="dxa"/>
            <w:gridSpan w:val="2"/>
            <w:shd w:val="clear" w:color="auto" w:fill="auto"/>
            <w:vAlign w:val="bottom"/>
          </w:tcPr>
          <w:p w14:paraId="5E133EE2"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r w:rsidRPr="00572AAD">
              <w:rPr>
                <w:rFonts w:ascii="Arial" w:hAnsi="Arial" w:cs="Arial"/>
                <w:snapToGrid w:val="0"/>
                <w:sz w:val="20"/>
                <w:szCs w:val="20"/>
              </w:rPr>
              <w:t>VAT REGISTRATION NUMBER</w:t>
            </w:r>
          </w:p>
        </w:tc>
        <w:tc>
          <w:tcPr>
            <w:tcW w:w="8782" w:type="dxa"/>
            <w:gridSpan w:val="9"/>
            <w:shd w:val="clear" w:color="auto" w:fill="auto"/>
            <w:vAlign w:val="bottom"/>
          </w:tcPr>
          <w:p w14:paraId="23604BF4"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p>
        </w:tc>
      </w:tr>
      <w:tr w:rsidR="0056283D" w:rsidRPr="00572AAD" w14:paraId="6C184D67" w14:textId="77777777" w:rsidTr="0056283D">
        <w:trPr>
          <w:trHeight w:val="57"/>
          <w:jc w:val="center"/>
        </w:trPr>
        <w:tc>
          <w:tcPr>
            <w:tcW w:w="2207" w:type="dxa"/>
            <w:gridSpan w:val="2"/>
            <w:shd w:val="clear" w:color="auto" w:fill="auto"/>
          </w:tcPr>
          <w:p w14:paraId="235E75A7"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r w:rsidRPr="00572AAD">
              <w:rPr>
                <w:rFonts w:ascii="Arial" w:hAnsi="Arial" w:cs="Arial"/>
                <w:snapToGrid w:val="0"/>
                <w:sz w:val="20"/>
                <w:szCs w:val="20"/>
              </w:rPr>
              <w:t>SUPPLIER COMPLIANCE STATUS</w:t>
            </w:r>
          </w:p>
        </w:tc>
        <w:tc>
          <w:tcPr>
            <w:tcW w:w="1539" w:type="dxa"/>
            <w:shd w:val="clear" w:color="auto" w:fill="auto"/>
          </w:tcPr>
          <w:p w14:paraId="79D44F39"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r w:rsidRPr="00572AAD">
              <w:rPr>
                <w:rFonts w:ascii="Arial" w:hAnsi="Arial" w:cs="Arial"/>
                <w:snapToGrid w:val="0"/>
                <w:sz w:val="20"/>
                <w:szCs w:val="20"/>
              </w:rPr>
              <w:t>TAX COMPLIANCE SYSTEM PIN:</w:t>
            </w:r>
          </w:p>
        </w:tc>
        <w:tc>
          <w:tcPr>
            <w:tcW w:w="1601" w:type="dxa"/>
            <w:shd w:val="clear" w:color="auto" w:fill="auto"/>
            <w:vAlign w:val="bottom"/>
          </w:tcPr>
          <w:p w14:paraId="60F02974"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p>
        </w:tc>
        <w:tc>
          <w:tcPr>
            <w:tcW w:w="1156" w:type="dxa"/>
            <w:gridSpan w:val="2"/>
            <w:shd w:val="clear" w:color="auto" w:fill="auto"/>
            <w:vAlign w:val="center"/>
          </w:tcPr>
          <w:p w14:paraId="787328C5"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b/>
                <w:snapToGrid w:val="0"/>
                <w:sz w:val="20"/>
                <w:szCs w:val="20"/>
              </w:rPr>
            </w:pPr>
            <w:r w:rsidRPr="00572AAD">
              <w:rPr>
                <w:rFonts w:ascii="Arial" w:hAnsi="Arial" w:cs="Arial"/>
                <w:b/>
                <w:snapToGrid w:val="0"/>
                <w:sz w:val="20"/>
                <w:szCs w:val="20"/>
              </w:rPr>
              <w:t>OR</w:t>
            </w:r>
          </w:p>
        </w:tc>
        <w:tc>
          <w:tcPr>
            <w:tcW w:w="1323" w:type="dxa"/>
            <w:shd w:val="clear" w:color="auto" w:fill="auto"/>
            <w:vAlign w:val="bottom"/>
          </w:tcPr>
          <w:p w14:paraId="74F00167"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r w:rsidRPr="00572AAD">
              <w:rPr>
                <w:rFonts w:ascii="Arial" w:hAnsi="Arial" w:cs="Arial"/>
                <w:snapToGrid w:val="0"/>
                <w:sz w:val="20"/>
                <w:szCs w:val="20"/>
              </w:rPr>
              <w:t xml:space="preserve">CENTRAL SUPPLIER DATABASE No: </w:t>
            </w:r>
          </w:p>
        </w:tc>
        <w:tc>
          <w:tcPr>
            <w:tcW w:w="3163" w:type="dxa"/>
            <w:gridSpan w:val="4"/>
            <w:shd w:val="clear" w:color="auto" w:fill="auto"/>
            <w:vAlign w:val="bottom"/>
          </w:tcPr>
          <w:p w14:paraId="3672C5BA"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r w:rsidRPr="00572AAD">
              <w:rPr>
                <w:rFonts w:ascii="Arial" w:hAnsi="Arial" w:cs="Arial"/>
                <w:snapToGrid w:val="0"/>
                <w:sz w:val="20"/>
                <w:szCs w:val="20"/>
              </w:rPr>
              <w:t>MAAA</w:t>
            </w:r>
          </w:p>
        </w:tc>
      </w:tr>
      <w:tr w:rsidR="0056283D" w:rsidRPr="00572AAD" w14:paraId="4971D920" w14:textId="77777777" w:rsidTr="0056283D">
        <w:trPr>
          <w:trHeight w:val="340"/>
          <w:jc w:val="center"/>
        </w:trPr>
        <w:tc>
          <w:tcPr>
            <w:tcW w:w="2207" w:type="dxa"/>
            <w:gridSpan w:val="2"/>
            <w:shd w:val="clear" w:color="auto" w:fill="auto"/>
          </w:tcPr>
          <w:p w14:paraId="7B5E6AA4"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r w:rsidRPr="00572AAD">
              <w:rPr>
                <w:rFonts w:ascii="Arial" w:hAnsi="Arial" w:cs="Arial"/>
                <w:snapToGrid w:val="0"/>
                <w:sz w:val="20"/>
                <w:szCs w:val="20"/>
              </w:rPr>
              <w:t>B-BBEE STATUS LEVEL VERIFICATION CERTIFICATE</w:t>
            </w:r>
          </w:p>
          <w:p w14:paraId="702E0A17"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p>
        </w:tc>
        <w:tc>
          <w:tcPr>
            <w:tcW w:w="3140" w:type="dxa"/>
            <w:gridSpan w:val="2"/>
            <w:shd w:val="clear" w:color="auto" w:fill="auto"/>
          </w:tcPr>
          <w:p w14:paraId="3145FF94"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snapToGrid w:val="0"/>
                <w:sz w:val="20"/>
                <w:szCs w:val="20"/>
              </w:rPr>
            </w:pPr>
            <w:r w:rsidRPr="00572AAD">
              <w:rPr>
                <w:rFonts w:ascii="Arial" w:hAnsi="Arial" w:cs="Arial"/>
                <w:snapToGrid w:val="0"/>
                <w:sz w:val="20"/>
                <w:szCs w:val="20"/>
              </w:rPr>
              <w:t>TICK APPLICABLE BOX]</w:t>
            </w:r>
          </w:p>
          <w:p w14:paraId="656AA7E8"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snapToGrid w:val="0"/>
                <w:sz w:val="20"/>
                <w:szCs w:val="20"/>
              </w:rPr>
            </w:pPr>
          </w:p>
          <w:p w14:paraId="47B852A3"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snapToGrid w:val="0"/>
                <w:sz w:val="20"/>
                <w:szCs w:val="20"/>
              </w:rPr>
            </w:pPr>
          </w:p>
          <w:p w14:paraId="05470B83"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snapToGrid w:val="0"/>
                <w:sz w:val="20"/>
                <w:szCs w:val="20"/>
              </w:rPr>
            </w:pPr>
            <w:r w:rsidRPr="00572AAD">
              <w:rPr>
                <w:rFonts w:ascii="Arial" w:hAnsi="Arial" w:cs="Arial"/>
                <w:snapToGrid w:val="0"/>
                <w:sz w:val="20"/>
                <w:szCs w:val="20"/>
              </w:rPr>
              <w:fldChar w:fldCharType="begin">
                <w:ffData>
                  <w:name w:val="Check1"/>
                  <w:enabled/>
                  <w:calcOnExit w:val="0"/>
                  <w:checkBox>
                    <w:sizeAuto/>
                    <w:default w:val="0"/>
                  </w:checkBox>
                </w:ffData>
              </w:fldChar>
            </w:r>
            <w:r w:rsidRPr="00572AAD">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572AAD">
              <w:rPr>
                <w:rFonts w:ascii="Arial" w:hAnsi="Arial" w:cs="Arial"/>
                <w:snapToGrid w:val="0"/>
                <w:sz w:val="20"/>
                <w:szCs w:val="20"/>
              </w:rPr>
              <w:fldChar w:fldCharType="end"/>
            </w:r>
            <w:r w:rsidRPr="00572AAD">
              <w:rPr>
                <w:rFonts w:ascii="Arial" w:hAnsi="Arial" w:cs="Arial"/>
                <w:snapToGrid w:val="0"/>
                <w:sz w:val="20"/>
                <w:szCs w:val="20"/>
              </w:rPr>
              <w:t xml:space="preserve"> Yes                     </w:t>
            </w:r>
            <w:r w:rsidRPr="00572AAD">
              <w:rPr>
                <w:rFonts w:ascii="Arial" w:hAnsi="Arial" w:cs="Arial"/>
                <w:snapToGrid w:val="0"/>
                <w:sz w:val="20"/>
                <w:szCs w:val="20"/>
              </w:rPr>
              <w:fldChar w:fldCharType="begin">
                <w:ffData>
                  <w:name w:val="Check2"/>
                  <w:enabled/>
                  <w:calcOnExit w:val="0"/>
                  <w:checkBox>
                    <w:sizeAuto/>
                    <w:default w:val="0"/>
                  </w:checkBox>
                </w:ffData>
              </w:fldChar>
            </w:r>
            <w:r w:rsidRPr="00572AAD">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572AAD">
              <w:rPr>
                <w:rFonts w:ascii="Arial" w:hAnsi="Arial" w:cs="Arial"/>
                <w:snapToGrid w:val="0"/>
                <w:sz w:val="20"/>
                <w:szCs w:val="20"/>
              </w:rPr>
              <w:fldChar w:fldCharType="end"/>
            </w:r>
            <w:r w:rsidRPr="00572AAD">
              <w:rPr>
                <w:rFonts w:ascii="Arial" w:hAnsi="Arial" w:cs="Arial"/>
                <w:snapToGrid w:val="0"/>
                <w:sz w:val="20"/>
                <w:szCs w:val="20"/>
              </w:rPr>
              <w:t xml:space="preserve"> No</w:t>
            </w:r>
          </w:p>
          <w:p w14:paraId="11916155"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snapToGrid w:val="0"/>
                <w:sz w:val="20"/>
                <w:szCs w:val="20"/>
              </w:rPr>
            </w:pPr>
          </w:p>
        </w:tc>
        <w:tc>
          <w:tcPr>
            <w:tcW w:w="3024" w:type="dxa"/>
            <w:gridSpan w:val="4"/>
            <w:shd w:val="clear" w:color="auto" w:fill="auto"/>
          </w:tcPr>
          <w:p w14:paraId="114FAAF6"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r w:rsidRPr="00572AAD">
              <w:rPr>
                <w:rFonts w:ascii="Arial" w:hAnsi="Arial" w:cs="Arial"/>
                <w:snapToGrid w:val="0"/>
                <w:sz w:val="20"/>
                <w:szCs w:val="20"/>
              </w:rPr>
              <w:t xml:space="preserve">B-BBEE STATUS LEVEL SWORN AFFIDAVIT  </w:t>
            </w:r>
          </w:p>
          <w:p w14:paraId="385E51DF"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p>
          <w:p w14:paraId="15779BD3"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p>
        </w:tc>
        <w:tc>
          <w:tcPr>
            <w:tcW w:w="2618" w:type="dxa"/>
            <w:gridSpan w:val="3"/>
            <w:shd w:val="clear" w:color="auto" w:fill="auto"/>
          </w:tcPr>
          <w:p w14:paraId="28A1AFE4"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snapToGrid w:val="0"/>
                <w:sz w:val="20"/>
                <w:szCs w:val="20"/>
              </w:rPr>
            </w:pPr>
            <w:r w:rsidRPr="00572AAD">
              <w:rPr>
                <w:rFonts w:ascii="Arial" w:hAnsi="Arial" w:cs="Arial"/>
                <w:snapToGrid w:val="0"/>
                <w:sz w:val="20"/>
                <w:szCs w:val="20"/>
              </w:rPr>
              <w:t>[TICK APPLICABLE BOX]</w:t>
            </w:r>
          </w:p>
          <w:p w14:paraId="5DE5872E"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snapToGrid w:val="0"/>
                <w:sz w:val="20"/>
                <w:szCs w:val="20"/>
              </w:rPr>
            </w:pPr>
          </w:p>
          <w:p w14:paraId="497FE93F"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snapToGrid w:val="0"/>
                <w:sz w:val="20"/>
                <w:szCs w:val="20"/>
              </w:rPr>
            </w:pPr>
          </w:p>
          <w:p w14:paraId="4B23E130"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snapToGrid w:val="0"/>
                <w:sz w:val="20"/>
                <w:szCs w:val="20"/>
              </w:rPr>
            </w:pPr>
            <w:r w:rsidRPr="00572AAD">
              <w:rPr>
                <w:rFonts w:ascii="Arial" w:hAnsi="Arial" w:cs="Arial"/>
                <w:snapToGrid w:val="0"/>
                <w:sz w:val="20"/>
                <w:szCs w:val="20"/>
              </w:rPr>
              <w:fldChar w:fldCharType="begin">
                <w:ffData>
                  <w:name w:val="Check1"/>
                  <w:enabled/>
                  <w:calcOnExit w:val="0"/>
                  <w:checkBox>
                    <w:sizeAuto/>
                    <w:default w:val="0"/>
                  </w:checkBox>
                </w:ffData>
              </w:fldChar>
            </w:r>
            <w:r w:rsidRPr="00572AAD">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572AAD">
              <w:rPr>
                <w:rFonts w:ascii="Arial" w:hAnsi="Arial" w:cs="Arial"/>
                <w:snapToGrid w:val="0"/>
                <w:sz w:val="20"/>
                <w:szCs w:val="20"/>
              </w:rPr>
              <w:fldChar w:fldCharType="end"/>
            </w:r>
            <w:r w:rsidRPr="00572AAD">
              <w:rPr>
                <w:rFonts w:ascii="Arial" w:hAnsi="Arial" w:cs="Arial"/>
                <w:snapToGrid w:val="0"/>
                <w:sz w:val="20"/>
                <w:szCs w:val="20"/>
              </w:rPr>
              <w:t xml:space="preserve"> Yes                  </w:t>
            </w:r>
            <w:r w:rsidRPr="00572AAD">
              <w:rPr>
                <w:rFonts w:ascii="Arial" w:hAnsi="Arial" w:cs="Arial"/>
                <w:snapToGrid w:val="0"/>
                <w:sz w:val="20"/>
                <w:szCs w:val="20"/>
              </w:rPr>
              <w:fldChar w:fldCharType="begin">
                <w:ffData>
                  <w:name w:val="Check2"/>
                  <w:enabled/>
                  <w:calcOnExit w:val="0"/>
                  <w:checkBox>
                    <w:sizeAuto/>
                    <w:default w:val="0"/>
                  </w:checkBox>
                </w:ffData>
              </w:fldChar>
            </w:r>
            <w:r w:rsidRPr="00572AAD">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572AAD">
              <w:rPr>
                <w:rFonts w:ascii="Arial" w:hAnsi="Arial" w:cs="Arial"/>
                <w:snapToGrid w:val="0"/>
                <w:sz w:val="20"/>
                <w:szCs w:val="20"/>
              </w:rPr>
              <w:fldChar w:fldCharType="end"/>
            </w:r>
            <w:r w:rsidRPr="00572AAD">
              <w:rPr>
                <w:rFonts w:ascii="Arial" w:hAnsi="Arial" w:cs="Arial"/>
                <w:snapToGrid w:val="0"/>
                <w:sz w:val="20"/>
                <w:szCs w:val="20"/>
              </w:rPr>
              <w:t xml:space="preserve"> No</w:t>
            </w:r>
          </w:p>
          <w:p w14:paraId="3A82DD55"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snapToGrid w:val="0"/>
                <w:sz w:val="20"/>
                <w:szCs w:val="20"/>
              </w:rPr>
            </w:pPr>
          </w:p>
        </w:tc>
      </w:tr>
      <w:tr w:rsidR="0056283D" w:rsidRPr="00572AAD" w14:paraId="2C7BA5F7" w14:textId="77777777" w:rsidTr="00E621B6">
        <w:trPr>
          <w:trHeight w:val="454"/>
          <w:jc w:val="center"/>
        </w:trPr>
        <w:tc>
          <w:tcPr>
            <w:tcW w:w="10989" w:type="dxa"/>
            <w:gridSpan w:val="11"/>
            <w:shd w:val="clear" w:color="auto" w:fill="DDD9C3"/>
            <w:vAlign w:val="bottom"/>
          </w:tcPr>
          <w:p w14:paraId="2FA372E6" w14:textId="77777777" w:rsidR="0056283D" w:rsidRPr="00572AAD" w:rsidRDefault="0056283D" w:rsidP="00E621B6">
            <w:pPr>
              <w:widowControl w:val="0"/>
              <w:tabs>
                <w:tab w:val="left" w:pos="720"/>
                <w:tab w:val="left" w:pos="1944"/>
                <w:tab w:val="left" w:pos="3384"/>
                <w:tab w:val="left" w:pos="3744"/>
                <w:tab w:val="left" w:pos="4644"/>
                <w:tab w:val="left" w:pos="5760"/>
                <w:tab w:val="left" w:pos="7920"/>
              </w:tabs>
              <w:jc w:val="both"/>
              <w:rPr>
                <w:rFonts w:ascii="Arial" w:hAnsi="Arial" w:cs="Arial"/>
                <w:b/>
                <w:i/>
                <w:snapToGrid w:val="0"/>
                <w:color w:val="FF0000"/>
                <w:sz w:val="20"/>
                <w:szCs w:val="20"/>
              </w:rPr>
            </w:pPr>
            <w:r w:rsidRPr="00572AAD">
              <w:rPr>
                <w:rFonts w:ascii="Arial" w:hAnsi="Arial" w:cs="Arial"/>
                <w:b/>
                <w:i/>
                <w:snapToGrid w:val="0"/>
                <w:sz w:val="20"/>
                <w:szCs w:val="20"/>
              </w:rPr>
              <w:t>[</w:t>
            </w:r>
            <w:r w:rsidRPr="00572AAD">
              <w:rPr>
                <w:rFonts w:ascii="Arial" w:hAnsi="Arial" w:cs="Arial"/>
                <w:b/>
                <w:i/>
                <w:snapToGrid w:val="0"/>
                <w:sz w:val="20"/>
                <w:szCs w:val="20"/>
                <w:shd w:val="clear" w:color="auto" w:fill="DDD9C3"/>
              </w:rPr>
              <w:t>A B-BBEE STATUS LEVEL VERIFICATION CERTIFICATE/ SWORN AFFIDAVIT (FOR EMES &amp; QSEs) MUST BE SUBMITTED IN ORDER TO QUALIFY FOR PREFERENCE POINTS FOR B-BBEE]</w:t>
            </w:r>
          </w:p>
        </w:tc>
      </w:tr>
      <w:tr w:rsidR="0056283D" w:rsidRPr="00572AAD" w14:paraId="39DE9682" w14:textId="77777777" w:rsidTr="0056283D">
        <w:trPr>
          <w:trHeight w:val="864"/>
          <w:jc w:val="center"/>
        </w:trPr>
        <w:tc>
          <w:tcPr>
            <w:tcW w:w="2207" w:type="dxa"/>
            <w:gridSpan w:val="2"/>
            <w:shd w:val="clear" w:color="auto" w:fill="auto"/>
            <w:vAlign w:val="center"/>
          </w:tcPr>
          <w:p w14:paraId="1E9AC85A" w14:textId="77777777" w:rsidR="0056283D" w:rsidRPr="00572AAD" w:rsidRDefault="0056283D" w:rsidP="00E621B6">
            <w:pPr>
              <w:keepNext/>
              <w:widowControl w:val="0"/>
              <w:outlineLvl w:val="3"/>
              <w:rPr>
                <w:rFonts w:ascii="Arial" w:hAnsi="Arial" w:cs="Arial"/>
                <w:b/>
                <w:snapToGrid w:val="0"/>
                <w:sz w:val="20"/>
                <w:szCs w:val="20"/>
              </w:rPr>
            </w:pPr>
            <w:r w:rsidRPr="00572AAD">
              <w:rPr>
                <w:rFonts w:ascii="Arial" w:hAnsi="Arial" w:cs="Arial"/>
                <w:snapToGrid w:val="0"/>
                <w:sz w:val="20"/>
                <w:szCs w:val="20"/>
              </w:rPr>
              <w:t>ARE YOU THE ACCREDITED REPRESENTATIVE IN SOUTH AFRICA FOR THE GOODS /SERVICES /WORKS OFFERED?</w:t>
            </w:r>
          </w:p>
        </w:tc>
        <w:tc>
          <w:tcPr>
            <w:tcW w:w="3140" w:type="dxa"/>
            <w:gridSpan w:val="2"/>
            <w:shd w:val="clear" w:color="auto" w:fill="auto"/>
            <w:vAlign w:val="bottom"/>
          </w:tcPr>
          <w:p w14:paraId="3304F372"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r w:rsidRPr="00572AAD">
              <w:rPr>
                <w:rFonts w:ascii="Arial" w:hAnsi="Arial" w:cs="Arial"/>
                <w:snapToGrid w:val="0"/>
                <w:sz w:val="20"/>
                <w:szCs w:val="20"/>
              </w:rPr>
              <w:fldChar w:fldCharType="begin">
                <w:ffData>
                  <w:name w:val="Check1"/>
                  <w:enabled/>
                  <w:calcOnExit w:val="0"/>
                  <w:checkBox>
                    <w:sizeAuto/>
                    <w:default w:val="0"/>
                  </w:checkBox>
                </w:ffData>
              </w:fldChar>
            </w:r>
            <w:r w:rsidRPr="00572AAD">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572AAD">
              <w:rPr>
                <w:rFonts w:ascii="Arial" w:hAnsi="Arial" w:cs="Arial"/>
                <w:snapToGrid w:val="0"/>
                <w:sz w:val="20"/>
                <w:szCs w:val="20"/>
              </w:rPr>
              <w:fldChar w:fldCharType="end"/>
            </w:r>
            <w:r w:rsidRPr="00572AAD">
              <w:rPr>
                <w:rFonts w:ascii="Arial" w:hAnsi="Arial" w:cs="Arial"/>
                <w:snapToGrid w:val="0"/>
                <w:sz w:val="20"/>
                <w:szCs w:val="20"/>
              </w:rPr>
              <w:t xml:space="preserve">Yes                         </w:t>
            </w:r>
            <w:r w:rsidRPr="00572AAD">
              <w:rPr>
                <w:rFonts w:ascii="Arial" w:hAnsi="Arial" w:cs="Arial"/>
                <w:snapToGrid w:val="0"/>
                <w:sz w:val="20"/>
                <w:szCs w:val="20"/>
              </w:rPr>
              <w:fldChar w:fldCharType="begin">
                <w:ffData>
                  <w:name w:val=""/>
                  <w:enabled/>
                  <w:calcOnExit w:val="0"/>
                  <w:checkBox>
                    <w:sizeAuto/>
                    <w:default w:val="0"/>
                  </w:checkBox>
                </w:ffData>
              </w:fldChar>
            </w:r>
            <w:r w:rsidRPr="00572AAD">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572AAD">
              <w:rPr>
                <w:rFonts w:ascii="Arial" w:hAnsi="Arial" w:cs="Arial"/>
                <w:snapToGrid w:val="0"/>
                <w:sz w:val="20"/>
                <w:szCs w:val="20"/>
              </w:rPr>
              <w:fldChar w:fldCharType="end"/>
            </w:r>
            <w:r w:rsidRPr="00572AAD">
              <w:rPr>
                <w:rFonts w:ascii="Arial" w:hAnsi="Arial" w:cs="Arial"/>
                <w:snapToGrid w:val="0"/>
                <w:sz w:val="20"/>
                <w:szCs w:val="20"/>
              </w:rPr>
              <w:t xml:space="preserve">No </w:t>
            </w:r>
          </w:p>
          <w:p w14:paraId="5FFC3294"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p>
          <w:p w14:paraId="692D539F"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r w:rsidRPr="00572AAD">
              <w:rPr>
                <w:rFonts w:ascii="Arial" w:hAnsi="Arial" w:cs="Arial"/>
                <w:snapToGrid w:val="0"/>
                <w:sz w:val="20"/>
                <w:szCs w:val="20"/>
              </w:rPr>
              <w:t>[IF YES ENCLOSE PROOF]</w:t>
            </w:r>
          </w:p>
          <w:p w14:paraId="0AEDDE45"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p>
        </w:tc>
        <w:tc>
          <w:tcPr>
            <w:tcW w:w="3024" w:type="dxa"/>
            <w:gridSpan w:val="4"/>
            <w:shd w:val="clear" w:color="auto" w:fill="auto"/>
            <w:vAlign w:val="center"/>
          </w:tcPr>
          <w:p w14:paraId="6274B8EF" w14:textId="77777777" w:rsidR="0056283D" w:rsidRPr="00572AAD" w:rsidRDefault="0056283D" w:rsidP="00E621B6">
            <w:pPr>
              <w:keepNext/>
              <w:widowControl w:val="0"/>
              <w:outlineLvl w:val="3"/>
              <w:rPr>
                <w:rFonts w:ascii="Arial" w:hAnsi="Arial" w:cs="Arial"/>
                <w:b/>
                <w:snapToGrid w:val="0"/>
                <w:sz w:val="20"/>
                <w:szCs w:val="20"/>
              </w:rPr>
            </w:pPr>
            <w:r w:rsidRPr="00572AAD">
              <w:rPr>
                <w:rFonts w:ascii="Arial" w:hAnsi="Arial" w:cs="Arial"/>
                <w:snapToGrid w:val="0"/>
                <w:sz w:val="20"/>
                <w:szCs w:val="20"/>
              </w:rPr>
              <w:t>ARE YOU A FOREIGN BASED SUPPLIER FOR</w:t>
            </w:r>
            <w:r w:rsidRPr="00572AAD">
              <w:rPr>
                <w:rFonts w:ascii="Arial" w:hAnsi="Arial" w:cs="Arial"/>
                <w:b/>
                <w:snapToGrid w:val="0"/>
                <w:sz w:val="20"/>
                <w:szCs w:val="20"/>
              </w:rPr>
              <w:t xml:space="preserve"> THE GOODS /SERVICES /WORKS OFFERED?</w:t>
            </w:r>
            <w:r w:rsidRPr="00572AAD">
              <w:rPr>
                <w:rFonts w:ascii="Arial" w:hAnsi="Arial" w:cs="Arial"/>
                <w:b/>
                <w:snapToGrid w:val="0"/>
                <w:sz w:val="20"/>
                <w:szCs w:val="20"/>
              </w:rPr>
              <w:br/>
            </w:r>
          </w:p>
        </w:tc>
        <w:tc>
          <w:tcPr>
            <w:tcW w:w="2618" w:type="dxa"/>
            <w:gridSpan w:val="3"/>
            <w:shd w:val="clear" w:color="auto" w:fill="auto"/>
            <w:vAlign w:val="bottom"/>
          </w:tcPr>
          <w:p w14:paraId="32E787AF"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r w:rsidRPr="00572AAD">
              <w:rPr>
                <w:rFonts w:ascii="Arial" w:hAnsi="Arial" w:cs="Arial"/>
                <w:snapToGrid w:val="0"/>
                <w:sz w:val="20"/>
                <w:szCs w:val="20"/>
              </w:rPr>
              <w:fldChar w:fldCharType="begin">
                <w:ffData>
                  <w:name w:val="Check1"/>
                  <w:enabled/>
                  <w:calcOnExit w:val="0"/>
                  <w:checkBox>
                    <w:sizeAuto/>
                    <w:default w:val="0"/>
                  </w:checkBox>
                </w:ffData>
              </w:fldChar>
            </w:r>
            <w:r w:rsidRPr="00572AAD">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572AAD">
              <w:rPr>
                <w:rFonts w:ascii="Arial" w:hAnsi="Arial" w:cs="Arial"/>
                <w:snapToGrid w:val="0"/>
                <w:sz w:val="20"/>
                <w:szCs w:val="20"/>
              </w:rPr>
              <w:fldChar w:fldCharType="end"/>
            </w:r>
            <w:r w:rsidRPr="00572AAD">
              <w:rPr>
                <w:rFonts w:ascii="Arial" w:hAnsi="Arial" w:cs="Arial"/>
                <w:snapToGrid w:val="0"/>
                <w:sz w:val="20"/>
                <w:szCs w:val="20"/>
              </w:rPr>
              <w:t xml:space="preserve">Yes </w:t>
            </w:r>
            <w:r w:rsidRPr="00572AAD">
              <w:rPr>
                <w:rFonts w:ascii="Arial" w:hAnsi="Arial" w:cs="Arial"/>
                <w:snapToGrid w:val="0"/>
                <w:sz w:val="20"/>
                <w:szCs w:val="20"/>
              </w:rPr>
              <w:fldChar w:fldCharType="begin">
                <w:ffData>
                  <w:name w:val="Check2"/>
                  <w:enabled/>
                  <w:calcOnExit w:val="0"/>
                  <w:checkBox>
                    <w:sizeAuto/>
                    <w:default w:val="0"/>
                  </w:checkBox>
                </w:ffData>
              </w:fldChar>
            </w:r>
            <w:r w:rsidRPr="00572AAD">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572AAD">
              <w:rPr>
                <w:rFonts w:ascii="Arial" w:hAnsi="Arial" w:cs="Arial"/>
                <w:snapToGrid w:val="0"/>
                <w:sz w:val="20"/>
                <w:szCs w:val="20"/>
              </w:rPr>
              <w:fldChar w:fldCharType="end"/>
            </w:r>
            <w:r w:rsidRPr="00572AAD">
              <w:rPr>
                <w:rFonts w:ascii="Arial" w:hAnsi="Arial" w:cs="Arial"/>
                <w:snapToGrid w:val="0"/>
                <w:sz w:val="20"/>
                <w:szCs w:val="20"/>
              </w:rPr>
              <w:t>No</w:t>
            </w:r>
            <w:r w:rsidRPr="00572AAD">
              <w:rPr>
                <w:rFonts w:ascii="Arial" w:hAnsi="Arial" w:cs="Arial"/>
                <w:snapToGrid w:val="0"/>
                <w:sz w:val="20"/>
                <w:szCs w:val="20"/>
              </w:rPr>
              <w:br/>
            </w:r>
          </w:p>
          <w:p w14:paraId="774D1CC3"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r w:rsidRPr="00572AAD">
              <w:rPr>
                <w:rFonts w:ascii="Arial" w:hAnsi="Arial" w:cs="Arial"/>
                <w:snapToGrid w:val="0"/>
                <w:sz w:val="20"/>
                <w:szCs w:val="20"/>
              </w:rPr>
              <w:t>[IF YES, ANSWER THE QUESTIONNAIRE BELOW ]</w:t>
            </w:r>
          </w:p>
          <w:p w14:paraId="64555D06"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p>
        </w:tc>
      </w:tr>
      <w:tr w:rsidR="0056283D" w:rsidRPr="00572AAD" w14:paraId="6DF4471E" w14:textId="77777777" w:rsidTr="00E621B6">
        <w:trPr>
          <w:trHeight w:val="340"/>
          <w:jc w:val="center"/>
        </w:trPr>
        <w:tc>
          <w:tcPr>
            <w:tcW w:w="10989" w:type="dxa"/>
            <w:gridSpan w:val="11"/>
            <w:shd w:val="clear" w:color="auto" w:fill="DDD9C3"/>
            <w:vAlign w:val="center"/>
          </w:tcPr>
          <w:p w14:paraId="2B40BF36"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r w:rsidRPr="00572AAD">
              <w:rPr>
                <w:rFonts w:ascii="Arial" w:hAnsi="Arial" w:cs="Arial"/>
                <w:b/>
                <w:snapToGrid w:val="0"/>
                <w:sz w:val="20"/>
                <w:szCs w:val="20"/>
              </w:rPr>
              <w:t>QUESTIONNAIRE TO BIDDING FOREIGN SUPPLIERS</w:t>
            </w:r>
          </w:p>
        </w:tc>
      </w:tr>
      <w:tr w:rsidR="0056283D" w:rsidRPr="00572AAD" w14:paraId="530BD224" w14:textId="77777777" w:rsidTr="00E621B6">
        <w:trPr>
          <w:trHeight w:val="20"/>
          <w:jc w:val="center"/>
        </w:trPr>
        <w:tc>
          <w:tcPr>
            <w:tcW w:w="10989" w:type="dxa"/>
            <w:gridSpan w:val="11"/>
            <w:shd w:val="clear" w:color="auto" w:fill="auto"/>
            <w:vAlign w:val="center"/>
          </w:tcPr>
          <w:p w14:paraId="4F593532" w14:textId="5DCF21E2" w:rsidR="0056283D" w:rsidRPr="00572AAD" w:rsidRDefault="0056283D" w:rsidP="00E621B6">
            <w:pPr>
              <w:widowControl w:val="0"/>
              <w:tabs>
                <w:tab w:val="left" w:pos="0"/>
                <w:tab w:val="left" w:pos="426"/>
              </w:tabs>
              <w:autoSpaceDE w:val="0"/>
              <w:autoSpaceDN w:val="0"/>
              <w:adjustRightInd w:val="0"/>
              <w:spacing w:before="120"/>
              <w:rPr>
                <w:rFonts w:ascii="Arial" w:hAnsi="Arial" w:cs="Arial"/>
                <w:b/>
                <w:snapToGrid w:val="0"/>
                <w:sz w:val="20"/>
                <w:szCs w:val="20"/>
              </w:rPr>
            </w:pPr>
            <w:r w:rsidRPr="00572AAD">
              <w:rPr>
                <w:rFonts w:ascii="Arial" w:hAnsi="Arial" w:cs="Arial"/>
                <w:snapToGrid w:val="0"/>
                <w:sz w:val="20"/>
                <w:szCs w:val="20"/>
              </w:rPr>
              <w:t>IS THE ENTITY A RESIDENT OF THE REPUBLIC OF SOUTH AFRICA (RSA)?</w:t>
            </w:r>
            <w:r w:rsidRPr="00572AAD">
              <w:rPr>
                <w:rFonts w:ascii="Arial" w:hAnsi="Arial" w:cs="Arial"/>
                <w:snapToGrid w:val="0"/>
                <w:sz w:val="20"/>
                <w:szCs w:val="20"/>
              </w:rPr>
              <w:tab/>
            </w:r>
            <w:r w:rsidRPr="00572AAD">
              <w:rPr>
                <w:rFonts w:ascii="Arial" w:hAnsi="Arial" w:cs="Arial"/>
                <w:snapToGrid w:val="0"/>
                <w:sz w:val="20"/>
                <w:szCs w:val="20"/>
              </w:rPr>
              <w:tab/>
              <w:t xml:space="preserve">                     </w:t>
            </w:r>
            <w:r w:rsidRPr="00572AAD">
              <w:rPr>
                <w:rFonts w:ascii="Arial" w:hAnsi="Arial" w:cs="Arial"/>
                <w:snapToGrid w:val="0"/>
                <w:sz w:val="20"/>
                <w:szCs w:val="20"/>
              </w:rPr>
              <w:fldChar w:fldCharType="begin">
                <w:ffData>
                  <w:name w:val="Check1"/>
                  <w:enabled/>
                  <w:calcOnExit w:val="0"/>
                  <w:checkBox>
                    <w:sizeAuto/>
                    <w:default w:val="0"/>
                  </w:checkBox>
                </w:ffData>
              </w:fldChar>
            </w:r>
            <w:r w:rsidRPr="00572AAD">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572AAD">
              <w:rPr>
                <w:rFonts w:ascii="Arial" w:hAnsi="Arial" w:cs="Arial"/>
                <w:snapToGrid w:val="0"/>
                <w:sz w:val="20"/>
                <w:szCs w:val="20"/>
              </w:rPr>
              <w:fldChar w:fldCharType="end"/>
            </w:r>
            <w:r w:rsidRPr="00572AAD">
              <w:rPr>
                <w:rFonts w:ascii="Arial" w:hAnsi="Arial" w:cs="Arial"/>
                <w:snapToGrid w:val="0"/>
                <w:sz w:val="20"/>
                <w:szCs w:val="20"/>
              </w:rPr>
              <w:t xml:space="preserve">  YES  </w:t>
            </w:r>
            <w:r w:rsidRPr="00572AAD">
              <w:rPr>
                <w:rFonts w:ascii="Arial" w:hAnsi="Arial" w:cs="Arial"/>
                <w:snapToGrid w:val="0"/>
                <w:sz w:val="20"/>
                <w:szCs w:val="20"/>
              </w:rPr>
              <w:fldChar w:fldCharType="begin">
                <w:ffData>
                  <w:name w:val="Check1"/>
                  <w:enabled/>
                  <w:calcOnExit w:val="0"/>
                  <w:checkBox>
                    <w:sizeAuto/>
                    <w:default w:val="0"/>
                  </w:checkBox>
                </w:ffData>
              </w:fldChar>
            </w:r>
            <w:r w:rsidRPr="00572AAD">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572AAD">
              <w:rPr>
                <w:rFonts w:ascii="Arial" w:hAnsi="Arial" w:cs="Arial"/>
                <w:snapToGrid w:val="0"/>
                <w:sz w:val="20"/>
                <w:szCs w:val="20"/>
              </w:rPr>
              <w:fldChar w:fldCharType="end"/>
            </w:r>
            <w:r w:rsidRPr="00572AAD">
              <w:rPr>
                <w:rFonts w:ascii="Arial" w:hAnsi="Arial" w:cs="Arial"/>
                <w:snapToGrid w:val="0"/>
                <w:sz w:val="20"/>
                <w:szCs w:val="20"/>
              </w:rPr>
              <w:t xml:space="preserve"> NO</w:t>
            </w:r>
          </w:p>
          <w:p w14:paraId="2C5A9D33" w14:textId="084E05C9" w:rsidR="0056283D" w:rsidRPr="00572AAD" w:rsidRDefault="0056283D" w:rsidP="00E621B6">
            <w:pPr>
              <w:widowControl w:val="0"/>
              <w:tabs>
                <w:tab w:val="left" w:pos="0"/>
                <w:tab w:val="left" w:pos="426"/>
              </w:tabs>
              <w:autoSpaceDE w:val="0"/>
              <w:autoSpaceDN w:val="0"/>
              <w:adjustRightInd w:val="0"/>
              <w:spacing w:before="120"/>
              <w:rPr>
                <w:rFonts w:ascii="Arial" w:hAnsi="Arial" w:cs="Arial"/>
                <w:snapToGrid w:val="0"/>
                <w:sz w:val="20"/>
                <w:szCs w:val="20"/>
              </w:rPr>
            </w:pPr>
            <w:r w:rsidRPr="00572AAD">
              <w:rPr>
                <w:rFonts w:ascii="Arial" w:hAnsi="Arial" w:cs="Arial"/>
                <w:snapToGrid w:val="0"/>
                <w:sz w:val="20"/>
                <w:szCs w:val="20"/>
              </w:rPr>
              <w:t>DOES THE ENTITY HAVE A BRANCH IN THE RSA?</w:t>
            </w:r>
            <w:r w:rsidRPr="00572AAD">
              <w:rPr>
                <w:rFonts w:ascii="Arial" w:hAnsi="Arial" w:cs="Arial"/>
                <w:snapToGrid w:val="0"/>
                <w:sz w:val="20"/>
                <w:szCs w:val="20"/>
              </w:rPr>
              <w:tab/>
            </w:r>
            <w:r w:rsidRPr="00572AAD">
              <w:rPr>
                <w:rFonts w:ascii="Arial" w:hAnsi="Arial" w:cs="Arial"/>
                <w:snapToGrid w:val="0"/>
                <w:sz w:val="20"/>
                <w:szCs w:val="20"/>
              </w:rPr>
              <w:tab/>
            </w:r>
            <w:r w:rsidRPr="00572AAD">
              <w:rPr>
                <w:rFonts w:ascii="Arial" w:hAnsi="Arial" w:cs="Arial"/>
                <w:snapToGrid w:val="0"/>
                <w:sz w:val="20"/>
                <w:szCs w:val="20"/>
              </w:rPr>
              <w:tab/>
            </w:r>
            <w:r w:rsidRPr="00572AAD">
              <w:rPr>
                <w:rFonts w:ascii="Arial" w:hAnsi="Arial" w:cs="Arial"/>
                <w:snapToGrid w:val="0"/>
                <w:sz w:val="20"/>
                <w:szCs w:val="20"/>
              </w:rPr>
              <w:tab/>
              <w:t xml:space="preserve">                                 </w:t>
            </w:r>
            <w:r w:rsidRPr="00572AAD">
              <w:rPr>
                <w:rFonts w:ascii="Arial" w:hAnsi="Arial" w:cs="Arial"/>
                <w:snapToGrid w:val="0"/>
                <w:sz w:val="20"/>
                <w:szCs w:val="20"/>
              </w:rPr>
              <w:fldChar w:fldCharType="begin">
                <w:ffData>
                  <w:name w:val="Check1"/>
                  <w:enabled/>
                  <w:calcOnExit w:val="0"/>
                  <w:checkBox>
                    <w:sizeAuto/>
                    <w:default w:val="0"/>
                  </w:checkBox>
                </w:ffData>
              </w:fldChar>
            </w:r>
            <w:r w:rsidRPr="00572AAD">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572AAD">
              <w:rPr>
                <w:rFonts w:ascii="Arial" w:hAnsi="Arial" w:cs="Arial"/>
                <w:snapToGrid w:val="0"/>
                <w:sz w:val="20"/>
                <w:szCs w:val="20"/>
              </w:rPr>
              <w:fldChar w:fldCharType="end"/>
            </w:r>
            <w:r w:rsidRPr="00572AAD">
              <w:rPr>
                <w:rFonts w:ascii="Arial" w:hAnsi="Arial" w:cs="Arial"/>
                <w:snapToGrid w:val="0"/>
                <w:sz w:val="20"/>
                <w:szCs w:val="20"/>
              </w:rPr>
              <w:t xml:space="preserve">  YES  </w:t>
            </w:r>
            <w:r w:rsidRPr="00572AAD">
              <w:rPr>
                <w:rFonts w:ascii="Arial" w:hAnsi="Arial" w:cs="Arial"/>
                <w:snapToGrid w:val="0"/>
                <w:sz w:val="20"/>
                <w:szCs w:val="20"/>
              </w:rPr>
              <w:fldChar w:fldCharType="begin">
                <w:ffData>
                  <w:name w:val="Check1"/>
                  <w:enabled/>
                  <w:calcOnExit w:val="0"/>
                  <w:checkBox>
                    <w:sizeAuto/>
                    <w:default w:val="0"/>
                  </w:checkBox>
                </w:ffData>
              </w:fldChar>
            </w:r>
            <w:r w:rsidRPr="00572AAD">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572AAD">
              <w:rPr>
                <w:rFonts w:ascii="Arial" w:hAnsi="Arial" w:cs="Arial"/>
                <w:snapToGrid w:val="0"/>
                <w:sz w:val="20"/>
                <w:szCs w:val="20"/>
              </w:rPr>
              <w:fldChar w:fldCharType="end"/>
            </w:r>
            <w:r w:rsidRPr="00572AAD">
              <w:rPr>
                <w:rFonts w:ascii="Arial" w:hAnsi="Arial" w:cs="Arial"/>
                <w:snapToGrid w:val="0"/>
                <w:sz w:val="20"/>
                <w:szCs w:val="20"/>
              </w:rPr>
              <w:t xml:space="preserve"> NO</w:t>
            </w:r>
          </w:p>
          <w:p w14:paraId="2B4D85CB" w14:textId="5AD9E259" w:rsidR="0056283D" w:rsidRPr="00572AAD" w:rsidRDefault="0056283D" w:rsidP="00E621B6">
            <w:pPr>
              <w:widowControl w:val="0"/>
              <w:tabs>
                <w:tab w:val="left" w:pos="0"/>
                <w:tab w:val="left" w:pos="426"/>
              </w:tabs>
              <w:autoSpaceDE w:val="0"/>
              <w:autoSpaceDN w:val="0"/>
              <w:adjustRightInd w:val="0"/>
              <w:spacing w:before="120"/>
              <w:rPr>
                <w:rFonts w:ascii="Arial" w:hAnsi="Arial" w:cs="Arial"/>
                <w:snapToGrid w:val="0"/>
                <w:sz w:val="20"/>
                <w:szCs w:val="20"/>
              </w:rPr>
            </w:pPr>
            <w:r w:rsidRPr="00572AAD">
              <w:rPr>
                <w:rFonts w:ascii="Arial" w:hAnsi="Arial" w:cs="Arial"/>
                <w:snapToGrid w:val="0"/>
                <w:sz w:val="20"/>
                <w:szCs w:val="20"/>
              </w:rPr>
              <w:t xml:space="preserve">DOES THE ENTITY HAVE A PERMANENT ESTABLISHMENT IN THE </w:t>
            </w:r>
            <w:smartTag w:uri="urn:schemas-microsoft-com:office:smarttags" w:element="stockticker">
              <w:r w:rsidRPr="00572AAD">
                <w:rPr>
                  <w:rFonts w:ascii="Arial" w:hAnsi="Arial" w:cs="Arial"/>
                  <w:snapToGrid w:val="0"/>
                  <w:sz w:val="20"/>
                  <w:szCs w:val="20"/>
                </w:rPr>
                <w:t>RSA</w:t>
              </w:r>
            </w:smartTag>
            <w:r w:rsidRPr="00572AAD">
              <w:rPr>
                <w:rFonts w:ascii="Arial" w:hAnsi="Arial" w:cs="Arial"/>
                <w:snapToGrid w:val="0"/>
                <w:sz w:val="20"/>
                <w:szCs w:val="20"/>
              </w:rPr>
              <w:t>?</w:t>
            </w:r>
            <w:r w:rsidRPr="00572AAD">
              <w:rPr>
                <w:rFonts w:ascii="Arial" w:hAnsi="Arial" w:cs="Arial"/>
                <w:snapToGrid w:val="0"/>
                <w:sz w:val="20"/>
                <w:szCs w:val="20"/>
              </w:rPr>
              <w:tab/>
              <w:t xml:space="preserve">                                 </w:t>
            </w:r>
            <w:r w:rsidRPr="00572AAD">
              <w:rPr>
                <w:rFonts w:ascii="Arial" w:hAnsi="Arial" w:cs="Arial"/>
                <w:snapToGrid w:val="0"/>
                <w:sz w:val="20"/>
                <w:szCs w:val="20"/>
              </w:rPr>
              <w:fldChar w:fldCharType="begin">
                <w:ffData>
                  <w:name w:val="Check1"/>
                  <w:enabled/>
                  <w:calcOnExit w:val="0"/>
                  <w:checkBox>
                    <w:sizeAuto/>
                    <w:default w:val="0"/>
                  </w:checkBox>
                </w:ffData>
              </w:fldChar>
            </w:r>
            <w:r w:rsidRPr="00572AAD">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572AAD">
              <w:rPr>
                <w:rFonts w:ascii="Arial" w:hAnsi="Arial" w:cs="Arial"/>
                <w:snapToGrid w:val="0"/>
                <w:sz w:val="20"/>
                <w:szCs w:val="20"/>
              </w:rPr>
              <w:fldChar w:fldCharType="end"/>
            </w:r>
            <w:r w:rsidRPr="00572AAD">
              <w:rPr>
                <w:rFonts w:ascii="Arial" w:hAnsi="Arial" w:cs="Arial"/>
                <w:snapToGrid w:val="0"/>
                <w:sz w:val="20"/>
                <w:szCs w:val="20"/>
              </w:rPr>
              <w:t xml:space="preserve">  YES  </w:t>
            </w:r>
            <w:r w:rsidRPr="00572AAD">
              <w:rPr>
                <w:rFonts w:ascii="Arial" w:hAnsi="Arial" w:cs="Arial"/>
                <w:snapToGrid w:val="0"/>
                <w:sz w:val="20"/>
                <w:szCs w:val="20"/>
              </w:rPr>
              <w:fldChar w:fldCharType="begin">
                <w:ffData>
                  <w:name w:val="Check1"/>
                  <w:enabled/>
                  <w:calcOnExit w:val="0"/>
                  <w:checkBox>
                    <w:sizeAuto/>
                    <w:default w:val="0"/>
                  </w:checkBox>
                </w:ffData>
              </w:fldChar>
            </w:r>
            <w:r w:rsidRPr="00572AAD">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572AAD">
              <w:rPr>
                <w:rFonts w:ascii="Arial" w:hAnsi="Arial" w:cs="Arial"/>
                <w:snapToGrid w:val="0"/>
                <w:sz w:val="20"/>
                <w:szCs w:val="20"/>
              </w:rPr>
              <w:fldChar w:fldCharType="end"/>
            </w:r>
            <w:r w:rsidRPr="00572AAD">
              <w:rPr>
                <w:rFonts w:ascii="Arial" w:hAnsi="Arial" w:cs="Arial"/>
                <w:snapToGrid w:val="0"/>
                <w:sz w:val="20"/>
                <w:szCs w:val="20"/>
              </w:rPr>
              <w:t xml:space="preserve"> NO</w:t>
            </w:r>
          </w:p>
          <w:p w14:paraId="58129589" w14:textId="3C1FD63A" w:rsidR="0056283D" w:rsidRPr="00572AAD" w:rsidRDefault="0056283D" w:rsidP="00E621B6">
            <w:pPr>
              <w:widowControl w:val="0"/>
              <w:tabs>
                <w:tab w:val="left" w:pos="0"/>
                <w:tab w:val="left" w:pos="426"/>
              </w:tabs>
              <w:autoSpaceDE w:val="0"/>
              <w:autoSpaceDN w:val="0"/>
              <w:adjustRightInd w:val="0"/>
              <w:spacing w:before="120"/>
              <w:rPr>
                <w:rFonts w:ascii="Arial" w:hAnsi="Arial" w:cs="Arial"/>
                <w:snapToGrid w:val="0"/>
                <w:sz w:val="20"/>
                <w:szCs w:val="20"/>
              </w:rPr>
            </w:pPr>
            <w:r w:rsidRPr="00572AAD">
              <w:rPr>
                <w:rFonts w:ascii="Arial" w:hAnsi="Arial" w:cs="Arial"/>
                <w:snapToGrid w:val="0"/>
                <w:sz w:val="20"/>
                <w:szCs w:val="20"/>
              </w:rPr>
              <w:lastRenderedPageBreak/>
              <w:t>DOES THE ENTITY HAVE ANY SOURCE OF INCOME IN THE RSA?</w:t>
            </w:r>
            <w:r w:rsidRPr="00572AAD">
              <w:rPr>
                <w:rFonts w:ascii="Arial" w:hAnsi="Arial" w:cs="Arial"/>
                <w:snapToGrid w:val="0"/>
                <w:sz w:val="20"/>
                <w:szCs w:val="20"/>
              </w:rPr>
              <w:tab/>
            </w:r>
            <w:r w:rsidRPr="00572AAD">
              <w:rPr>
                <w:rFonts w:ascii="Arial" w:hAnsi="Arial" w:cs="Arial"/>
                <w:snapToGrid w:val="0"/>
                <w:sz w:val="20"/>
                <w:szCs w:val="20"/>
              </w:rPr>
              <w:tab/>
              <w:t xml:space="preserve">                                 </w:t>
            </w:r>
            <w:r w:rsidRPr="00572AAD">
              <w:rPr>
                <w:rFonts w:ascii="Arial" w:hAnsi="Arial" w:cs="Arial"/>
                <w:snapToGrid w:val="0"/>
                <w:sz w:val="20"/>
                <w:szCs w:val="20"/>
              </w:rPr>
              <w:fldChar w:fldCharType="begin">
                <w:ffData>
                  <w:name w:val="Check1"/>
                  <w:enabled/>
                  <w:calcOnExit w:val="0"/>
                  <w:checkBox>
                    <w:sizeAuto/>
                    <w:default w:val="0"/>
                  </w:checkBox>
                </w:ffData>
              </w:fldChar>
            </w:r>
            <w:r w:rsidRPr="00572AAD">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572AAD">
              <w:rPr>
                <w:rFonts w:ascii="Arial" w:hAnsi="Arial" w:cs="Arial"/>
                <w:snapToGrid w:val="0"/>
                <w:sz w:val="20"/>
                <w:szCs w:val="20"/>
              </w:rPr>
              <w:fldChar w:fldCharType="end"/>
            </w:r>
            <w:r w:rsidRPr="00572AAD">
              <w:rPr>
                <w:rFonts w:ascii="Arial" w:hAnsi="Arial" w:cs="Arial"/>
                <w:snapToGrid w:val="0"/>
                <w:sz w:val="20"/>
                <w:szCs w:val="20"/>
              </w:rPr>
              <w:t xml:space="preserve">  YES  </w:t>
            </w:r>
            <w:r w:rsidRPr="00572AAD">
              <w:rPr>
                <w:rFonts w:ascii="Arial" w:hAnsi="Arial" w:cs="Arial"/>
                <w:snapToGrid w:val="0"/>
                <w:sz w:val="20"/>
                <w:szCs w:val="20"/>
              </w:rPr>
              <w:fldChar w:fldCharType="begin">
                <w:ffData>
                  <w:name w:val="Check1"/>
                  <w:enabled/>
                  <w:calcOnExit w:val="0"/>
                  <w:checkBox>
                    <w:sizeAuto/>
                    <w:default w:val="0"/>
                  </w:checkBox>
                </w:ffData>
              </w:fldChar>
            </w:r>
            <w:r w:rsidRPr="00572AAD">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572AAD">
              <w:rPr>
                <w:rFonts w:ascii="Arial" w:hAnsi="Arial" w:cs="Arial"/>
                <w:snapToGrid w:val="0"/>
                <w:sz w:val="20"/>
                <w:szCs w:val="20"/>
              </w:rPr>
              <w:fldChar w:fldCharType="end"/>
            </w:r>
            <w:r w:rsidRPr="00572AAD">
              <w:rPr>
                <w:rFonts w:ascii="Arial" w:hAnsi="Arial" w:cs="Arial"/>
                <w:snapToGrid w:val="0"/>
                <w:sz w:val="20"/>
                <w:szCs w:val="20"/>
              </w:rPr>
              <w:t xml:space="preserve"> NO</w:t>
            </w:r>
          </w:p>
          <w:p w14:paraId="5BFF8BF9" w14:textId="3B2D1C4A" w:rsidR="0056283D" w:rsidRPr="00572AAD" w:rsidRDefault="0056283D" w:rsidP="00E621B6">
            <w:pPr>
              <w:widowControl w:val="0"/>
              <w:tabs>
                <w:tab w:val="left" w:pos="0"/>
                <w:tab w:val="left" w:pos="426"/>
              </w:tabs>
              <w:autoSpaceDE w:val="0"/>
              <w:autoSpaceDN w:val="0"/>
              <w:adjustRightInd w:val="0"/>
              <w:spacing w:before="120"/>
              <w:rPr>
                <w:rFonts w:ascii="Arial" w:hAnsi="Arial" w:cs="Arial"/>
                <w:snapToGrid w:val="0"/>
                <w:sz w:val="20"/>
                <w:szCs w:val="20"/>
              </w:rPr>
            </w:pPr>
            <w:r w:rsidRPr="00572AAD">
              <w:rPr>
                <w:rFonts w:ascii="Arial" w:hAnsi="Arial" w:cs="Arial"/>
                <w:snapToGrid w:val="0"/>
                <w:sz w:val="20"/>
                <w:szCs w:val="20"/>
              </w:rPr>
              <w:t>IS THE ENTITY LIABLE IN THE RSA FOR ANY FORM OF TAXATION?</w:t>
            </w:r>
            <w:r w:rsidRPr="00572AAD">
              <w:rPr>
                <w:rFonts w:ascii="Arial" w:hAnsi="Arial" w:cs="Arial"/>
                <w:snapToGrid w:val="0"/>
                <w:sz w:val="20"/>
                <w:szCs w:val="20"/>
              </w:rPr>
              <w:tab/>
            </w:r>
            <w:r w:rsidRPr="00572AAD">
              <w:rPr>
                <w:rFonts w:ascii="Arial" w:hAnsi="Arial" w:cs="Arial"/>
                <w:snapToGrid w:val="0"/>
                <w:sz w:val="20"/>
                <w:szCs w:val="20"/>
              </w:rPr>
              <w:tab/>
              <w:t xml:space="preserve">                                 </w:t>
            </w:r>
            <w:r w:rsidRPr="00572AAD">
              <w:rPr>
                <w:rFonts w:ascii="Arial" w:hAnsi="Arial" w:cs="Arial"/>
                <w:snapToGrid w:val="0"/>
                <w:sz w:val="20"/>
                <w:szCs w:val="20"/>
              </w:rPr>
              <w:fldChar w:fldCharType="begin">
                <w:ffData>
                  <w:name w:val="Check1"/>
                  <w:enabled/>
                  <w:calcOnExit w:val="0"/>
                  <w:checkBox>
                    <w:sizeAuto/>
                    <w:default w:val="0"/>
                  </w:checkBox>
                </w:ffData>
              </w:fldChar>
            </w:r>
            <w:r w:rsidRPr="00572AAD">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572AAD">
              <w:rPr>
                <w:rFonts w:ascii="Arial" w:hAnsi="Arial" w:cs="Arial"/>
                <w:snapToGrid w:val="0"/>
                <w:sz w:val="20"/>
                <w:szCs w:val="20"/>
              </w:rPr>
              <w:fldChar w:fldCharType="end"/>
            </w:r>
            <w:r w:rsidRPr="00572AAD">
              <w:rPr>
                <w:rFonts w:ascii="Arial" w:hAnsi="Arial" w:cs="Arial"/>
                <w:snapToGrid w:val="0"/>
                <w:sz w:val="20"/>
                <w:szCs w:val="20"/>
              </w:rPr>
              <w:t xml:space="preserve">  YES  </w:t>
            </w:r>
            <w:r w:rsidRPr="00572AAD">
              <w:rPr>
                <w:rFonts w:ascii="Arial" w:hAnsi="Arial" w:cs="Arial"/>
                <w:snapToGrid w:val="0"/>
                <w:sz w:val="20"/>
                <w:szCs w:val="20"/>
              </w:rPr>
              <w:fldChar w:fldCharType="begin">
                <w:ffData>
                  <w:name w:val="Check1"/>
                  <w:enabled/>
                  <w:calcOnExit w:val="0"/>
                  <w:checkBox>
                    <w:sizeAuto/>
                    <w:default w:val="0"/>
                  </w:checkBox>
                </w:ffData>
              </w:fldChar>
            </w:r>
            <w:r w:rsidRPr="00572AAD">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572AAD">
              <w:rPr>
                <w:rFonts w:ascii="Arial" w:hAnsi="Arial" w:cs="Arial"/>
                <w:snapToGrid w:val="0"/>
                <w:sz w:val="20"/>
                <w:szCs w:val="20"/>
              </w:rPr>
              <w:fldChar w:fldCharType="end"/>
            </w:r>
            <w:r w:rsidRPr="00572AAD">
              <w:rPr>
                <w:rFonts w:ascii="Arial" w:hAnsi="Arial" w:cs="Arial"/>
                <w:snapToGrid w:val="0"/>
                <w:sz w:val="20"/>
                <w:szCs w:val="20"/>
              </w:rPr>
              <w:t xml:space="preserve"> NO </w:t>
            </w:r>
          </w:p>
          <w:p w14:paraId="75A9BC2D" w14:textId="77777777" w:rsidR="0056283D" w:rsidRPr="00572AAD" w:rsidRDefault="0056283D" w:rsidP="00E621B6">
            <w:pPr>
              <w:widowControl w:val="0"/>
              <w:tabs>
                <w:tab w:val="left" w:pos="426"/>
              </w:tabs>
              <w:spacing w:line="215" w:lineRule="auto"/>
              <w:jc w:val="both"/>
              <w:rPr>
                <w:rFonts w:ascii="Arial" w:hAnsi="Arial" w:cs="Arial"/>
                <w:b/>
                <w:snapToGrid w:val="0"/>
                <w:sz w:val="20"/>
                <w:szCs w:val="20"/>
              </w:rPr>
            </w:pPr>
            <w:r w:rsidRPr="00572AAD">
              <w:rPr>
                <w:rFonts w:ascii="Arial" w:hAnsi="Arial" w:cs="Arial"/>
                <w:b/>
                <w:snapToGrid w:val="0"/>
                <w:sz w:val="20"/>
                <w:szCs w:val="20"/>
              </w:rPr>
              <w:t xml:space="preserve">IF THE ANSWER IS “NO” TO ALL OF THE ABOVE, THEN IT IS NOT A REQUIREMENT TO REGISTER FOR A TAX COMPLIANCE STATUS SYSTEM PIN CODE FROM THE SOUTH AFRICAN REVENUE SERVICE (SARS) AND IF NOT REGISTER AS PER 2.3 BELOW. </w:t>
            </w:r>
          </w:p>
          <w:p w14:paraId="0BA4F9B2"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p>
        </w:tc>
      </w:tr>
    </w:tbl>
    <w:p w14:paraId="07899CED" w14:textId="77777777" w:rsidR="0056283D" w:rsidRPr="00572AAD" w:rsidRDefault="0056283D" w:rsidP="0056283D">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sz w:val="20"/>
          <w:szCs w:val="20"/>
        </w:rPr>
      </w:pPr>
    </w:p>
    <w:p w14:paraId="4555EE83" w14:textId="77777777" w:rsidR="0056283D" w:rsidRPr="00572AAD" w:rsidRDefault="0056283D" w:rsidP="0056283D">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sz w:val="20"/>
          <w:szCs w:val="20"/>
        </w:rPr>
      </w:pPr>
      <w:r w:rsidRPr="00572AAD">
        <w:rPr>
          <w:rFonts w:ascii="Arial" w:hAnsi="Arial" w:cs="Arial"/>
          <w:b/>
          <w:snapToGrid w:val="0"/>
          <w:sz w:val="20"/>
          <w:szCs w:val="20"/>
        </w:rPr>
        <w:t>PART B</w:t>
      </w:r>
    </w:p>
    <w:p w14:paraId="0CABFD32" w14:textId="77777777" w:rsidR="0056283D" w:rsidRPr="00572AAD" w:rsidRDefault="0056283D" w:rsidP="0056283D">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bCs/>
          <w:snapToGrid w:val="0"/>
          <w:sz w:val="20"/>
          <w:szCs w:val="20"/>
        </w:rPr>
      </w:pPr>
      <w:r w:rsidRPr="00572AAD">
        <w:rPr>
          <w:rFonts w:ascii="Arial" w:hAnsi="Arial" w:cs="Arial"/>
          <w:b/>
          <w:bCs/>
          <w:snapToGrid w:val="0"/>
          <w:sz w:val="20"/>
          <w:szCs w:val="20"/>
        </w:rPr>
        <w:t>TERMS AND CONDITIONS FOR BIDDING</w:t>
      </w:r>
    </w:p>
    <w:tbl>
      <w:tblPr>
        <w:tblpPr w:leftFromText="180" w:rightFromText="180" w:vertAnchor="text" w:horzAnchor="margin" w:tblpXSpec="center" w:tblpY="69"/>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8"/>
      </w:tblGrid>
      <w:tr w:rsidR="0056283D" w:rsidRPr="00572AAD" w14:paraId="22544314" w14:textId="77777777" w:rsidTr="00E621B6">
        <w:tc>
          <w:tcPr>
            <w:tcW w:w="11058" w:type="dxa"/>
            <w:shd w:val="clear" w:color="auto" w:fill="DDD9C3"/>
          </w:tcPr>
          <w:p w14:paraId="3D1D2654" w14:textId="77777777" w:rsidR="0056283D" w:rsidRPr="00572AAD" w:rsidRDefault="0056283D" w:rsidP="0056283D">
            <w:pPr>
              <w:widowControl w:val="0"/>
              <w:numPr>
                <w:ilvl w:val="0"/>
                <w:numId w:val="4"/>
              </w:numPr>
              <w:tabs>
                <w:tab w:val="left" w:pos="426"/>
              </w:tabs>
              <w:spacing w:line="215" w:lineRule="auto"/>
              <w:jc w:val="both"/>
              <w:rPr>
                <w:rFonts w:ascii="Arial" w:hAnsi="Arial" w:cs="Arial"/>
                <w:b/>
                <w:snapToGrid w:val="0"/>
                <w:sz w:val="20"/>
                <w:szCs w:val="20"/>
              </w:rPr>
            </w:pPr>
            <w:r w:rsidRPr="00572AAD">
              <w:rPr>
                <w:rFonts w:ascii="Arial" w:hAnsi="Arial" w:cs="Arial"/>
                <w:b/>
                <w:bCs/>
                <w:snapToGrid w:val="0"/>
                <w:color w:val="000000"/>
                <w:sz w:val="20"/>
                <w:szCs w:val="20"/>
              </w:rPr>
              <w:t>BID SUBMISSION:</w:t>
            </w:r>
          </w:p>
        </w:tc>
      </w:tr>
      <w:tr w:rsidR="0056283D" w:rsidRPr="00572AAD" w14:paraId="1A5FC2C2" w14:textId="77777777" w:rsidTr="00E621B6">
        <w:trPr>
          <w:trHeight w:val="1212"/>
        </w:trPr>
        <w:tc>
          <w:tcPr>
            <w:tcW w:w="11058" w:type="dxa"/>
            <w:shd w:val="clear" w:color="auto" w:fill="auto"/>
          </w:tcPr>
          <w:p w14:paraId="159E1296" w14:textId="77777777" w:rsidR="0056283D" w:rsidRPr="00572AAD" w:rsidRDefault="0056283D" w:rsidP="0056283D">
            <w:pPr>
              <w:widowControl w:val="0"/>
              <w:numPr>
                <w:ilvl w:val="1"/>
                <w:numId w:val="5"/>
              </w:numPr>
              <w:tabs>
                <w:tab w:val="left" w:pos="426"/>
              </w:tabs>
              <w:autoSpaceDE w:val="0"/>
              <w:autoSpaceDN w:val="0"/>
              <w:adjustRightInd w:val="0"/>
              <w:spacing w:after="120"/>
              <w:ind w:left="426" w:hanging="426"/>
              <w:jc w:val="both"/>
              <w:rPr>
                <w:rFonts w:ascii="Arial" w:hAnsi="Arial" w:cs="Arial"/>
                <w:snapToGrid w:val="0"/>
                <w:sz w:val="20"/>
                <w:szCs w:val="20"/>
              </w:rPr>
            </w:pPr>
            <w:r w:rsidRPr="00572AAD">
              <w:rPr>
                <w:rFonts w:ascii="Arial" w:hAnsi="Arial" w:cs="Arial"/>
                <w:snapToGrid w:val="0"/>
                <w:sz w:val="20"/>
                <w:szCs w:val="20"/>
              </w:rPr>
              <w:t>BIDS MUST BE DELIVERED BY THE STIPULATED TIME TO THE CORRECT ADDRESS. LATE BIDS WILL NOT BE ACCEPTED FOR CONSIDERATION.</w:t>
            </w:r>
          </w:p>
          <w:p w14:paraId="6C3BC06F" w14:textId="77777777" w:rsidR="0056283D" w:rsidRPr="00572AAD" w:rsidRDefault="0056283D" w:rsidP="0056283D">
            <w:pPr>
              <w:widowControl w:val="0"/>
              <w:numPr>
                <w:ilvl w:val="1"/>
                <w:numId w:val="5"/>
              </w:numPr>
              <w:tabs>
                <w:tab w:val="left" w:pos="426"/>
              </w:tabs>
              <w:autoSpaceDE w:val="0"/>
              <w:autoSpaceDN w:val="0"/>
              <w:adjustRightInd w:val="0"/>
              <w:spacing w:after="120"/>
              <w:ind w:left="426" w:hanging="426"/>
              <w:jc w:val="both"/>
              <w:rPr>
                <w:rFonts w:ascii="Arial" w:hAnsi="Arial" w:cs="Arial"/>
                <w:b/>
                <w:snapToGrid w:val="0"/>
                <w:sz w:val="20"/>
                <w:szCs w:val="20"/>
              </w:rPr>
            </w:pPr>
            <w:r w:rsidRPr="00572AAD">
              <w:rPr>
                <w:rFonts w:ascii="Arial" w:hAnsi="Arial" w:cs="Arial"/>
                <w:b/>
                <w:snapToGrid w:val="0"/>
                <w:sz w:val="20"/>
                <w:szCs w:val="20"/>
              </w:rPr>
              <w:t>ALL BIDS MUST BE SUBMITTED ON THE OFFICIAL FORMS PROVIDED–(NOT TO BE RE-TYPED) OR IN THE MANNER PRESCRIBED IN THE BID DOCUMENT.</w:t>
            </w:r>
          </w:p>
          <w:p w14:paraId="4B524827" w14:textId="77777777" w:rsidR="0056283D" w:rsidRPr="00572AAD" w:rsidRDefault="0056283D" w:rsidP="0056283D">
            <w:pPr>
              <w:widowControl w:val="0"/>
              <w:numPr>
                <w:ilvl w:val="1"/>
                <w:numId w:val="5"/>
              </w:numPr>
              <w:tabs>
                <w:tab w:val="left" w:pos="426"/>
              </w:tabs>
              <w:autoSpaceDE w:val="0"/>
              <w:autoSpaceDN w:val="0"/>
              <w:adjustRightInd w:val="0"/>
              <w:spacing w:after="120"/>
              <w:ind w:left="426" w:hanging="426"/>
              <w:jc w:val="both"/>
              <w:rPr>
                <w:rFonts w:ascii="Arial" w:hAnsi="Arial" w:cs="Arial"/>
                <w:snapToGrid w:val="0"/>
                <w:sz w:val="20"/>
                <w:szCs w:val="20"/>
              </w:rPr>
            </w:pPr>
            <w:r w:rsidRPr="00572AAD">
              <w:rPr>
                <w:rFonts w:ascii="Arial" w:hAnsi="Arial" w:cs="Arial"/>
                <w:snapToGrid w:val="0"/>
                <w:sz w:val="20"/>
                <w:szCs w:val="20"/>
              </w:rPr>
              <w:t>THIS BID IS SUBJECT TO THE PREFERENTIAL PROCUREMENT POLICY FRAMEWORK ACT, 2000 AND THE PREFERENTIAL PROCUREMENT REGULATIONS, 2017, THE GENERAL CONDITIONS OF CONTRACT (GCC) AND, IF APPLICABLE, ANY OTHER SPECIAL CONDITIONS OF CONTRACT.</w:t>
            </w:r>
          </w:p>
          <w:p w14:paraId="2EA6D450" w14:textId="77777777" w:rsidR="0056283D" w:rsidRPr="00572AAD" w:rsidRDefault="0056283D" w:rsidP="0056283D">
            <w:pPr>
              <w:widowControl w:val="0"/>
              <w:numPr>
                <w:ilvl w:val="1"/>
                <w:numId w:val="5"/>
              </w:numPr>
              <w:tabs>
                <w:tab w:val="left" w:pos="426"/>
              </w:tabs>
              <w:autoSpaceDE w:val="0"/>
              <w:autoSpaceDN w:val="0"/>
              <w:adjustRightInd w:val="0"/>
              <w:spacing w:after="120"/>
              <w:ind w:left="426" w:hanging="426"/>
              <w:jc w:val="both"/>
              <w:rPr>
                <w:rFonts w:ascii="Arial" w:hAnsi="Arial" w:cs="Arial"/>
                <w:snapToGrid w:val="0"/>
                <w:sz w:val="20"/>
                <w:szCs w:val="20"/>
              </w:rPr>
            </w:pPr>
            <w:r w:rsidRPr="00572AAD">
              <w:rPr>
                <w:rFonts w:ascii="Arial" w:hAnsi="Arial" w:cs="Arial"/>
                <w:b/>
                <w:snapToGrid w:val="0"/>
                <w:sz w:val="20"/>
                <w:szCs w:val="20"/>
              </w:rPr>
              <w:t>THE SUCCESSFUL BIDDER WILL BE REQUIRED TO FILL IN AND SIGN A WRITTEN CONTRACT FORM (SBD7).</w:t>
            </w:r>
          </w:p>
          <w:p w14:paraId="512BDA3A" w14:textId="77777777" w:rsidR="0056283D" w:rsidRPr="00572AAD" w:rsidRDefault="0056283D" w:rsidP="00E621B6">
            <w:pPr>
              <w:widowControl w:val="0"/>
              <w:spacing w:line="215" w:lineRule="auto"/>
              <w:jc w:val="both"/>
              <w:rPr>
                <w:rFonts w:ascii="Arial" w:hAnsi="Arial" w:cs="Arial"/>
                <w:snapToGrid w:val="0"/>
                <w:sz w:val="20"/>
                <w:szCs w:val="20"/>
              </w:rPr>
            </w:pPr>
          </w:p>
        </w:tc>
      </w:tr>
      <w:tr w:rsidR="0056283D" w:rsidRPr="00572AAD" w14:paraId="51C32849" w14:textId="77777777" w:rsidTr="00E621B6">
        <w:tc>
          <w:tcPr>
            <w:tcW w:w="11058" w:type="dxa"/>
            <w:shd w:val="clear" w:color="auto" w:fill="DDD9C3"/>
          </w:tcPr>
          <w:p w14:paraId="66BF3E3A" w14:textId="77777777" w:rsidR="0056283D" w:rsidRPr="00572AAD" w:rsidRDefault="0056283D" w:rsidP="0056283D">
            <w:pPr>
              <w:widowControl w:val="0"/>
              <w:numPr>
                <w:ilvl w:val="0"/>
                <w:numId w:val="4"/>
              </w:numPr>
              <w:tabs>
                <w:tab w:val="left" w:pos="426"/>
              </w:tabs>
              <w:spacing w:line="215" w:lineRule="auto"/>
              <w:jc w:val="both"/>
              <w:rPr>
                <w:rFonts w:ascii="Arial" w:hAnsi="Arial" w:cs="Arial"/>
                <w:b/>
                <w:bCs/>
                <w:snapToGrid w:val="0"/>
                <w:color w:val="000081"/>
                <w:sz w:val="20"/>
                <w:szCs w:val="20"/>
              </w:rPr>
            </w:pPr>
            <w:r w:rsidRPr="00572AAD">
              <w:rPr>
                <w:rFonts w:ascii="Arial" w:hAnsi="Arial" w:cs="Arial"/>
                <w:b/>
                <w:bCs/>
                <w:snapToGrid w:val="0"/>
                <w:color w:val="000000"/>
                <w:sz w:val="20"/>
                <w:szCs w:val="20"/>
              </w:rPr>
              <w:t>TAX COMPLIANCE REQUIREMENTS</w:t>
            </w:r>
          </w:p>
        </w:tc>
      </w:tr>
      <w:tr w:rsidR="0056283D" w:rsidRPr="00572AAD" w14:paraId="39360FE2" w14:textId="77777777" w:rsidTr="00E621B6">
        <w:tc>
          <w:tcPr>
            <w:tcW w:w="11058" w:type="dxa"/>
            <w:shd w:val="clear" w:color="auto" w:fill="FFFFFF"/>
          </w:tcPr>
          <w:p w14:paraId="46ED63F7" w14:textId="77777777" w:rsidR="0056283D" w:rsidRPr="00572AAD" w:rsidRDefault="0056283D" w:rsidP="0056283D">
            <w:pPr>
              <w:widowControl w:val="0"/>
              <w:numPr>
                <w:ilvl w:val="0"/>
                <w:numId w:val="3"/>
              </w:numPr>
              <w:tabs>
                <w:tab w:val="left" w:pos="426"/>
              </w:tabs>
              <w:autoSpaceDE w:val="0"/>
              <w:autoSpaceDN w:val="0"/>
              <w:adjustRightInd w:val="0"/>
              <w:spacing w:after="120"/>
              <w:ind w:left="426" w:hanging="426"/>
              <w:jc w:val="both"/>
              <w:rPr>
                <w:rFonts w:ascii="Arial" w:hAnsi="Arial" w:cs="Arial"/>
                <w:snapToGrid w:val="0"/>
                <w:sz w:val="20"/>
                <w:szCs w:val="20"/>
              </w:rPr>
            </w:pPr>
            <w:r w:rsidRPr="00572AAD">
              <w:rPr>
                <w:rFonts w:ascii="Arial" w:hAnsi="Arial" w:cs="Arial"/>
                <w:snapToGrid w:val="0"/>
                <w:sz w:val="20"/>
                <w:szCs w:val="20"/>
              </w:rPr>
              <w:t xml:space="preserve">BIDDERS MUST ENSURE COMPLIANCE WITH THEIR TAX OBLIGATIONS. </w:t>
            </w:r>
          </w:p>
          <w:p w14:paraId="1C20E6B4" w14:textId="77777777" w:rsidR="0056283D" w:rsidRPr="00572AAD" w:rsidRDefault="0056283D" w:rsidP="0056283D">
            <w:pPr>
              <w:widowControl w:val="0"/>
              <w:numPr>
                <w:ilvl w:val="0"/>
                <w:numId w:val="3"/>
              </w:numPr>
              <w:tabs>
                <w:tab w:val="left" w:pos="426"/>
              </w:tabs>
              <w:autoSpaceDE w:val="0"/>
              <w:autoSpaceDN w:val="0"/>
              <w:adjustRightInd w:val="0"/>
              <w:spacing w:after="120"/>
              <w:ind w:left="426" w:hanging="426"/>
              <w:jc w:val="both"/>
              <w:rPr>
                <w:rFonts w:ascii="Arial" w:hAnsi="Arial" w:cs="Arial"/>
                <w:snapToGrid w:val="0"/>
                <w:sz w:val="20"/>
                <w:szCs w:val="20"/>
              </w:rPr>
            </w:pPr>
            <w:r w:rsidRPr="00572AAD">
              <w:rPr>
                <w:rFonts w:ascii="Arial" w:hAnsi="Arial" w:cs="Arial"/>
                <w:snapToGrid w:val="0"/>
                <w:sz w:val="20"/>
                <w:szCs w:val="20"/>
              </w:rPr>
              <w:t>BIDDERS ARE REQUIRED TO SUBMIT THEIR UNIQUE PERSONAL IDENTIFICATION NUMBER (PIN) ISSUED BY SARS TO ENABLE   THE ORGAN OF STATE TO VERIFY THE TAXPAYER’S PROFILE AND TAX STATUS.</w:t>
            </w:r>
          </w:p>
          <w:p w14:paraId="353F576A" w14:textId="77777777" w:rsidR="0056283D" w:rsidRPr="00572AAD" w:rsidRDefault="0056283D" w:rsidP="0056283D">
            <w:pPr>
              <w:widowControl w:val="0"/>
              <w:numPr>
                <w:ilvl w:val="0"/>
                <w:numId w:val="3"/>
              </w:numPr>
              <w:tabs>
                <w:tab w:val="left" w:pos="426"/>
              </w:tabs>
              <w:autoSpaceDE w:val="0"/>
              <w:autoSpaceDN w:val="0"/>
              <w:adjustRightInd w:val="0"/>
              <w:spacing w:after="120"/>
              <w:ind w:left="426" w:hanging="426"/>
              <w:jc w:val="both"/>
              <w:rPr>
                <w:rFonts w:ascii="Arial" w:hAnsi="Arial" w:cs="Arial"/>
                <w:snapToGrid w:val="0"/>
                <w:sz w:val="20"/>
                <w:szCs w:val="20"/>
              </w:rPr>
            </w:pPr>
            <w:r w:rsidRPr="00572AAD">
              <w:rPr>
                <w:rFonts w:ascii="Arial" w:hAnsi="Arial" w:cs="Arial"/>
                <w:snapToGrid w:val="0"/>
                <w:sz w:val="20"/>
                <w:szCs w:val="20"/>
              </w:rPr>
              <w:t xml:space="preserve">APPLICATION FOR TAX COMPLIANCE STATUS (TCS) PIN MAY BE MADE VIA E-FILING THROUGH THE SARS WEBSITE </w:t>
            </w:r>
            <w:hyperlink r:id="rId17" w:history="1">
              <w:r w:rsidRPr="00572AAD">
                <w:rPr>
                  <w:rFonts w:ascii="Arial" w:hAnsi="Arial" w:cs="Arial"/>
                  <w:snapToGrid w:val="0"/>
                  <w:sz w:val="20"/>
                  <w:szCs w:val="20"/>
                </w:rPr>
                <w:t>WWW.SARS.GOV.ZA</w:t>
              </w:r>
            </w:hyperlink>
            <w:r w:rsidRPr="00572AAD">
              <w:rPr>
                <w:rFonts w:ascii="Arial" w:hAnsi="Arial" w:cs="Arial"/>
                <w:snapToGrid w:val="0"/>
                <w:sz w:val="20"/>
                <w:szCs w:val="20"/>
              </w:rPr>
              <w:t>.</w:t>
            </w:r>
          </w:p>
          <w:p w14:paraId="5A09570C" w14:textId="77777777" w:rsidR="0056283D" w:rsidRPr="00572AAD" w:rsidRDefault="0056283D" w:rsidP="0056283D">
            <w:pPr>
              <w:widowControl w:val="0"/>
              <w:numPr>
                <w:ilvl w:val="0"/>
                <w:numId w:val="3"/>
              </w:numPr>
              <w:tabs>
                <w:tab w:val="left" w:pos="426"/>
              </w:tabs>
              <w:autoSpaceDE w:val="0"/>
              <w:autoSpaceDN w:val="0"/>
              <w:adjustRightInd w:val="0"/>
              <w:spacing w:after="120"/>
              <w:ind w:left="426" w:hanging="426"/>
              <w:jc w:val="both"/>
              <w:rPr>
                <w:rFonts w:ascii="Arial" w:hAnsi="Arial" w:cs="Arial"/>
                <w:snapToGrid w:val="0"/>
                <w:sz w:val="20"/>
                <w:szCs w:val="20"/>
              </w:rPr>
            </w:pPr>
            <w:r w:rsidRPr="00572AAD">
              <w:rPr>
                <w:rFonts w:ascii="Arial" w:hAnsi="Arial" w:cs="Arial"/>
                <w:snapToGrid w:val="0"/>
                <w:sz w:val="20"/>
                <w:szCs w:val="20"/>
              </w:rPr>
              <w:t xml:space="preserve">BIDDERS MAY ALSO SUBMIT A PRINTED TCS CERTIFICATE TOGETHER WITH THE BID. </w:t>
            </w:r>
          </w:p>
          <w:p w14:paraId="335D4386" w14:textId="77777777" w:rsidR="0056283D" w:rsidRPr="00572AAD" w:rsidRDefault="0056283D" w:rsidP="0056283D">
            <w:pPr>
              <w:widowControl w:val="0"/>
              <w:numPr>
                <w:ilvl w:val="0"/>
                <w:numId w:val="3"/>
              </w:numPr>
              <w:tabs>
                <w:tab w:val="left" w:pos="426"/>
              </w:tabs>
              <w:autoSpaceDE w:val="0"/>
              <w:autoSpaceDN w:val="0"/>
              <w:adjustRightInd w:val="0"/>
              <w:spacing w:after="120"/>
              <w:ind w:left="426" w:hanging="426"/>
              <w:jc w:val="both"/>
              <w:rPr>
                <w:rFonts w:ascii="Arial" w:hAnsi="Arial" w:cs="Arial"/>
                <w:snapToGrid w:val="0"/>
                <w:sz w:val="20"/>
                <w:szCs w:val="20"/>
              </w:rPr>
            </w:pPr>
            <w:r w:rsidRPr="00572AAD">
              <w:rPr>
                <w:rFonts w:ascii="Arial" w:hAnsi="Arial" w:cs="Arial"/>
                <w:snapToGrid w:val="0"/>
                <w:sz w:val="20"/>
                <w:szCs w:val="20"/>
              </w:rPr>
              <w:t>IN BIDS WHERE CONSORTIA / JOINT VENTURES / SUB-CONTRACTORS ARE INVOLVED, EACH PARTY MUST SUBMIT A SEPARATE   TCS CERTIFICATE / PIN / CSD NUMBER.</w:t>
            </w:r>
          </w:p>
          <w:p w14:paraId="1BF42F31" w14:textId="77777777" w:rsidR="0056283D" w:rsidRPr="00572AAD" w:rsidRDefault="0056283D" w:rsidP="0056283D">
            <w:pPr>
              <w:widowControl w:val="0"/>
              <w:numPr>
                <w:ilvl w:val="0"/>
                <w:numId w:val="3"/>
              </w:numPr>
              <w:tabs>
                <w:tab w:val="left" w:pos="426"/>
              </w:tabs>
              <w:autoSpaceDE w:val="0"/>
              <w:autoSpaceDN w:val="0"/>
              <w:adjustRightInd w:val="0"/>
              <w:spacing w:after="120"/>
              <w:ind w:left="426" w:hanging="426"/>
              <w:jc w:val="both"/>
              <w:rPr>
                <w:rFonts w:ascii="Arial" w:hAnsi="Arial" w:cs="Arial"/>
                <w:snapToGrid w:val="0"/>
                <w:sz w:val="20"/>
                <w:szCs w:val="20"/>
              </w:rPr>
            </w:pPr>
            <w:r w:rsidRPr="00572AAD">
              <w:rPr>
                <w:rFonts w:ascii="Arial" w:hAnsi="Arial" w:cs="Arial"/>
                <w:snapToGrid w:val="0"/>
                <w:sz w:val="20"/>
                <w:szCs w:val="20"/>
              </w:rPr>
              <w:t xml:space="preserve">WHERE NO TCS PIN IS AVAILABLE BUT THE BIDDER IS REGISTERED ON THE CENTRAL SUPPLIER DATABASE (CSD), A CSD NUMBER MUST BE PROVIDED. </w:t>
            </w:r>
          </w:p>
          <w:p w14:paraId="01C33788" w14:textId="77777777" w:rsidR="0056283D" w:rsidRPr="00572AAD" w:rsidRDefault="0056283D" w:rsidP="0056283D">
            <w:pPr>
              <w:widowControl w:val="0"/>
              <w:numPr>
                <w:ilvl w:val="0"/>
                <w:numId w:val="3"/>
              </w:numPr>
              <w:tabs>
                <w:tab w:val="left" w:pos="426"/>
              </w:tabs>
              <w:autoSpaceDE w:val="0"/>
              <w:autoSpaceDN w:val="0"/>
              <w:adjustRightInd w:val="0"/>
              <w:spacing w:after="120"/>
              <w:ind w:left="426" w:hanging="426"/>
              <w:jc w:val="both"/>
              <w:rPr>
                <w:rFonts w:ascii="Arial" w:hAnsi="Arial" w:cs="Arial"/>
                <w:snapToGrid w:val="0"/>
                <w:sz w:val="20"/>
                <w:szCs w:val="20"/>
              </w:rPr>
            </w:pPr>
            <w:r w:rsidRPr="00572AAD">
              <w:rPr>
                <w:rFonts w:ascii="Arial" w:hAnsi="Arial" w:cs="Arial"/>
                <w:snapToGrid w:val="0"/>
                <w:sz w:val="20"/>
                <w:szCs w:val="20"/>
              </w:rPr>
              <w:t>NO BIDS WILL BE CONSIDERED FROM PERSONS IN THE SERVICE OF THE STATE, COMPANIES WITH DIRECTORS WHO ARE PERSONS IN THE SERVICE OF THE STATE, OR CLOSE CORPORATIONS WITH MEMBERS PERSONS IN THE SERVICE OF THE STATE.”</w:t>
            </w:r>
          </w:p>
        </w:tc>
      </w:tr>
    </w:tbl>
    <w:p w14:paraId="6A0C22C6" w14:textId="77777777" w:rsidR="0056283D" w:rsidRPr="00572AAD" w:rsidRDefault="0056283D" w:rsidP="0056283D">
      <w:pPr>
        <w:widowControl w:val="0"/>
        <w:tabs>
          <w:tab w:val="left" w:pos="720"/>
          <w:tab w:val="left" w:pos="8190"/>
        </w:tabs>
        <w:spacing w:line="215" w:lineRule="auto"/>
        <w:rPr>
          <w:rFonts w:ascii="Arial" w:hAnsi="Arial" w:cs="Arial"/>
          <w:snapToGrid w:val="0"/>
          <w:sz w:val="20"/>
          <w:szCs w:val="20"/>
        </w:rPr>
      </w:pPr>
      <w:r w:rsidRPr="00572AAD">
        <w:rPr>
          <w:rFonts w:ascii="Arial" w:hAnsi="Arial" w:cs="Arial"/>
          <w:b/>
          <w:bCs/>
          <w:snapToGrid w:val="0"/>
          <w:sz w:val="20"/>
          <w:szCs w:val="20"/>
        </w:rPr>
        <w:tab/>
      </w:r>
    </w:p>
    <w:p w14:paraId="6E9EF652" w14:textId="77777777" w:rsidR="0056283D" w:rsidRPr="00572AAD" w:rsidRDefault="0056283D" w:rsidP="0056283D">
      <w:pPr>
        <w:widowControl w:val="0"/>
        <w:autoSpaceDE w:val="0"/>
        <w:autoSpaceDN w:val="0"/>
        <w:adjustRightInd w:val="0"/>
        <w:ind w:left="720" w:hanging="720"/>
        <w:rPr>
          <w:rFonts w:ascii="Arial" w:hAnsi="Arial" w:cs="Arial"/>
          <w:b/>
          <w:snapToGrid w:val="0"/>
          <w:sz w:val="20"/>
          <w:szCs w:val="20"/>
        </w:rPr>
      </w:pPr>
    </w:p>
    <w:p w14:paraId="635C934F" w14:textId="77777777" w:rsidR="0056283D" w:rsidRPr="00572AAD" w:rsidRDefault="0056283D" w:rsidP="0056283D">
      <w:pPr>
        <w:widowControl w:val="0"/>
        <w:autoSpaceDE w:val="0"/>
        <w:autoSpaceDN w:val="0"/>
        <w:adjustRightInd w:val="0"/>
        <w:ind w:left="720" w:hanging="720"/>
        <w:rPr>
          <w:rFonts w:ascii="Arial" w:hAnsi="Arial" w:cs="Arial"/>
          <w:snapToGrid w:val="0"/>
          <w:sz w:val="20"/>
          <w:szCs w:val="20"/>
        </w:rPr>
      </w:pPr>
      <w:r w:rsidRPr="00572AAD">
        <w:rPr>
          <w:rFonts w:ascii="Arial" w:hAnsi="Arial" w:cs="Arial"/>
          <w:b/>
          <w:snapToGrid w:val="0"/>
          <w:sz w:val="20"/>
          <w:szCs w:val="20"/>
        </w:rPr>
        <w:t>NB: FAILURE TO PROVIDE / OR COMPLY WITH ANY OF THE ABOVE PARTICULARS MAY RENDER THE BID INVALID</w:t>
      </w:r>
      <w:r w:rsidRPr="00572AAD">
        <w:rPr>
          <w:rFonts w:ascii="Arial" w:hAnsi="Arial" w:cs="Arial"/>
          <w:snapToGrid w:val="0"/>
          <w:sz w:val="20"/>
          <w:szCs w:val="20"/>
        </w:rPr>
        <w:t>.</w:t>
      </w:r>
    </w:p>
    <w:p w14:paraId="718C30B6" w14:textId="77777777" w:rsidR="0056283D" w:rsidRPr="00572AAD" w:rsidRDefault="0056283D" w:rsidP="0056283D">
      <w:pPr>
        <w:widowControl w:val="0"/>
        <w:autoSpaceDE w:val="0"/>
        <w:autoSpaceDN w:val="0"/>
        <w:adjustRightInd w:val="0"/>
        <w:ind w:left="720" w:hanging="720"/>
        <w:rPr>
          <w:rFonts w:ascii="Arial" w:hAnsi="Arial" w:cs="Arial"/>
          <w:snapToGrid w:val="0"/>
          <w:sz w:val="20"/>
          <w:szCs w:val="20"/>
        </w:rPr>
      </w:pPr>
    </w:p>
    <w:p w14:paraId="2A35AF5A" w14:textId="77777777" w:rsidR="0056283D" w:rsidRPr="00572AAD" w:rsidRDefault="0056283D" w:rsidP="0056283D">
      <w:pPr>
        <w:widowControl w:val="0"/>
        <w:autoSpaceDE w:val="0"/>
        <w:autoSpaceDN w:val="0"/>
        <w:adjustRightInd w:val="0"/>
        <w:ind w:left="720" w:hanging="720"/>
        <w:rPr>
          <w:rFonts w:ascii="Arial" w:hAnsi="Arial" w:cs="Arial"/>
          <w:snapToGrid w:val="0"/>
          <w:sz w:val="20"/>
          <w:szCs w:val="20"/>
        </w:rPr>
      </w:pPr>
      <w:r w:rsidRPr="00572AAD">
        <w:rPr>
          <w:rFonts w:ascii="Arial" w:hAnsi="Arial" w:cs="Arial"/>
          <w:snapToGrid w:val="0"/>
          <w:sz w:val="20"/>
          <w:szCs w:val="20"/>
        </w:rPr>
        <w:t>SIGNATURE OF BIDDER:</w:t>
      </w:r>
      <w:r w:rsidRPr="00572AAD">
        <w:rPr>
          <w:rFonts w:ascii="Arial" w:hAnsi="Arial" w:cs="Arial"/>
          <w:snapToGrid w:val="0"/>
          <w:sz w:val="20"/>
          <w:szCs w:val="20"/>
        </w:rPr>
        <w:tab/>
      </w:r>
      <w:r w:rsidRPr="00572AAD">
        <w:rPr>
          <w:rFonts w:ascii="Arial" w:hAnsi="Arial" w:cs="Arial"/>
          <w:snapToGrid w:val="0"/>
          <w:sz w:val="20"/>
          <w:szCs w:val="20"/>
        </w:rPr>
        <w:tab/>
      </w:r>
      <w:r w:rsidRPr="00572AAD">
        <w:rPr>
          <w:rFonts w:ascii="Arial" w:hAnsi="Arial" w:cs="Arial"/>
          <w:snapToGrid w:val="0"/>
          <w:sz w:val="20"/>
          <w:szCs w:val="20"/>
        </w:rPr>
        <w:tab/>
      </w:r>
      <w:r w:rsidRPr="00572AAD">
        <w:rPr>
          <w:rFonts w:ascii="Arial" w:hAnsi="Arial" w:cs="Arial"/>
          <w:snapToGrid w:val="0"/>
          <w:sz w:val="20"/>
          <w:szCs w:val="20"/>
        </w:rPr>
        <w:tab/>
      </w:r>
      <w:r w:rsidRPr="00572AAD">
        <w:rPr>
          <w:rFonts w:ascii="Arial" w:hAnsi="Arial" w:cs="Arial"/>
          <w:snapToGrid w:val="0"/>
          <w:sz w:val="20"/>
          <w:szCs w:val="20"/>
        </w:rPr>
        <w:tab/>
        <w:t>…………………………………………</w:t>
      </w:r>
    </w:p>
    <w:p w14:paraId="6894E5A3" w14:textId="77777777" w:rsidR="0056283D" w:rsidRPr="00572AAD" w:rsidRDefault="0056283D" w:rsidP="0056283D">
      <w:pPr>
        <w:widowControl w:val="0"/>
        <w:autoSpaceDE w:val="0"/>
        <w:autoSpaceDN w:val="0"/>
        <w:adjustRightInd w:val="0"/>
        <w:ind w:left="720" w:hanging="720"/>
        <w:rPr>
          <w:rFonts w:ascii="Arial" w:hAnsi="Arial" w:cs="Arial"/>
          <w:snapToGrid w:val="0"/>
          <w:sz w:val="20"/>
          <w:szCs w:val="20"/>
        </w:rPr>
      </w:pPr>
    </w:p>
    <w:p w14:paraId="333A852B" w14:textId="77777777" w:rsidR="0056283D" w:rsidRPr="00572AAD" w:rsidRDefault="0056283D" w:rsidP="0056283D">
      <w:pPr>
        <w:widowControl w:val="0"/>
        <w:autoSpaceDE w:val="0"/>
        <w:autoSpaceDN w:val="0"/>
        <w:adjustRightInd w:val="0"/>
        <w:ind w:left="720" w:hanging="720"/>
        <w:rPr>
          <w:rFonts w:ascii="Arial" w:hAnsi="Arial" w:cs="Arial"/>
          <w:snapToGrid w:val="0"/>
          <w:sz w:val="20"/>
          <w:szCs w:val="20"/>
        </w:rPr>
      </w:pPr>
      <w:r w:rsidRPr="00572AAD">
        <w:rPr>
          <w:rFonts w:ascii="Arial" w:hAnsi="Arial" w:cs="Arial"/>
          <w:snapToGrid w:val="0"/>
          <w:sz w:val="20"/>
          <w:szCs w:val="20"/>
        </w:rPr>
        <w:t>CAPACITY UNDER WHICH THIS BID IS SIGNED:</w:t>
      </w:r>
      <w:r w:rsidRPr="00572AAD">
        <w:rPr>
          <w:rFonts w:ascii="Arial" w:hAnsi="Arial" w:cs="Arial"/>
          <w:snapToGrid w:val="0"/>
          <w:sz w:val="20"/>
          <w:szCs w:val="20"/>
        </w:rPr>
        <w:tab/>
      </w:r>
      <w:r w:rsidRPr="00572AAD">
        <w:rPr>
          <w:rFonts w:ascii="Arial" w:hAnsi="Arial" w:cs="Arial"/>
          <w:snapToGrid w:val="0"/>
          <w:sz w:val="20"/>
          <w:szCs w:val="20"/>
        </w:rPr>
        <w:tab/>
        <w:t>…………………………………………</w:t>
      </w:r>
    </w:p>
    <w:p w14:paraId="67138C20" w14:textId="77777777" w:rsidR="0056283D" w:rsidRPr="00572AAD" w:rsidRDefault="0056283D" w:rsidP="0056283D">
      <w:pPr>
        <w:widowControl w:val="0"/>
        <w:autoSpaceDE w:val="0"/>
        <w:autoSpaceDN w:val="0"/>
        <w:adjustRightInd w:val="0"/>
        <w:ind w:left="720" w:hanging="720"/>
        <w:rPr>
          <w:rFonts w:ascii="Arial" w:hAnsi="Arial" w:cs="Arial"/>
          <w:snapToGrid w:val="0"/>
          <w:sz w:val="20"/>
          <w:szCs w:val="20"/>
        </w:rPr>
      </w:pPr>
      <w:r w:rsidRPr="00572AAD">
        <w:rPr>
          <w:rFonts w:ascii="Arial" w:hAnsi="Arial" w:cs="Arial"/>
          <w:snapToGrid w:val="0"/>
          <w:sz w:val="20"/>
          <w:szCs w:val="20"/>
        </w:rPr>
        <w:t>(Proof of authority must be submitted e.g. company resolution)</w:t>
      </w:r>
    </w:p>
    <w:p w14:paraId="73F388BB" w14:textId="77777777" w:rsidR="0056283D" w:rsidRPr="00572AAD" w:rsidRDefault="0056283D" w:rsidP="0056283D">
      <w:pPr>
        <w:widowControl w:val="0"/>
        <w:autoSpaceDE w:val="0"/>
        <w:autoSpaceDN w:val="0"/>
        <w:adjustRightInd w:val="0"/>
        <w:ind w:left="720" w:hanging="720"/>
        <w:rPr>
          <w:rFonts w:ascii="Arial" w:hAnsi="Arial" w:cs="Arial"/>
          <w:snapToGrid w:val="0"/>
          <w:sz w:val="20"/>
          <w:szCs w:val="20"/>
        </w:rPr>
      </w:pPr>
    </w:p>
    <w:p w14:paraId="60D1575B" w14:textId="77777777" w:rsidR="0056283D" w:rsidRPr="00572AAD" w:rsidRDefault="0056283D" w:rsidP="0056283D">
      <w:pPr>
        <w:widowControl w:val="0"/>
        <w:autoSpaceDE w:val="0"/>
        <w:autoSpaceDN w:val="0"/>
        <w:adjustRightInd w:val="0"/>
        <w:ind w:left="720" w:hanging="720"/>
        <w:rPr>
          <w:rFonts w:ascii="Arial" w:hAnsi="Arial" w:cs="Arial"/>
          <w:snapToGrid w:val="0"/>
          <w:sz w:val="20"/>
          <w:szCs w:val="20"/>
        </w:rPr>
      </w:pPr>
      <w:r w:rsidRPr="00572AAD">
        <w:rPr>
          <w:rFonts w:ascii="Arial" w:hAnsi="Arial" w:cs="Arial"/>
          <w:snapToGrid w:val="0"/>
          <w:sz w:val="20"/>
          <w:szCs w:val="20"/>
        </w:rPr>
        <w:t>DATE:</w:t>
      </w:r>
      <w:r w:rsidRPr="00572AAD">
        <w:rPr>
          <w:rFonts w:ascii="Arial" w:hAnsi="Arial" w:cs="Arial"/>
          <w:snapToGrid w:val="0"/>
          <w:sz w:val="20"/>
          <w:szCs w:val="20"/>
        </w:rPr>
        <w:tab/>
      </w:r>
      <w:r w:rsidRPr="00572AAD">
        <w:rPr>
          <w:rFonts w:ascii="Arial" w:hAnsi="Arial" w:cs="Arial"/>
          <w:snapToGrid w:val="0"/>
          <w:sz w:val="20"/>
          <w:szCs w:val="20"/>
        </w:rPr>
        <w:tab/>
      </w:r>
      <w:r w:rsidRPr="00572AAD">
        <w:rPr>
          <w:rFonts w:ascii="Arial" w:hAnsi="Arial" w:cs="Arial"/>
          <w:snapToGrid w:val="0"/>
          <w:sz w:val="20"/>
          <w:szCs w:val="20"/>
        </w:rPr>
        <w:tab/>
      </w:r>
      <w:r w:rsidRPr="00572AAD">
        <w:rPr>
          <w:rFonts w:ascii="Arial" w:hAnsi="Arial" w:cs="Arial"/>
          <w:snapToGrid w:val="0"/>
          <w:sz w:val="20"/>
          <w:szCs w:val="20"/>
        </w:rPr>
        <w:tab/>
      </w:r>
      <w:r w:rsidRPr="00572AAD">
        <w:rPr>
          <w:rFonts w:ascii="Arial" w:hAnsi="Arial" w:cs="Arial"/>
          <w:snapToGrid w:val="0"/>
          <w:sz w:val="20"/>
          <w:szCs w:val="20"/>
        </w:rPr>
        <w:tab/>
      </w:r>
      <w:r w:rsidRPr="00572AAD">
        <w:rPr>
          <w:rFonts w:ascii="Arial" w:hAnsi="Arial" w:cs="Arial"/>
          <w:snapToGrid w:val="0"/>
          <w:sz w:val="20"/>
          <w:szCs w:val="20"/>
        </w:rPr>
        <w:tab/>
      </w:r>
      <w:r w:rsidRPr="00572AAD">
        <w:rPr>
          <w:rFonts w:ascii="Arial" w:hAnsi="Arial" w:cs="Arial"/>
          <w:snapToGrid w:val="0"/>
          <w:sz w:val="20"/>
          <w:szCs w:val="20"/>
        </w:rPr>
        <w:tab/>
        <w:t xml:space="preserve">              ………………………………………...</w:t>
      </w:r>
    </w:p>
    <w:p w14:paraId="5A112DC7" w14:textId="77777777" w:rsidR="0056283D" w:rsidRPr="00572AAD" w:rsidRDefault="0056283D" w:rsidP="0056283D">
      <w:pPr>
        <w:rPr>
          <w:rFonts w:ascii="Arial" w:hAnsi="Arial" w:cs="Arial"/>
          <w:sz w:val="20"/>
          <w:szCs w:val="20"/>
        </w:rPr>
      </w:pPr>
    </w:p>
    <w:p w14:paraId="6015FE76" w14:textId="77777777" w:rsidR="0056283D" w:rsidRPr="00572AAD" w:rsidRDefault="0056283D" w:rsidP="0056283D">
      <w:pPr>
        <w:rPr>
          <w:rFonts w:ascii="Arial" w:hAnsi="Arial" w:cs="Arial"/>
          <w:sz w:val="20"/>
          <w:szCs w:val="20"/>
        </w:rPr>
      </w:pPr>
    </w:p>
    <w:p w14:paraId="46CFE689" w14:textId="77777777" w:rsidR="0056283D" w:rsidRPr="00572AAD" w:rsidRDefault="0056283D" w:rsidP="0056283D">
      <w:pPr>
        <w:rPr>
          <w:rFonts w:ascii="Arial" w:hAnsi="Arial" w:cs="Arial"/>
          <w:sz w:val="20"/>
          <w:szCs w:val="20"/>
        </w:rPr>
      </w:pPr>
    </w:p>
    <w:p w14:paraId="30CBDE4D" w14:textId="77777777" w:rsidR="0056283D" w:rsidRPr="00572AAD" w:rsidRDefault="0056283D" w:rsidP="0056283D">
      <w:pPr>
        <w:rPr>
          <w:rFonts w:ascii="Arial" w:hAnsi="Arial" w:cs="Arial"/>
          <w:sz w:val="20"/>
          <w:szCs w:val="20"/>
        </w:rPr>
      </w:pPr>
    </w:p>
    <w:p w14:paraId="181C0339" w14:textId="77777777" w:rsidR="0056283D" w:rsidRDefault="0056283D" w:rsidP="0056283D"/>
    <w:p w14:paraId="0C275D09" w14:textId="77777777" w:rsidR="00A51B43" w:rsidRDefault="00A51B43" w:rsidP="0056283D"/>
    <w:p w14:paraId="1255066B" w14:textId="77777777" w:rsidR="00A51B43" w:rsidRPr="00572AAD" w:rsidRDefault="00A51B43" w:rsidP="0056283D"/>
    <w:p w14:paraId="05B44D9E" w14:textId="77777777" w:rsidR="0056283D" w:rsidRPr="006653A4" w:rsidRDefault="0056283D" w:rsidP="0056283D">
      <w:pPr>
        <w:pStyle w:val="Heading1"/>
        <w:jc w:val="center"/>
        <w:rPr>
          <w:rFonts w:cs="Arial"/>
          <w:sz w:val="20"/>
          <w:szCs w:val="20"/>
        </w:rPr>
      </w:pPr>
      <w:bookmarkStart w:id="38" w:name="_Toc142667164"/>
      <w:r w:rsidRPr="006653A4">
        <w:rPr>
          <w:rFonts w:cs="Arial"/>
          <w:sz w:val="20"/>
          <w:szCs w:val="20"/>
        </w:rPr>
        <w:lastRenderedPageBreak/>
        <w:t>SBD 3.3: PRICING SCHEDULE (Professional Services)</w:t>
      </w:r>
      <w:bookmarkEnd w:id="38"/>
    </w:p>
    <w:p w14:paraId="71126ACE" w14:textId="77777777" w:rsidR="0056283D" w:rsidRPr="00572AAD" w:rsidRDefault="0056283D" w:rsidP="0056283D">
      <w:pPr>
        <w:spacing w:line="23" w:lineRule="atLeast"/>
        <w:jc w:val="center"/>
        <w:rPr>
          <w:rFonts w:ascii="Arial" w:hAnsi="Arial" w:cs="Arial"/>
          <w:sz w:val="20"/>
          <w:szCs w:val="20"/>
        </w:rPr>
      </w:pPr>
    </w:p>
    <w:tbl>
      <w:tblPr>
        <w:tblW w:w="10685" w:type="dxa"/>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5"/>
      </w:tblGrid>
      <w:tr w:rsidR="0056283D" w:rsidRPr="00572AAD" w14:paraId="55E245CF" w14:textId="77777777" w:rsidTr="00E621B6">
        <w:tc>
          <w:tcPr>
            <w:tcW w:w="10685" w:type="dxa"/>
          </w:tcPr>
          <w:p w14:paraId="6A985AD1" w14:textId="77777777" w:rsidR="0056283D" w:rsidRPr="00572AAD" w:rsidRDefault="0056283D" w:rsidP="00E621B6">
            <w:pPr>
              <w:tabs>
                <w:tab w:val="left" w:pos="6480"/>
              </w:tabs>
              <w:spacing w:line="23" w:lineRule="atLeast"/>
              <w:jc w:val="both"/>
              <w:rPr>
                <w:rFonts w:ascii="Arial" w:hAnsi="Arial" w:cs="Arial"/>
                <w:b/>
                <w:sz w:val="20"/>
                <w:szCs w:val="20"/>
              </w:rPr>
            </w:pPr>
          </w:p>
          <w:p w14:paraId="71E0F909" w14:textId="77777777" w:rsidR="0056283D" w:rsidRPr="00572AAD" w:rsidRDefault="0056283D" w:rsidP="00E621B6">
            <w:pPr>
              <w:tabs>
                <w:tab w:val="left" w:pos="6480"/>
              </w:tabs>
              <w:spacing w:line="23" w:lineRule="atLeast"/>
              <w:jc w:val="both"/>
              <w:rPr>
                <w:rFonts w:ascii="Arial" w:hAnsi="Arial" w:cs="Arial"/>
                <w:sz w:val="20"/>
                <w:szCs w:val="20"/>
              </w:rPr>
            </w:pPr>
            <w:r w:rsidRPr="00572AAD">
              <w:rPr>
                <w:rFonts w:ascii="Arial" w:hAnsi="Arial" w:cs="Arial"/>
                <w:sz w:val="20"/>
                <w:szCs w:val="20"/>
              </w:rPr>
              <w:t xml:space="preserve">NAME OF BIDDER: ………………………………………………………………………………………………BID NO.: </w:t>
            </w:r>
          </w:p>
          <w:p w14:paraId="5EBECACC" w14:textId="77777777" w:rsidR="0056283D" w:rsidRPr="00572AAD" w:rsidRDefault="0056283D" w:rsidP="00E621B6">
            <w:pPr>
              <w:tabs>
                <w:tab w:val="left" w:pos="6480"/>
              </w:tabs>
              <w:spacing w:line="23" w:lineRule="atLeast"/>
              <w:jc w:val="both"/>
              <w:rPr>
                <w:rFonts w:ascii="Arial" w:hAnsi="Arial" w:cs="Arial"/>
                <w:sz w:val="20"/>
                <w:szCs w:val="20"/>
              </w:rPr>
            </w:pPr>
          </w:p>
          <w:p w14:paraId="5876F01D" w14:textId="77777777" w:rsidR="0056283D" w:rsidRPr="00572AAD" w:rsidRDefault="0056283D" w:rsidP="00E621B6">
            <w:pPr>
              <w:tabs>
                <w:tab w:val="left" w:pos="6480"/>
              </w:tabs>
              <w:spacing w:line="23" w:lineRule="atLeast"/>
              <w:jc w:val="both"/>
              <w:rPr>
                <w:rFonts w:ascii="Arial" w:hAnsi="Arial" w:cs="Arial"/>
                <w:b/>
                <w:sz w:val="20"/>
                <w:szCs w:val="20"/>
              </w:rPr>
            </w:pPr>
            <w:r w:rsidRPr="00572AAD">
              <w:rPr>
                <w:rFonts w:ascii="Arial" w:hAnsi="Arial" w:cs="Arial"/>
                <w:sz w:val="20"/>
                <w:szCs w:val="20"/>
              </w:rPr>
              <w:t xml:space="preserve">CLOSING TIME 11:00 </w:t>
            </w:r>
            <w:r w:rsidRPr="00572AAD">
              <w:rPr>
                <w:rFonts w:ascii="Arial" w:hAnsi="Arial" w:cs="Arial"/>
                <w:sz w:val="20"/>
                <w:szCs w:val="20"/>
              </w:rPr>
              <w:tab/>
            </w:r>
            <w:r w:rsidRPr="00572AAD">
              <w:rPr>
                <w:rFonts w:ascii="Arial" w:hAnsi="Arial" w:cs="Arial"/>
                <w:b/>
                <w:sz w:val="20"/>
                <w:szCs w:val="20"/>
              </w:rPr>
              <w:tab/>
              <w:t xml:space="preserve">     </w:t>
            </w:r>
            <w:r w:rsidRPr="00572AAD">
              <w:rPr>
                <w:rFonts w:ascii="Arial" w:hAnsi="Arial" w:cs="Arial"/>
                <w:sz w:val="20"/>
                <w:szCs w:val="20"/>
              </w:rPr>
              <w:t xml:space="preserve">CLOSING DATE: </w:t>
            </w:r>
          </w:p>
          <w:p w14:paraId="65E679F9" w14:textId="77777777" w:rsidR="0056283D" w:rsidRPr="00572AAD" w:rsidRDefault="0056283D" w:rsidP="00E621B6">
            <w:pPr>
              <w:tabs>
                <w:tab w:val="left" w:pos="6480"/>
              </w:tabs>
              <w:spacing w:line="23" w:lineRule="atLeast"/>
              <w:jc w:val="both"/>
              <w:rPr>
                <w:rFonts w:ascii="Arial" w:hAnsi="Arial" w:cs="Arial"/>
                <w:b/>
                <w:sz w:val="20"/>
                <w:szCs w:val="20"/>
              </w:rPr>
            </w:pPr>
          </w:p>
        </w:tc>
      </w:tr>
    </w:tbl>
    <w:p w14:paraId="649CF5CE" w14:textId="77777777" w:rsidR="0056283D" w:rsidRPr="00572AAD" w:rsidRDefault="0056283D" w:rsidP="0056283D">
      <w:pPr>
        <w:spacing w:line="23" w:lineRule="atLeast"/>
        <w:jc w:val="both"/>
        <w:rPr>
          <w:rFonts w:ascii="Arial" w:hAnsi="Arial" w:cs="Arial"/>
          <w:b/>
          <w:sz w:val="20"/>
          <w:szCs w:val="20"/>
        </w:rPr>
      </w:pPr>
    </w:p>
    <w:p w14:paraId="748ED758" w14:textId="77777777" w:rsidR="0056283D" w:rsidRPr="00572AAD" w:rsidRDefault="0056283D" w:rsidP="0056283D">
      <w:pPr>
        <w:tabs>
          <w:tab w:val="left" w:pos="6480"/>
        </w:tabs>
        <w:spacing w:line="23" w:lineRule="atLeast"/>
        <w:ind w:left="-567"/>
        <w:jc w:val="both"/>
        <w:rPr>
          <w:rFonts w:ascii="Arial" w:hAnsi="Arial" w:cs="Arial"/>
          <w:sz w:val="20"/>
          <w:szCs w:val="20"/>
        </w:rPr>
      </w:pPr>
      <w:r w:rsidRPr="00572AAD">
        <w:rPr>
          <w:rFonts w:ascii="Arial" w:hAnsi="Arial" w:cs="Arial"/>
          <w:sz w:val="20"/>
          <w:szCs w:val="20"/>
        </w:rPr>
        <w:t>OFFER TO BE VALID FOR …………DAYS FROM THE CLOSING DATE OF BID.</w:t>
      </w:r>
    </w:p>
    <w:p w14:paraId="26E8404F" w14:textId="77777777" w:rsidR="0056283D" w:rsidRPr="00572AAD" w:rsidRDefault="0056283D" w:rsidP="0056283D">
      <w:pPr>
        <w:tabs>
          <w:tab w:val="left" w:pos="6480"/>
        </w:tabs>
        <w:spacing w:line="23" w:lineRule="atLeast"/>
        <w:jc w:val="both"/>
        <w:rPr>
          <w:rFonts w:ascii="Arial" w:hAnsi="Arial" w:cs="Arial"/>
          <w:sz w:val="20"/>
          <w:szCs w:val="20"/>
        </w:rPr>
      </w:pPr>
    </w:p>
    <w:p w14:paraId="36F7DB8F" w14:textId="77777777" w:rsidR="0056283D" w:rsidRPr="00572AAD" w:rsidRDefault="0056283D" w:rsidP="0056283D">
      <w:pPr>
        <w:pBdr>
          <w:top w:val="single" w:sz="4" w:space="1" w:color="auto"/>
        </w:pBdr>
        <w:tabs>
          <w:tab w:val="left" w:pos="6480"/>
        </w:tabs>
        <w:spacing w:line="23" w:lineRule="atLeast"/>
        <w:ind w:left="-567"/>
        <w:jc w:val="both"/>
        <w:rPr>
          <w:rFonts w:ascii="Arial" w:hAnsi="Arial" w:cs="Arial"/>
          <w:sz w:val="20"/>
          <w:szCs w:val="20"/>
        </w:rPr>
      </w:pPr>
      <w:r w:rsidRPr="00572AAD">
        <w:rPr>
          <w:rFonts w:ascii="Arial" w:hAnsi="Arial" w:cs="Arial"/>
          <w:sz w:val="20"/>
          <w:szCs w:val="20"/>
        </w:rPr>
        <w:t>ITEM NO                                                                DESCRIPTION</w:t>
      </w:r>
      <w:r w:rsidRPr="00572AAD">
        <w:rPr>
          <w:rFonts w:ascii="Arial" w:hAnsi="Arial" w:cs="Arial"/>
          <w:sz w:val="20"/>
          <w:szCs w:val="20"/>
        </w:rPr>
        <w:tab/>
        <w:t>BID PRICE IN RSA CURRENCY</w:t>
      </w:r>
    </w:p>
    <w:p w14:paraId="5DAED404" w14:textId="0A33DF95" w:rsidR="0056283D" w:rsidRPr="00572AAD" w:rsidRDefault="0056283D" w:rsidP="0056283D">
      <w:pPr>
        <w:pBdr>
          <w:top w:val="single" w:sz="4" w:space="1" w:color="auto"/>
        </w:pBdr>
        <w:tabs>
          <w:tab w:val="left" w:pos="6480"/>
        </w:tabs>
        <w:spacing w:line="23" w:lineRule="atLeast"/>
        <w:ind w:left="-567"/>
        <w:jc w:val="both"/>
        <w:rPr>
          <w:rFonts w:ascii="Arial" w:hAnsi="Arial" w:cs="Arial"/>
          <w:sz w:val="20"/>
          <w:szCs w:val="20"/>
        </w:rPr>
      </w:pPr>
      <w:r w:rsidRPr="00572AAD">
        <w:rPr>
          <w:rFonts w:ascii="Arial" w:hAnsi="Arial" w:cs="Arial"/>
          <w:sz w:val="20"/>
          <w:szCs w:val="20"/>
        </w:rPr>
        <w:t xml:space="preserve">                                                                                                         ***(ALL APPLICABLE TAXES INCLUDED)</w:t>
      </w:r>
    </w:p>
    <w:p w14:paraId="170879D8" w14:textId="77777777" w:rsidR="0056283D" w:rsidRPr="00572AAD" w:rsidRDefault="0056283D" w:rsidP="0056283D">
      <w:pPr>
        <w:pBdr>
          <w:bottom w:val="single" w:sz="4" w:space="0" w:color="auto"/>
        </w:pBdr>
        <w:tabs>
          <w:tab w:val="left" w:pos="6480"/>
        </w:tabs>
        <w:spacing w:line="23" w:lineRule="atLeast"/>
        <w:ind w:left="-567"/>
        <w:jc w:val="both"/>
        <w:rPr>
          <w:rFonts w:ascii="Arial" w:hAnsi="Arial" w:cs="Arial"/>
          <w:sz w:val="20"/>
          <w:szCs w:val="20"/>
        </w:rPr>
      </w:pPr>
    </w:p>
    <w:tbl>
      <w:tblPr>
        <w:tblStyle w:val="TableGrid"/>
        <w:tblW w:w="992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4"/>
        <w:gridCol w:w="5039"/>
      </w:tblGrid>
      <w:tr w:rsidR="0056283D" w:rsidRPr="00572AAD" w14:paraId="4E797A79" w14:textId="77777777" w:rsidTr="00E621B6">
        <w:tc>
          <w:tcPr>
            <w:tcW w:w="5387" w:type="dxa"/>
          </w:tcPr>
          <w:p w14:paraId="3B370585" w14:textId="77777777" w:rsidR="0056283D" w:rsidRPr="00572AAD" w:rsidRDefault="0056283D" w:rsidP="0056283D">
            <w:pPr>
              <w:numPr>
                <w:ilvl w:val="0"/>
                <w:numId w:val="7"/>
              </w:numPr>
              <w:tabs>
                <w:tab w:val="left" w:pos="1080"/>
                <w:tab w:val="left" w:pos="1418"/>
                <w:tab w:val="left" w:pos="6480"/>
              </w:tabs>
              <w:spacing w:line="23" w:lineRule="atLeast"/>
              <w:ind w:left="357" w:hanging="357"/>
              <w:contextualSpacing/>
              <w:rPr>
                <w:rFonts w:ascii="Arial" w:hAnsi="Arial" w:cs="Arial"/>
                <w:sz w:val="20"/>
                <w:szCs w:val="20"/>
              </w:rPr>
            </w:pPr>
            <w:r w:rsidRPr="00572AAD">
              <w:rPr>
                <w:rFonts w:ascii="Arial" w:hAnsi="Arial" w:cs="Arial"/>
                <w:sz w:val="20"/>
                <w:szCs w:val="20"/>
              </w:rPr>
              <w:t>The accompanying information must be used for the formulation of proposals.</w:t>
            </w:r>
          </w:p>
          <w:p w14:paraId="48DBA60B" w14:textId="77777777" w:rsidR="0056283D" w:rsidRPr="00572AAD" w:rsidRDefault="0056283D" w:rsidP="00E621B6">
            <w:pPr>
              <w:tabs>
                <w:tab w:val="left" w:pos="1080"/>
                <w:tab w:val="left" w:pos="2880"/>
                <w:tab w:val="left" w:pos="6480"/>
              </w:tabs>
              <w:spacing w:line="23" w:lineRule="atLeast"/>
              <w:jc w:val="both"/>
              <w:rPr>
                <w:rFonts w:ascii="Arial" w:hAnsi="Arial" w:cs="Arial"/>
                <w:sz w:val="20"/>
                <w:szCs w:val="20"/>
              </w:rPr>
            </w:pPr>
          </w:p>
        </w:tc>
        <w:tc>
          <w:tcPr>
            <w:tcW w:w="4536" w:type="dxa"/>
          </w:tcPr>
          <w:p w14:paraId="2D7DCEF6" w14:textId="77777777" w:rsidR="0056283D" w:rsidRPr="00572AAD" w:rsidRDefault="0056283D" w:rsidP="00E621B6">
            <w:pPr>
              <w:tabs>
                <w:tab w:val="left" w:pos="1080"/>
                <w:tab w:val="left" w:pos="2880"/>
                <w:tab w:val="left" w:pos="6480"/>
              </w:tabs>
              <w:spacing w:line="23" w:lineRule="atLeast"/>
              <w:jc w:val="both"/>
              <w:rPr>
                <w:rFonts w:ascii="Arial" w:hAnsi="Arial" w:cs="Arial"/>
                <w:sz w:val="20"/>
                <w:szCs w:val="20"/>
              </w:rPr>
            </w:pPr>
          </w:p>
        </w:tc>
      </w:tr>
      <w:tr w:rsidR="0056283D" w:rsidRPr="00572AAD" w14:paraId="596E97B8" w14:textId="77777777" w:rsidTr="00E621B6">
        <w:tc>
          <w:tcPr>
            <w:tcW w:w="5387" w:type="dxa"/>
          </w:tcPr>
          <w:p w14:paraId="255C5C42" w14:textId="77777777" w:rsidR="0056283D" w:rsidRPr="00572AAD" w:rsidRDefault="0056283D" w:rsidP="0056283D">
            <w:pPr>
              <w:numPr>
                <w:ilvl w:val="0"/>
                <w:numId w:val="7"/>
              </w:numPr>
              <w:tabs>
                <w:tab w:val="left" w:pos="1080"/>
                <w:tab w:val="left" w:pos="1418"/>
                <w:tab w:val="left" w:pos="6480"/>
              </w:tabs>
              <w:spacing w:line="23" w:lineRule="atLeast"/>
              <w:ind w:left="357" w:hanging="357"/>
              <w:contextualSpacing/>
              <w:rPr>
                <w:rFonts w:ascii="Arial" w:hAnsi="Arial" w:cs="Arial"/>
                <w:sz w:val="20"/>
                <w:szCs w:val="20"/>
              </w:rPr>
            </w:pPr>
            <w:r w:rsidRPr="00572AAD">
              <w:rPr>
                <w:rFonts w:ascii="Arial" w:hAnsi="Arial" w:cs="Arial"/>
                <w:sz w:val="20"/>
                <w:szCs w:val="20"/>
              </w:rPr>
              <w:t>Bidders are required to indicate a ceiling price based on the total estimated time for completion of all phases and including all expenses inclusive of all applicable taxes for the project.</w:t>
            </w:r>
          </w:p>
          <w:p w14:paraId="634C23D2" w14:textId="77777777" w:rsidR="0056283D" w:rsidRPr="00572AAD" w:rsidRDefault="0056283D" w:rsidP="00E621B6">
            <w:pPr>
              <w:tabs>
                <w:tab w:val="left" w:pos="1080"/>
                <w:tab w:val="left" w:pos="1418"/>
                <w:tab w:val="left" w:pos="6480"/>
              </w:tabs>
              <w:spacing w:line="23" w:lineRule="atLeast"/>
              <w:ind w:left="357"/>
              <w:contextualSpacing/>
              <w:rPr>
                <w:rFonts w:ascii="Arial" w:hAnsi="Arial" w:cs="Arial"/>
                <w:sz w:val="20"/>
                <w:szCs w:val="20"/>
              </w:rPr>
            </w:pPr>
          </w:p>
        </w:tc>
        <w:tc>
          <w:tcPr>
            <w:tcW w:w="4536" w:type="dxa"/>
            <w:vAlign w:val="center"/>
          </w:tcPr>
          <w:p w14:paraId="7B0712F1" w14:textId="77777777" w:rsidR="0056283D" w:rsidRPr="00572AAD" w:rsidRDefault="0056283D" w:rsidP="00E621B6">
            <w:pPr>
              <w:tabs>
                <w:tab w:val="left" w:pos="1080"/>
                <w:tab w:val="left" w:pos="2880"/>
                <w:tab w:val="left" w:pos="6480"/>
              </w:tabs>
              <w:spacing w:line="23" w:lineRule="atLeast"/>
              <w:rPr>
                <w:rFonts w:ascii="Arial" w:hAnsi="Arial" w:cs="Arial"/>
                <w:sz w:val="20"/>
                <w:szCs w:val="20"/>
              </w:rPr>
            </w:pPr>
            <w:r w:rsidRPr="00572AAD">
              <w:rPr>
                <w:rFonts w:ascii="Arial" w:hAnsi="Arial" w:cs="Arial"/>
                <w:sz w:val="20"/>
                <w:szCs w:val="20"/>
              </w:rPr>
              <w:t>R………..…………………………………………………...</w:t>
            </w:r>
          </w:p>
        </w:tc>
      </w:tr>
      <w:tr w:rsidR="0056283D" w:rsidRPr="00572AAD" w14:paraId="04F3A8E0" w14:textId="77777777" w:rsidTr="00E621B6">
        <w:tc>
          <w:tcPr>
            <w:tcW w:w="5387" w:type="dxa"/>
          </w:tcPr>
          <w:p w14:paraId="02BF448A" w14:textId="77777777" w:rsidR="0056283D" w:rsidRPr="00572AAD" w:rsidRDefault="0056283D" w:rsidP="0056283D">
            <w:pPr>
              <w:numPr>
                <w:ilvl w:val="0"/>
                <w:numId w:val="7"/>
              </w:numPr>
              <w:tabs>
                <w:tab w:val="left" w:pos="1080"/>
                <w:tab w:val="left" w:pos="1418"/>
                <w:tab w:val="left" w:pos="6480"/>
              </w:tabs>
              <w:spacing w:line="23" w:lineRule="atLeast"/>
              <w:ind w:left="357" w:hanging="357"/>
              <w:contextualSpacing/>
              <w:rPr>
                <w:rFonts w:ascii="Arial" w:hAnsi="Arial" w:cs="Arial"/>
                <w:sz w:val="20"/>
                <w:szCs w:val="20"/>
              </w:rPr>
            </w:pPr>
            <w:r w:rsidRPr="00572AAD">
              <w:rPr>
                <w:rFonts w:ascii="Arial" w:hAnsi="Arial" w:cs="Arial"/>
                <w:sz w:val="20"/>
                <w:szCs w:val="20"/>
              </w:rPr>
              <w:t>PERSONS WHO WILL BE INVOLVED IN THE PROJECT AND RATES APPLICABLE (CERTIFIED INVOICES MUST BE RENDERED IN TERMS HEREOF)</w:t>
            </w:r>
          </w:p>
        </w:tc>
        <w:tc>
          <w:tcPr>
            <w:tcW w:w="4536" w:type="dxa"/>
          </w:tcPr>
          <w:p w14:paraId="7EB51BAD" w14:textId="77777777" w:rsidR="0056283D" w:rsidRPr="00572AAD" w:rsidRDefault="0056283D" w:rsidP="00E621B6">
            <w:pPr>
              <w:tabs>
                <w:tab w:val="left" w:pos="1080"/>
                <w:tab w:val="left" w:pos="2880"/>
                <w:tab w:val="left" w:pos="6480"/>
              </w:tabs>
              <w:spacing w:line="23" w:lineRule="atLeast"/>
              <w:jc w:val="both"/>
              <w:rPr>
                <w:rFonts w:ascii="Arial" w:hAnsi="Arial" w:cs="Arial"/>
                <w:sz w:val="20"/>
                <w:szCs w:val="20"/>
              </w:rPr>
            </w:pPr>
          </w:p>
        </w:tc>
      </w:tr>
    </w:tbl>
    <w:p w14:paraId="12A24882" w14:textId="77777777" w:rsidR="0056283D" w:rsidRPr="00572AAD" w:rsidRDefault="0056283D" w:rsidP="0056283D">
      <w:pPr>
        <w:tabs>
          <w:tab w:val="left" w:pos="1080"/>
          <w:tab w:val="left" w:pos="2880"/>
          <w:tab w:val="left" w:pos="6480"/>
        </w:tabs>
        <w:spacing w:line="23" w:lineRule="atLeast"/>
        <w:jc w:val="both"/>
        <w:rPr>
          <w:rFonts w:ascii="Arial" w:hAnsi="Arial" w:cs="Arial"/>
          <w:sz w:val="20"/>
          <w:szCs w:val="20"/>
        </w:rPr>
      </w:pPr>
    </w:p>
    <w:tbl>
      <w:tblPr>
        <w:tblStyle w:val="TableGrid"/>
        <w:tblW w:w="992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2475"/>
        <w:gridCol w:w="245"/>
        <w:gridCol w:w="1017"/>
        <w:gridCol w:w="2010"/>
      </w:tblGrid>
      <w:tr w:rsidR="0056283D" w:rsidRPr="00572AAD" w14:paraId="1B92D725" w14:textId="77777777" w:rsidTr="00E621B6">
        <w:tc>
          <w:tcPr>
            <w:tcW w:w="5042" w:type="dxa"/>
          </w:tcPr>
          <w:p w14:paraId="76C4605D" w14:textId="77777777" w:rsidR="0056283D" w:rsidRPr="00572AAD" w:rsidRDefault="0056283D" w:rsidP="0056283D">
            <w:pPr>
              <w:numPr>
                <w:ilvl w:val="0"/>
                <w:numId w:val="7"/>
              </w:numPr>
              <w:tabs>
                <w:tab w:val="left" w:pos="1080"/>
                <w:tab w:val="left" w:pos="1418"/>
                <w:tab w:val="left" w:pos="6480"/>
              </w:tabs>
              <w:spacing w:line="360" w:lineRule="auto"/>
              <w:ind w:left="357" w:hanging="357"/>
              <w:contextualSpacing/>
              <w:jc w:val="both"/>
              <w:rPr>
                <w:rFonts w:ascii="Arial" w:hAnsi="Arial" w:cs="Arial"/>
                <w:sz w:val="20"/>
                <w:szCs w:val="20"/>
              </w:rPr>
            </w:pPr>
            <w:r w:rsidRPr="00572AAD">
              <w:rPr>
                <w:rFonts w:ascii="Arial" w:hAnsi="Arial" w:cs="Arial"/>
                <w:sz w:val="20"/>
                <w:szCs w:val="20"/>
              </w:rPr>
              <w:t>PERSON AND POSITION</w:t>
            </w:r>
          </w:p>
        </w:tc>
        <w:tc>
          <w:tcPr>
            <w:tcW w:w="2230" w:type="dxa"/>
            <w:gridSpan w:val="2"/>
          </w:tcPr>
          <w:p w14:paraId="66B1D861"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r w:rsidRPr="00572AAD">
              <w:rPr>
                <w:rFonts w:ascii="Arial" w:hAnsi="Arial" w:cs="Arial"/>
                <w:sz w:val="20"/>
                <w:szCs w:val="20"/>
              </w:rPr>
              <w:t>HOURLY RATE</w:t>
            </w:r>
          </w:p>
        </w:tc>
        <w:tc>
          <w:tcPr>
            <w:tcW w:w="2651" w:type="dxa"/>
            <w:gridSpan w:val="2"/>
          </w:tcPr>
          <w:p w14:paraId="4FC6E02C"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r w:rsidRPr="00572AAD">
              <w:rPr>
                <w:rFonts w:ascii="Arial" w:hAnsi="Arial" w:cs="Arial"/>
                <w:sz w:val="20"/>
                <w:szCs w:val="20"/>
              </w:rPr>
              <w:t>DAILY RATE</w:t>
            </w:r>
          </w:p>
        </w:tc>
      </w:tr>
      <w:tr w:rsidR="0056283D" w:rsidRPr="00572AAD" w14:paraId="78193C28" w14:textId="77777777" w:rsidTr="00E621B6">
        <w:tc>
          <w:tcPr>
            <w:tcW w:w="5042" w:type="dxa"/>
          </w:tcPr>
          <w:p w14:paraId="6B547424"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p>
        </w:tc>
        <w:tc>
          <w:tcPr>
            <w:tcW w:w="2230" w:type="dxa"/>
            <w:gridSpan w:val="2"/>
          </w:tcPr>
          <w:p w14:paraId="21F870C8"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r w:rsidRPr="00572AAD">
              <w:rPr>
                <w:rFonts w:ascii="Arial" w:hAnsi="Arial" w:cs="Arial"/>
                <w:sz w:val="20"/>
                <w:szCs w:val="20"/>
              </w:rPr>
              <w:t>R……………………………..</w:t>
            </w:r>
          </w:p>
        </w:tc>
        <w:tc>
          <w:tcPr>
            <w:tcW w:w="2651" w:type="dxa"/>
            <w:gridSpan w:val="2"/>
          </w:tcPr>
          <w:p w14:paraId="530B6B1E"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r w:rsidRPr="00572AAD">
              <w:rPr>
                <w:rFonts w:ascii="Arial" w:hAnsi="Arial" w:cs="Arial"/>
                <w:sz w:val="20"/>
                <w:szCs w:val="20"/>
              </w:rPr>
              <w:t>R……………………………..</w:t>
            </w:r>
          </w:p>
        </w:tc>
      </w:tr>
      <w:tr w:rsidR="0056283D" w:rsidRPr="00572AAD" w14:paraId="55D2C79B" w14:textId="77777777" w:rsidTr="00E621B6">
        <w:tc>
          <w:tcPr>
            <w:tcW w:w="5042" w:type="dxa"/>
          </w:tcPr>
          <w:p w14:paraId="7B25B7B3"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p>
        </w:tc>
        <w:tc>
          <w:tcPr>
            <w:tcW w:w="2230" w:type="dxa"/>
            <w:gridSpan w:val="2"/>
          </w:tcPr>
          <w:p w14:paraId="710540E4"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r w:rsidRPr="00572AAD">
              <w:rPr>
                <w:rFonts w:ascii="Arial" w:hAnsi="Arial" w:cs="Arial"/>
                <w:sz w:val="20"/>
                <w:szCs w:val="20"/>
              </w:rPr>
              <w:t>R……………………………..</w:t>
            </w:r>
          </w:p>
        </w:tc>
        <w:tc>
          <w:tcPr>
            <w:tcW w:w="2651" w:type="dxa"/>
            <w:gridSpan w:val="2"/>
          </w:tcPr>
          <w:p w14:paraId="71975633"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r w:rsidRPr="00572AAD">
              <w:rPr>
                <w:rFonts w:ascii="Arial" w:hAnsi="Arial" w:cs="Arial"/>
                <w:sz w:val="20"/>
                <w:szCs w:val="20"/>
              </w:rPr>
              <w:t>R……………………………..</w:t>
            </w:r>
          </w:p>
        </w:tc>
      </w:tr>
      <w:tr w:rsidR="0056283D" w:rsidRPr="00572AAD" w14:paraId="6B746AFD" w14:textId="77777777" w:rsidTr="00E621B6">
        <w:tc>
          <w:tcPr>
            <w:tcW w:w="5042" w:type="dxa"/>
          </w:tcPr>
          <w:p w14:paraId="12406080"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p>
        </w:tc>
        <w:tc>
          <w:tcPr>
            <w:tcW w:w="2230" w:type="dxa"/>
            <w:gridSpan w:val="2"/>
          </w:tcPr>
          <w:p w14:paraId="4AC2C426"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r w:rsidRPr="00572AAD">
              <w:rPr>
                <w:rFonts w:ascii="Arial" w:hAnsi="Arial" w:cs="Arial"/>
                <w:sz w:val="20"/>
                <w:szCs w:val="20"/>
              </w:rPr>
              <w:t>R……………………………..</w:t>
            </w:r>
          </w:p>
        </w:tc>
        <w:tc>
          <w:tcPr>
            <w:tcW w:w="2651" w:type="dxa"/>
            <w:gridSpan w:val="2"/>
          </w:tcPr>
          <w:p w14:paraId="2CEBC1BE"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r w:rsidRPr="00572AAD">
              <w:rPr>
                <w:rFonts w:ascii="Arial" w:hAnsi="Arial" w:cs="Arial"/>
                <w:sz w:val="20"/>
                <w:szCs w:val="20"/>
              </w:rPr>
              <w:t>R……………………………..</w:t>
            </w:r>
          </w:p>
        </w:tc>
      </w:tr>
      <w:tr w:rsidR="0056283D" w:rsidRPr="00572AAD" w14:paraId="14F827FA" w14:textId="77777777" w:rsidTr="00E621B6">
        <w:tc>
          <w:tcPr>
            <w:tcW w:w="5042" w:type="dxa"/>
          </w:tcPr>
          <w:p w14:paraId="6C396B5C"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p>
        </w:tc>
        <w:tc>
          <w:tcPr>
            <w:tcW w:w="2230" w:type="dxa"/>
            <w:gridSpan w:val="2"/>
          </w:tcPr>
          <w:p w14:paraId="71D8A793"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r w:rsidRPr="00572AAD">
              <w:rPr>
                <w:rFonts w:ascii="Arial" w:hAnsi="Arial" w:cs="Arial"/>
                <w:sz w:val="20"/>
                <w:szCs w:val="20"/>
              </w:rPr>
              <w:t>R……………………………..</w:t>
            </w:r>
          </w:p>
        </w:tc>
        <w:tc>
          <w:tcPr>
            <w:tcW w:w="2651" w:type="dxa"/>
            <w:gridSpan w:val="2"/>
          </w:tcPr>
          <w:p w14:paraId="1FA195AF"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r w:rsidRPr="00572AAD">
              <w:rPr>
                <w:rFonts w:ascii="Arial" w:hAnsi="Arial" w:cs="Arial"/>
                <w:sz w:val="20"/>
                <w:szCs w:val="20"/>
              </w:rPr>
              <w:t>R……………………………..</w:t>
            </w:r>
          </w:p>
        </w:tc>
      </w:tr>
      <w:tr w:rsidR="0056283D" w:rsidRPr="00572AAD" w14:paraId="020217FD" w14:textId="77777777" w:rsidTr="00E621B6">
        <w:tc>
          <w:tcPr>
            <w:tcW w:w="5042" w:type="dxa"/>
          </w:tcPr>
          <w:p w14:paraId="0F226DA7"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p>
        </w:tc>
        <w:tc>
          <w:tcPr>
            <w:tcW w:w="2230" w:type="dxa"/>
            <w:gridSpan w:val="2"/>
          </w:tcPr>
          <w:p w14:paraId="36D54C40"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r w:rsidRPr="00572AAD">
              <w:rPr>
                <w:rFonts w:ascii="Arial" w:hAnsi="Arial" w:cs="Arial"/>
                <w:sz w:val="20"/>
                <w:szCs w:val="20"/>
              </w:rPr>
              <w:t>R……………………………..</w:t>
            </w:r>
          </w:p>
        </w:tc>
        <w:tc>
          <w:tcPr>
            <w:tcW w:w="2651" w:type="dxa"/>
            <w:gridSpan w:val="2"/>
          </w:tcPr>
          <w:p w14:paraId="2FDB1003"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r w:rsidRPr="00572AAD">
              <w:rPr>
                <w:rFonts w:ascii="Arial" w:hAnsi="Arial" w:cs="Arial"/>
                <w:sz w:val="20"/>
                <w:szCs w:val="20"/>
              </w:rPr>
              <w:t>R……………………………..</w:t>
            </w:r>
          </w:p>
        </w:tc>
      </w:tr>
      <w:tr w:rsidR="0056283D" w:rsidRPr="00572AAD" w14:paraId="506CA0F2" w14:textId="77777777" w:rsidTr="00E621B6">
        <w:tc>
          <w:tcPr>
            <w:tcW w:w="5042" w:type="dxa"/>
          </w:tcPr>
          <w:p w14:paraId="255EF0AC" w14:textId="77777777" w:rsidR="0056283D" w:rsidRPr="00572AAD" w:rsidRDefault="0056283D" w:rsidP="0056283D">
            <w:pPr>
              <w:numPr>
                <w:ilvl w:val="0"/>
                <w:numId w:val="7"/>
              </w:numPr>
              <w:tabs>
                <w:tab w:val="left" w:pos="1080"/>
                <w:tab w:val="left" w:pos="1418"/>
                <w:tab w:val="left" w:pos="6480"/>
              </w:tabs>
              <w:spacing w:line="360" w:lineRule="auto"/>
              <w:ind w:left="357" w:hanging="357"/>
              <w:contextualSpacing/>
              <w:jc w:val="both"/>
              <w:rPr>
                <w:rFonts w:ascii="Arial" w:hAnsi="Arial" w:cs="Arial"/>
                <w:sz w:val="20"/>
                <w:szCs w:val="20"/>
              </w:rPr>
            </w:pPr>
            <w:r w:rsidRPr="00572AAD">
              <w:rPr>
                <w:rFonts w:ascii="Arial" w:hAnsi="Arial" w:cs="Arial"/>
                <w:sz w:val="20"/>
                <w:szCs w:val="20"/>
              </w:rPr>
              <w:t>PHASES ACCORDING TO WHICH THE PROJECT WILL BE COMPLETED, COST PER PHASE AND MAN-DAYS TO BE SPENT</w:t>
            </w:r>
          </w:p>
        </w:tc>
        <w:tc>
          <w:tcPr>
            <w:tcW w:w="2230" w:type="dxa"/>
            <w:gridSpan w:val="2"/>
          </w:tcPr>
          <w:p w14:paraId="4643ACF6"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p>
        </w:tc>
        <w:tc>
          <w:tcPr>
            <w:tcW w:w="2651" w:type="dxa"/>
            <w:gridSpan w:val="2"/>
          </w:tcPr>
          <w:p w14:paraId="2D4F25DF"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p>
        </w:tc>
      </w:tr>
      <w:tr w:rsidR="0056283D" w:rsidRPr="00572AAD" w14:paraId="653A838A" w14:textId="77777777" w:rsidTr="00E621B6">
        <w:tc>
          <w:tcPr>
            <w:tcW w:w="5042" w:type="dxa"/>
          </w:tcPr>
          <w:p w14:paraId="726741F2"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p>
        </w:tc>
        <w:tc>
          <w:tcPr>
            <w:tcW w:w="2230" w:type="dxa"/>
            <w:gridSpan w:val="2"/>
          </w:tcPr>
          <w:p w14:paraId="7E59DF8A"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r w:rsidRPr="00572AAD">
              <w:rPr>
                <w:rFonts w:ascii="Arial" w:hAnsi="Arial" w:cs="Arial"/>
                <w:sz w:val="20"/>
                <w:szCs w:val="20"/>
              </w:rPr>
              <w:t>R……………………………..</w:t>
            </w:r>
          </w:p>
        </w:tc>
        <w:tc>
          <w:tcPr>
            <w:tcW w:w="2651" w:type="dxa"/>
            <w:gridSpan w:val="2"/>
          </w:tcPr>
          <w:p w14:paraId="58E1B06F"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r w:rsidRPr="00572AAD">
              <w:rPr>
                <w:rFonts w:ascii="Arial" w:hAnsi="Arial" w:cs="Arial"/>
                <w:sz w:val="20"/>
                <w:szCs w:val="20"/>
              </w:rPr>
              <w:t>……………………………days</w:t>
            </w:r>
          </w:p>
        </w:tc>
      </w:tr>
      <w:tr w:rsidR="0056283D" w:rsidRPr="00572AAD" w14:paraId="64D1FE1D" w14:textId="77777777" w:rsidTr="00E621B6">
        <w:tc>
          <w:tcPr>
            <w:tcW w:w="5042" w:type="dxa"/>
          </w:tcPr>
          <w:p w14:paraId="10D53095"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p>
        </w:tc>
        <w:tc>
          <w:tcPr>
            <w:tcW w:w="2230" w:type="dxa"/>
            <w:gridSpan w:val="2"/>
          </w:tcPr>
          <w:p w14:paraId="5DB589BC"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r w:rsidRPr="00572AAD">
              <w:rPr>
                <w:rFonts w:ascii="Arial" w:hAnsi="Arial" w:cs="Arial"/>
                <w:sz w:val="20"/>
                <w:szCs w:val="20"/>
              </w:rPr>
              <w:t>R……………………………..</w:t>
            </w:r>
          </w:p>
        </w:tc>
        <w:tc>
          <w:tcPr>
            <w:tcW w:w="2651" w:type="dxa"/>
            <w:gridSpan w:val="2"/>
          </w:tcPr>
          <w:p w14:paraId="1871E7B0"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r w:rsidRPr="00572AAD">
              <w:rPr>
                <w:rFonts w:ascii="Arial" w:hAnsi="Arial" w:cs="Arial"/>
                <w:sz w:val="20"/>
                <w:szCs w:val="20"/>
              </w:rPr>
              <w:t>……………………………days</w:t>
            </w:r>
          </w:p>
        </w:tc>
      </w:tr>
      <w:tr w:rsidR="0056283D" w:rsidRPr="00572AAD" w14:paraId="44DE4BC3" w14:textId="77777777" w:rsidTr="00E621B6">
        <w:tc>
          <w:tcPr>
            <w:tcW w:w="5042" w:type="dxa"/>
          </w:tcPr>
          <w:p w14:paraId="670E7AB2"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p>
        </w:tc>
        <w:tc>
          <w:tcPr>
            <w:tcW w:w="2230" w:type="dxa"/>
            <w:gridSpan w:val="2"/>
          </w:tcPr>
          <w:p w14:paraId="3185E88A"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r w:rsidRPr="00572AAD">
              <w:rPr>
                <w:rFonts w:ascii="Arial" w:hAnsi="Arial" w:cs="Arial"/>
                <w:sz w:val="20"/>
                <w:szCs w:val="20"/>
              </w:rPr>
              <w:t>R……………………………..</w:t>
            </w:r>
          </w:p>
        </w:tc>
        <w:tc>
          <w:tcPr>
            <w:tcW w:w="2651" w:type="dxa"/>
            <w:gridSpan w:val="2"/>
          </w:tcPr>
          <w:p w14:paraId="7936C2DB"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r w:rsidRPr="00572AAD">
              <w:rPr>
                <w:rFonts w:ascii="Arial" w:hAnsi="Arial" w:cs="Arial"/>
                <w:sz w:val="20"/>
                <w:szCs w:val="20"/>
              </w:rPr>
              <w:t>……………………………days</w:t>
            </w:r>
          </w:p>
        </w:tc>
      </w:tr>
      <w:tr w:rsidR="0056283D" w:rsidRPr="00572AAD" w14:paraId="6F77EE19" w14:textId="77777777" w:rsidTr="00E621B6">
        <w:tc>
          <w:tcPr>
            <w:tcW w:w="5042" w:type="dxa"/>
          </w:tcPr>
          <w:p w14:paraId="1F0D4997"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p>
        </w:tc>
        <w:tc>
          <w:tcPr>
            <w:tcW w:w="2230" w:type="dxa"/>
            <w:gridSpan w:val="2"/>
          </w:tcPr>
          <w:p w14:paraId="5BCCDFD9"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r w:rsidRPr="00572AAD">
              <w:rPr>
                <w:rFonts w:ascii="Arial" w:hAnsi="Arial" w:cs="Arial"/>
                <w:sz w:val="20"/>
                <w:szCs w:val="20"/>
              </w:rPr>
              <w:t>R……………………………..</w:t>
            </w:r>
          </w:p>
        </w:tc>
        <w:tc>
          <w:tcPr>
            <w:tcW w:w="2651" w:type="dxa"/>
            <w:gridSpan w:val="2"/>
          </w:tcPr>
          <w:p w14:paraId="5DB4784C"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r w:rsidRPr="00572AAD">
              <w:rPr>
                <w:rFonts w:ascii="Arial" w:hAnsi="Arial" w:cs="Arial"/>
                <w:sz w:val="20"/>
                <w:szCs w:val="20"/>
              </w:rPr>
              <w:t>……………………………days</w:t>
            </w:r>
          </w:p>
        </w:tc>
      </w:tr>
      <w:tr w:rsidR="0056283D" w:rsidRPr="00572AAD" w14:paraId="65EF50E4" w14:textId="77777777" w:rsidTr="00E621B6">
        <w:tc>
          <w:tcPr>
            <w:tcW w:w="5103" w:type="dxa"/>
          </w:tcPr>
          <w:p w14:paraId="66F623E6"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5.1. Travel expenses (specify, for example rate/km and total km, class of air travel, etc.).  Only actual costs are recoverable.  Proof of the expenses incurred must accompany certified invoices.</w:t>
            </w:r>
          </w:p>
        </w:tc>
        <w:tc>
          <w:tcPr>
            <w:tcW w:w="1985" w:type="dxa"/>
          </w:tcPr>
          <w:p w14:paraId="0BCC2146"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p>
        </w:tc>
        <w:tc>
          <w:tcPr>
            <w:tcW w:w="1276" w:type="dxa"/>
            <w:gridSpan w:val="2"/>
          </w:tcPr>
          <w:p w14:paraId="3125316E"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p>
        </w:tc>
        <w:tc>
          <w:tcPr>
            <w:tcW w:w="1559" w:type="dxa"/>
          </w:tcPr>
          <w:p w14:paraId="7AE608DF"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p>
        </w:tc>
      </w:tr>
      <w:tr w:rsidR="0056283D" w:rsidRPr="00572AAD" w14:paraId="3F0848D3" w14:textId="77777777" w:rsidTr="00E621B6">
        <w:tc>
          <w:tcPr>
            <w:tcW w:w="5103" w:type="dxa"/>
          </w:tcPr>
          <w:p w14:paraId="28FF1AAA"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DESCRIPTION OF THE EXPRENSE TO BE INCURRED</w:t>
            </w:r>
          </w:p>
        </w:tc>
        <w:tc>
          <w:tcPr>
            <w:tcW w:w="1985" w:type="dxa"/>
          </w:tcPr>
          <w:p w14:paraId="5DAEAB72"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RATE</w:t>
            </w:r>
          </w:p>
        </w:tc>
        <w:tc>
          <w:tcPr>
            <w:tcW w:w="1276" w:type="dxa"/>
            <w:gridSpan w:val="2"/>
          </w:tcPr>
          <w:p w14:paraId="10F41D64"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QUANTITY</w:t>
            </w:r>
          </w:p>
        </w:tc>
        <w:tc>
          <w:tcPr>
            <w:tcW w:w="1559" w:type="dxa"/>
          </w:tcPr>
          <w:p w14:paraId="00184B2A"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AMOUNT</w:t>
            </w:r>
          </w:p>
        </w:tc>
      </w:tr>
      <w:tr w:rsidR="0056283D" w:rsidRPr="00572AAD" w14:paraId="2A7ADF1C" w14:textId="77777777" w:rsidTr="00E621B6">
        <w:tc>
          <w:tcPr>
            <w:tcW w:w="5103" w:type="dxa"/>
          </w:tcPr>
          <w:p w14:paraId="3BDE93D5"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p>
        </w:tc>
        <w:tc>
          <w:tcPr>
            <w:tcW w:w="1985" w:type="dxa"/>
          </w:tcPr>
          <w:p w14:paraId="64DA16F0"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R…………</w:t>
            </w:r>
          </w:p>
        </w:tc>
        <w:tc>
          <w:tcPr>
            <w:tcW w:w="1276" w:type="dxa"/>
            <w:gridSpan w:val="2"/>
          </w:tcPr>
          <w:p w14:paraId="1DAED6BF"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p>
        </w:tc>
        <w:tc>
          <w:tcPr>
            <w:tcW w:w="1559" w:type="dxa"/>
          </w:tcPr>
          <w:p w14:paraId="577123E5"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R…………</w:t>
            </w:r>
          </w:p>
        </w:tc>
      </w:tr>
      <w:tr w:rsidR="0056283D" w:rsidRPr="00572AAD" w14:paraId="10F8E510" w14:textId="77777777" w:rsidTr="00E621B6">
        <w:tc>
          <w:tcPr>
            <w:tcW w:w="5103" w:type="dxa"/>
          </w:tcPr>
          <w:p w14:paraId="46CE039F"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p>
        </w:tc>
        <w:tc>
          <w:tcPr>
            <w:tcW w:w="1985" w:type="dxa"/>
          </w:tcPr>
          <w:p w14:paraId="686DCB6B"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R…………</w:t>
            </w:r>
          </w:p>
        </w:tc>
        <w:tc>
          <w:tcPr>
            <w:tcW w:w="1276" w:type="dxa"/>
            <w:gridSpan w:val="2"/>
          </w:tcPr>
          <w:p w14:paraId="5721ADD9"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p>
        </w:tc>
        <w:tc>
          <w:tcPr>
            <w:tcW w:w="1559" w:type="dxa"/>
          </w:tcPr>
          <w:p w14:paraId="42173FD7"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R…………</w:t>
            </w:r>
          </w:p>
        </w:tc>
      </w:tr>
      <w:tr w:rsidR="0056283D" w:rsidRPr="00572AAD" w14:paraId="618508E0" w14:textId="77777777" w:rsidTr="00E621B6">
        <w:tc>
          <w:tcPr>
            <w:tcW w:w="5103" w:type="dxa"/>
          </w:tcPr>
          <w:p w14:paraId="37785501"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p>
        </w:tc>
        <w:tc>
          <w:tcPr>
            <w:tcW w:w="1985" w:type="dxa"/>
          </w:tcPr>
          <w:p w14:paraId="1E61D810"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R…………</w:t>
            </w:r>
          </w:p>
        </w:tc>
        <w:tc>
          <w:tcPr>
            <w:tcW w:w="1276" w:type="dxa"/>
            <w:gridSpan w:val="2"/>
          </w:tcPr>
          <w:p w14:paraId="2AAAA958"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p>
        </w:tc>
        <w:tc>
          <w:tcPr>
            <w:tcW w:w="1559" w:type="dxa"/>
          </w:tcPr>
          <w:p w14:paraId="702F4C0A"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R…………</w:t>
            </w:r>
          </w:p>
        </w:tc>
      </w:tr>
      <w:tr w:rsidR="0056283D" w:rsidRPr="00572AAD" w14:paraId="27AD7188" w14:textId="77777777" w:rsidTr="00E621B6">
        <w:tc>
          <w:tcPr>
            <w:tcW w:w="5103" w:type="dxa"/>
          </w:tcPr>
          <w:p w14:paraId="47B27348"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p>
        </w:tc>
        <w:tc>
          <w:tcPr>
            <w:tcW w:w="1985" w:type="dxa"/>
          </w:tcPr>
          <w:p w14:paraId="23FD7F4E"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R…………</w:t>
            </w:r>
          </w:p>
        </w:tc>
        <w:tc>
          <w:tcPr>
            <w:tcW w:w="1276" w:type="dxa"/>
            <w:gridSpan w:val="2"/>
          </w:tcPr>
          <w:p w14:paraId="4F098743"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p>
        </w:tc>
        <w:tc>
          <w:tcPr>
            <w:tcW w:w="1559" w:type="dxa"/>
          </w:tcPr>
          <w:p w14:paraId="3B96EA75"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R…………</w:t>
            </w:r>
          </w:p>
        </w:tc>
      </w:tr>
      <w:tr w:rsidR="0056283D" w:rsidRPr="00572AAD" w14:paraId="4DD6B37C" w14:textId="77777777" w:rsidTr="00E621B6">
        <w:tc>
          <w:tcPr>
            <w:tcW w:w="5103" w:type="dxa"/>
          </w:tcPr>
          <w:p w14:paraId="43E93EE1"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p>
        </w:tc>
        <w:tc>
          <w:tcPr>
            <w:tcW w:w="3261" w:type="dxa"/>
            <w:gridSpan w:val="3"/>
          </w:tcPr>
          <w:p w14:paraId="661E1AB9"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 xml:space="preserve">TOTAL </w:t>
            </w:r>
          </w:p>
        </w:tc>
        <w:tc>
          <w:tcPr>
            <w:tcW w:w="1559" w:type="dxa"/>
          </w:tcPr>
          <w:p w14:paraId="2BF41502"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w:t>
            </w:r>
          </w:p>
        </w:tc>
      </w:tr>
    </w:tbl>
    <w:p w14:paraId="40B07A02" w14:textId="77777777" w:rsidR="0056283D" w:rsidRPr="00572AAD" w:rsidRDefault="0056283D" w:rsidP="0056283D">
      <w:pPr>
        <w:rPr>
          <w:rFonts w:ascii="Arial" w:hAnsi="Arial" w:cs="Arial"/>
          <w:bCs/>
          <w:sz w:val="20"/>
          <w:szCs w:val="20"/>
        </w:rPr>
      </w:pPr>
      <w:r w:rsidRPr="00572AAD">
        <w:rPr>
          <w:rFonts w:ascii="Arial" w:hAnsi="Arial" w:cs="Arial"/>
          <w:b/>
          <w:sz w:val="20"/>
          <w:szCs w:val="20"/>
        </w:rPr>
        <w:t>**”</w:t>
      </w:r>
      <w:r w:rsidRPr="00572AAD">
        <w:rPr>
          <w:rFonts w:ascii="Arial" w:hAnsi="Arial" w:cs="Arial"/>
          <w:bCs/>
          <w:sz w:val="20"/>
          <w:szCs w:val="20"/>
        </w:rPr>
        <w:t>all applicable taxes” includes value- added tax, pay as you earn, income tax, unemployment  insurance fund contributions and skills development levies.</w:t>
      </w:r>
    </w:p>
    <w:p w14:paraId="4D457006" w14:textId="77777777" w:rsidR="0056283D" w:rsidRPr="00572AAD" w:rsidRDefault="0056283D" w:rsidP="0056283D">
      <w:pPr>
        <w:tabs>
          <w:tab w:val="left" w:pos="795"/>
          <w:tab w:val="left" w:pos="1080"/>
          <w:tab w:val="left" w:pos="2880"/>
          <w:tab w:val="left" w:pos="6480"/>
          <w:tab w:val="left" w:pos="7920"/>
          <w:tab w:val="left" w:pos="9270"/>
        </w:tabs>
        <w:spacing w:line="23" w:lineRule="atLeast"/>
        <w:rPr>
          <w:rFonts w:ascii="Arial" w:hAnsi="Arial" w:cs="Arial"/>
          <w:sz w:val="20"/>
          <w:szCs w:val="20"/>
        </w:rPr>
      </w:pPr>
    </w:p>
    <w:p w14:paraId="7BE77316" w14:textId="77777777" w:rsidR="0056283D" w:rsidRPr="00572AAD" w:rsidRDefault="0056283D" w:rsidP="0056283D">
      <w:pPr>
        <w:tabs>
          <w:tab w:val="left" w:pos="795"/>
          <w:tab w:val="left" w:pos="1080"/>
          <w:tab w:val="left" w:pos="2880"/>
          <w:tab w:val="left" w:pos="6480"/>
          <w:tab w:val="left" w:pos="7920"/>
          <w:tab w:val="left" w:pos="9270"/>
        </w:tabs>
        <w:spacing w:line="23" w:lineRule="atLeast"/>
        <w:rPr>
          <w:rFonts w:ascii="Arial" w:hAnsi="Arial" w:cs="Arial"/>
          <w:sz w:val="20"/>
          <w:szCs w:val="20"/>
        </w:rPr>
      </w:pPr>
      <w:r w:rsidRPr="00572AAD">
        <w:rPr>
          <w:rFonts w:ascii="Arial" w:hAnsi="Arial" w:cs="Arial"/>
          <w:sz w:val="20"/>
          <w:szCs w:val="20"/>
        </w:rPr>
        <w:tab/>
      </w:r>
      <w:r w:rsidRPr="00572AAD">
        <w:rPr>
          <w:rFonts w:ascii="Arial" w:hAnsi="Arial" w:cs="Arial"/>
          <w:sz w:val="20"/>
          <w:szCs w:val="20"/>
        </w:rPr>
        <w:tab/>
      </w:r>
      <w:r w:rsidRPr="00572AAD">
        <w:rPr>
          <w:rFonts w:ascii="Arial" w:hAnsi="Arial" w:cs="Arial"/>
          <w:sz w:val="20"/>
          <w:szCs w:val="20"/>
        </w:rPr>
        <w:tab/>
      </w:r>
    </w:p>
    <w:tbl>
      <w:tblPr>
        <w:tblStyle w:val="TableGrid"/>
        <w:tblW w:w="992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985"/>
        <w:gridCol w:w="1276"/>
        <w:gridCol w:w="1559"/>
      </w:tblGrid>
      <w:tr w:rsidR="0056283D" w:rsidRPr="00572AAD" w14:paraId="7B3BC6E3" w14:textId="77777777" w:rsidTr="00E621B6">
        <w:tc>
          <w:tcPr>
            <w:tcW w:w="5103" w:type="dxa"/>
          </w:tcPr>
          <w:p w14:paraId="79371C2F"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5.2. Other expenses, for example accommodation (specify, e.g. Three-star hotel, bed and breakfast, telephone cost, reproduction cost, etc.).  On basis of these particulars, certified invoices will be checked for correctness.  Proof of the expenses must accompany invoices.</w:t>
            </w:r>
          </w:p>
        </w:tc>
        <w:tc>
          <w:tcPr>
            <w:tcW w:w="1985" w:type="dxa"/>
          </w:tcPr>
          <w:p w14:paraId="52412764"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p>
        </w:tc>
        <w:tc>
          <w:tcPr>
            <w:tcW w:w="1276" w:type="dxa"/>
          </w:tcPr>
          <w:p w14:paraId="28910BF5"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p>
        </w:tc>
        <w:tc>
          <w:tcPr>
            <w:tcW w:w="1559" w:type="dxa"/>
          </w:tcPr>
          <w:p w14:paraId="5F848DAB"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p>
        </w:tc>
      </w:tr>
      <w:tr w:rsidR="0056283D" w:rsidRPr="00572AAD" w14:paraId="1E82CFDD" w14:textId="77777777" w:rsidTr="00E621B6">
        <w:tc>
          <w:tcPr>
            <w:tcW w:w="5103" w:type="dxa"/>
          </w:tcPr>
          <w:p w14:paraId="3F49F6A4"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DESCRIPTION OF THE EXPRENSE TO BE INCURRED</w:t>
            </w:r>
          </w:p>
        </w:tc>
        <w:tc>
          <w:tcPr>
            <w:tcW w:w="1985" w:type="dxa"/>
          </w:tcPr>
          <w:p w14:paraId="1387B4F1"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RATE</w:t>
            </w:r>
          </w:p>
        </w:tc>
        <w:tc>
          <w:tcPr>
            <w:tcW w:w="1276" w:type="dxa"/>
          </w:tcPr>
          <w:p w14:paraId="58354057"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QUANTITY</w:t>
            </w:r>
          </w:p>
        </w:tc>
        <w:tc>
          <w:tcPr>
            <w:tcW w:w="1559" w:type="dxa"/>
          </w:tcPr>
          <w:p w14:paraId="0DF22BB1"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AMOUNT</w:t>
            </w:r>
          </w:p>
        </w:tc>
      </w:tr>
      <w:tr w:rsidR="0056283D" w:rsidRPr="00572AAD" w14:paraId="6A69AF5E" w14:textId="77777777" w:rsidTr="00E621B6">
        <w:tc>
          <w:tcPr>
            <w:tcW w:w="5103" w:type="dxa"/>
          </w:tcPr>
          <w:p w14:paraId="1B6D0B5B"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p>
        </w:tc>
        <w:tc>
          <w:tcPr>
            <w:tcW w:w="1985" w:type="dxa"/>
          </w:tcPr>
          <w:p w14:paraId="41597322"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R…………</w:t>
            </w:r>
          </w:p>
        </w:tc>
        <w:tc>
          <w:tcPr>
            <w:tcW w:w="1276" w:type="dxa"/>
          </w:tcPr>
          <w:p w14:paraId="1FA2A75C"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p>
        </w:tc>
        <w:tc>
          <w:tcPr>
            <w:tcW w:w="1559" w:type="dxa"/>
          </w:tcPr>
          <w:p w14:paraId="3DFB3D41"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R…………</w:t>
            </w:r>
          </w:p>
        </w:tc>
      </w:tr>
      <w:tr w:rsidR="0056283D" w:rsidRPr="00572AAD" w14:paraId="40A3239E" w14:textId="77777777" w:rsidTr="00E621B6">
        <w:tc>
          <w:tcPr>
            <w:tcW w:w="5103" w:type="dxa"/>
          </w:tcPr>
          <w:p w14:paraId="7379914C"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p>
        </w:tc>
        <w:tc>
          <w:tcPr>
            <w:tcW w:w="1985" w:type="dxa"/>
          </w:tcPr>
          <w:p w14:paraId="19C7FCE2"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R…………</w:t>
            </w:r>
          </w:p>
        </w:tc>
        <w:tc>
          <w:tcPr>
            <w:tcW w:w="1276" w:type="dxa"/>
          </w:tcPr>
          <w:p w14:paraId="283D2FB6"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p>
        </w:tc>
        <w:tc>
          <w:tcPr>
            <w:tcW w:w="1559" w:type="dxa"/>
          </w:tcPr>
          <w:p w14:paraId="4E5C2924"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R…………</w:t>
            </w:r>
          </w:p>
        </w:tc>
      </w:tr>
      <w:tr w:rsidR="0056283D" w:rsidRPr="00572AAD" w14:paraId="75E5BDEF" w14:textId="77777777" w:rsidTr="00E621B6">
        <w:tc>
          <w:tcPr>
            <w:tcW w:w="5103" w:type="dxa"/>
          </w:tcPr>
          <w:p w14:paraId="4D9A408F"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p>
        </w:tc>
        <w:tc>
          <w:tcPr>
            <w:tcW w:w="1985" w:type="dxa"/>
          </w:tcPr>
          <w:p w14:paraId="31AB97D3"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R…………</w:t>
            </w:r>
          </w:p>
        </w:tc>
        <w:tc>
          <w:tcPr>
            <w:tcW w:w="1276" w:type="dxa"/>
          </w:tcPr>
          <w:p w14:paraId="1EEC4662"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p>
        </w:tc>
        <w:tc>
          <w:tcPr>
            <w:tcW w:w="1559" w:type="dxa"/>
          </w:tcPr>
          <w:p w14:paraId="6954D113"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R…………</w:t>
            </w:r>
          </w:p>
        </w:tc>
      </w:tr>
      <w:tr w:rsidR="0056283D" w:rsidRPr="00572AAD" w14:paraId="71AC0366" w14:textId="77777777" w:rsidTr="00E621B6">
        <w:tc>
          <w:tcPr>
            <w:tcW w:w="5103" w:type="dxa"/>
          </w:tcPr>
          <w:p w14:paraId="09B47995"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p>
        </w:tc>
        <w:tc>
          <w:tcPr>
            <w:tcW w:w="1985" w:type="dxa"/>
          </w:tcPr>
          <w:p w14:paraId="6BA8F110"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R…………</w:t>
            </w:r>
          </w:p>
        </w:tc>
        <w:tc>
          <w:tcPr>
            <w:tcW w:w="1276" w:type="dxa"/>
          </w:tcPr>
          <w:p w14:paraId="4B34EBE5"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p>
        </w:tc>
        <w:tc>
          <w:tcPr>
            <w:tcW w:w="1559" w:type="dxa"/>
          </w:tcPr>
          <w:p w14:paraId="484A9E69"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R…………</w:t>
            </w:r>
          </w:p>
        </w:tc>
      </w:tr>
      <w:tr w:rsidR="0056283D" w:rsidRPr="00572AAD" w14:paraId="3C1BFEBA" w14:textId="77777777" w:rsidTr="00E621B6">
        <w:tc>
          <w:tcPr>
            <w:tcW w:w="5103" w:type="dxa"/>
          </w:tcPr>
          <w:p w14:paraId="6F0B576A"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p>
        </w:tc>
        <w:tc>
          <w:tcPr>
            <w:tcW w:w="3261" w:type="dxa"/>
            <w:gridSpan w:val="2"/>
          </w:tcPr>
          <w:p w14:paraId="212564FC"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TOTAL</w:t>
            </w:r>
          </w:p>
        </w:tc>
        <w:tc>
          <w:tcPr>
            <w:tcW w:w="1559" w:type="dxa"/>
          </w:tcPr>
          <w:p w14:paraId="329FEB8B"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p>
        </w:tc>
      </w:tr>
    </w:tbl>
    <w:p w14:paraId="1907E723" w14:textId="77777777" w:rsidR="0056283D" w:rsidRPr="00572AAD" w:rsidRDefault="0056283D" w:rsidP="0056283D">
      <w:pPr>
        <w:tabs>
          <w:tab w:val="left" w:pos="795"/>
          <w:tab w:val="left" w:pos="1080"/>
          <w:tab w:val="left" w:pos="2880"/>
          <w:tab w:val="left" w:pos="6480"/>
          <w:tab w:val="left" w:pos="7920"/>
          <w:tab w:val="left" w:pos="9270"/>
        </w:tabs>
        <w:spacing w:line="23" w:lineRule="atLeast"/>
        <w:rPr>
          <w:rFonts w:ascii="Arial" w:hAnsi="Arial" w:cs="Arial"/>
          <w:sz w:val="20"/>
          <w:szCs w:val="20"/>
        </w:rPr>
      </w:pPr>
    </w:p>
    <w:tbl>
      <w:tblPr>
        <w:tblStyle w:val="TableGrid"/>
        <w:tblW w:w="992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1"/>
        <w:gridCol w:w="4672"/>
      </w:tblGrid>
      <w:tr w:rsidR="0056283D" w:rsidRPr="00572AAD" w14:paraId="55D4BEF4" w14:textId="77777777" w:rsidTr="00E621B6">
        <w:tc>
          <w:tcPr>
            <w:tcW w:w="5812" w:type="dxa"/>
          </w:tcPr>
          <w:p w14:paraId="5F3ADAB7" w14:textId="77777777" w:rsidR="0056283D" w:rsidRPr="00572AAD" w:rsidRDefault="0056283D" w:rsidP="0056283D">
            <w:pPr>
              <w:numPr>
                <w:ilvl w:val="0"/>
                <w:numId w:val="7"/>
              </w:numPr>
              <w:tabs>
                <w:tab w:val="left" w:pos="795"/>
                <w:tab w:val="left" w:pos="1080"/>
                <w:tab w:val="left" w:pos="2880"/>
                <w:tab w:val="left" w:pos="6480"/>
                <w:tab w:val="left" w:pos="7920"/>
                <w:tab w:val="left" w:pos="9270"/>
              </w:tabs>
              <w:spacing w:line="360" w:lineRule="auto"/>
              <w:ind w:left="357" w:hanging="357"/>
              <w:contextualSpacing/>
              <w:rPr>
                <w:rFonts w:ascii="Arial" w:hAnsi="Arial" w:cs="Arial"/>
                <w:sz w:val="20"/>
                <w:szCs w:val="20"/>
              </w:rPr>
            </w:pPr>
            <w:r w:rsidRPr="00572AAD">
              <w:rPr>
                <w:rFonts w:ascii="Arial" w:hAnsi="Arial" w:cs="Arial"/>
                <w:sz w:val="20"/>
                <w:szCs w:val="20"/>
              </w:rPr>
              <w:t>Period required for commencement with project after acceptance of bid</w:t>
            </w:r>
          </w:p>
        </w:tc>
        <w:tc>
          <w:tcPr>
            <w:tcW w:w="4111" w:type="dxa"/>
            <w:vAlign w:val="bottom"/>
          </w:tcPr>
          <w:p w14:paraId="6FE596BD" w14:textId="77777777" w:rsidR="0056283D" w:rsidRPr="00572AAD" w:rsidRDefault="0056283D" w:rsidP="00E621B6">
            <w:pPr>
              <w:tabs>
                <w:tab w:val="left" w:pos="795"/>
                <w:tab w:val="left" w:pos="1080"/>
                <w:tab w:val="left" w:pos="2880"/>
                <w:tab w:val="left" w:pos="6480"/>
                <w:tab w:val="left" w:pos="7920"/>
                <w:tab w:val="left" w:pos="9270"/>
              </w:tabs>
              <w:spacing w:line="360" w:lineRule="auto"/>
              <w:rPr>
                <w:rFonts w:ascii="Arial" w:hAnsi="Arial" w:cs="Arial"/>
                <w:sz w:val="20"/>
                <w:szCs w:val="20"/>
              </w:rPr>
            </w:pPr>
            <w:r w:rsidRPr="00572AAD">
              <w:rPr>
                <w:rFonts w:ascii="Arial" w:hAnsi="Arial" w:cs="Arial"/>
                <w:sz w:val="20"/>
                <w:szCs w:val="20"/>
              </w:rPr>
              <w:t>………………………………………………………….</w:t>
            </w:r>
          </w:p>
        </w:tc>
      </w:tr>
      <w:tr w:rsidR="0056283D" w:rsidRPr="00572AAD" w14:paraId="346A1775" w14:textId="77777777" w:rsidTr="00E621B6">
        <w:tc>
          <w:tcPr>
            <w:tcW w:w="5812" w:type="dxa"/>
          </w:tcPr>
          <w:p w14:paraId="5DAE7EDD" w14:textId="77777777" w:rsidR="0056283D" w:rsidRPr="00572AAD" w:rsidRDefault="0056283D" w:rsidP="0056283D">
            <w:pPr>
              <w:numPr>
                <w:ilvl w:val="0"/>
                <w:numId w:val="7"/>
              </w:numPr>
              <w:tabs>
                <w:tab w:val="left" w:pos="795"/>
                <w:tab w:val="left" w:pos="1080"/>
                <w:tab w:val="left" w:pos="2880"/>
                <w:tab w:val="left" w:pos="6480"/>
                <w:tab w:val="left" w:pos="7920"/>
                <w:tab w:val="left" w:pos="9270"/>
              </w:tabs>
              <w:spacing w:line="360" w:lineRule="auto"/>
              <w:ind w:left="357" w:hanging="357"/>
              <w:contextualSpacing/>
              <w:rPr>
                <w:rFonts w:ascii="Arial" w:hAnsi="Arial" w:cs="Arial"/>
                <w:sz w:val="20"/>
                <w:szCs w:val="20"/>
              </w:rPr>
            </w:pPr>
            <w:r w:rsidRPr="00572AAD">
              <w:rPr>
                <w:rFonts w:ascii="Arial" w:hAnsi="Arial" w:cs="Arial"/>
                <w:sz w:val="20"/>
                <w:szCs w:val="20"/>
              </w:rPr>
              <w:t>Estimated man-days for completion of project</w:t>
            </w:r>
          </w:p>
        </w:tc>
        <w:tc>
          <w:tcPr>
            <w:tcW w:w="4111" w:type="dxa"/>
            <w:vAlign w:val="bottom"/>
          </w:tcPr>
          <w:p w14:paraId="0A45D787" w14:textId="77777777" w:rsidR="0056283D" w:rsidRPr="00572AAD" w:rsidRDefault="0056283D" w:rsidP="00E621B6">
            <w:pPr>
              <w:tabs>
                <w:tab w:val="left" w:pos="795"/>
                <w:tab w:val="left" w:pos="1080"/>
                <w:tab w:val="left" w:pos="2880"/>
                <w:tab w:val="left" w:pos="6480"/>
                <w:tab w:val="left" w:pos="7920"/>
                <w:tab w:val="left" w:pos="9270"/>
              </w:tabs>
              <w:spacing w:line="360" w:lineRule="auto"/>
              <w:rPr>
                <w:rFonts w:ascii="Arial" w:hAnsi="Arial" w:cs="Arial"/>
                <w:sz w:val="20"/>
                <w:szCs w:val="20"/>
              </w:rPr>
            </w:pPr>
            <w:r w:rsidRPr="00572AAD">
              <w:rPr>
                <w:rFonts w:ascii="Arial" w:hAnsi="Arial" w:cs="Arial"/>
                <w:sz w:val="20"/>
                <w:szCs w:val="20"/>
              </w:rPr>
              <w:t>………………………………………………………….</w:t>
            </w:r>
          </w:p>
        </w:tc>
      </w:tr>
      <w:tr w:rsidR="0056283D" w:rsidRPr="00572AAD" w14:paraId="2DC098EA" w14:textId="77777777" w:rsidTr="00E621B6">
        <w:tc>
          <w:tcPr>
            <w:tcW w:w="5812" w:type="dxa"/>
          </w:tcPr>
          <w:p w14:paraId="6512ACEF" w14:textId="77777777" w:rsidR="0056283D" w:rsidRPr="00572AAD" w:rsidRDefault="0056283D" w:rsidP="0056283D">
            <w:pPr>
              <w:numPr>
                <w:ilvl w:val="0"/>
                <w:numId w:val="7"/>
              </w:numPr>
              <w:tabs>
                <w:tab w:val="left" w:pos="795"/>
                <w:tab w:val="left" w:pos="1080"/>
                <w:tab w:val="left" w:pos="2880"/>
                <w:tab w:val="left" w:pos="6480"/>
                <w:tab w:val="left" w:pos="7920"/>
                <w:tab w:val="left" w:pos="9270"/>
              </w:tabs>
              <w:spacing w:line="360" w:lineRule="auto"/>
              <w:ind w:left="357" w:hanging="357"/>
              <w:contextualSpacing/>
              <w:rPr>
                <w:rFonts w:ascii="Arial" w:hAnsi="Arial" w:cs="Arial"/>
                <w:sz w:val="20"/>
                <w:szCs w:val="20"/>
              </w:rPr>
            </w:pPr>
            <w:r w:rsidRPr="00572AAD">
              <w:rPr>
                <w:rFonts w:ascii="Arial" w:hAnsi="Arial" w:cs="Arial"/>
                <w:sz w:val="20"/>
                <w:szCs w:val="20"/>
              </w:rPr>
              <w:t>Are the rates quoted firm for the full period of contract?</w:t>
            </w:r>
          </w:p>
        </w:tc>
        <w:tc>
          <w:tcPr>
            <w:tcW w:w="4111" w:type="dxa"/>
          </w:tcPr>
          <w:p w14:paraId="188126F7" w14:textId="77777777" w:rsidR="0056283D" w:rsidRPr="00572AAD" w:rsidRDefault="0056283D" w:rsidP="00E621B6">
            <w:pPr>
              <w:tabs>
                <w:tab w:val="left" w:pos="795"/>
                <w:tab w:val="left" w:pos="1080"/>
                <w:tab w:val="left" w:pos="2880"/>
                <w:tab w:val="left" w:pos="6480"/>
                <w:tab w:val="left" w:pos="7920"/>
                <w:tab w:val="left" w:pos="9270"/>
              </w:tabs>
              <w:spacing w:line="360" w:lineRule="auto"/>
              <w:jc w:val="center"/>
              <w:rPr>
                <w:rFonts w:ascii="Arial" w:hAnsi="Arial" w:cs="Arial"/>
                <w:sz w:val="20"/>
                <w:szCs w:val="20"/>
              </w:rPr>
            </w:pPr>
            <w:r w:rsidRPr="00572AAD">
              <w:rPr>
                <w:rFonts w:ascii="Arial" w:hAnsi="Arial" w:cs="Arial"/>
                <w:sz w:val="20"/>
                <w:szCs w:val="20"/>
              </w:rPr>
              <w:t>*YES/NO</w:t>
            </w:r>
          </w:p>
        </w:tc>
      </w:tr>
      <w:tr w:rsidR="0056283D" w:rsidRPr="00572AAD" w14:paraId="4D16A2F6" w14:textId="77777777" w:rsidTr="00E621B6">
        <w:tc>
          <w:tcPr>
            <w:tcW w:w="5812" w:type="dxa"/>
          </w:tcPr>
          <w:p w14:paraId="50B711EA" w14:textId="77777777" w:rsidR="0056283D" w:rsidRPr="00572AAD" w:rsidRDefault="0056283D" w:rsidP="0056283D">
            <w:pPr>
              <w:numPr>
                <w:ilvl w:val="0"/>
                <w:numId w:val="7"/>
              </w:numPr>
              <w:tabs>
                <w:tab w:val="left" w:pos="795"/>
                <w:tab w:val="left" w:pos="1080"/>
                <w:tab w:val="left" w:pos="2880"/>
                <w:tab w:val="left" w:pos="6480"/>
                <w:tab w:val="left" w:pos="7920"/>
                <w:tab w:val="left" w:pos="9270"/>
              </w:tabs>
              <w:spacing w:line="360" w:lineRule="auto"/>
              <w:ind w:left="357" w:hanging="357"/>
              <w:contextualSpacing/>
              <w:rPr>
                <w:rFonts w:ascii="Arial" w:hAnsi="Arial" w:cs="Arial"/>
                <w:sz w:val="20"/>
                <w:szCs w:val="20"/>
              </w:rPr>
            </w:pPr>
            <w:r w:rsidRPr="00572AAD">
              <w:rPr>
                <w:rFonts w:ascii="Arial" w:hAnsi="Arial" w:cs="Arial"/>
                <w:sz w:val="20"/>
                <w:szCs w:val="20"/>
              </w:rPr>
              <w:t>If not firm for the full period, provide details of the basis on which adjustments will be applied for, for example consumer price index</w:t>
            </w:r>
          </w:p>
        </w:tc>
        <w:tc>
          <w:tcPr>
            <w:tcW w:w="4111" w:type="dxa"/>
            <w:vAlign w:val="bottom"/>
          </w:tcPr>
          <w:p w14:paraId="1A370DBC" w14:textId="77777777" w:rsidR="0056283D" w:rsidRPr="00572AAD" w:rsidRDefault="0056283D" w:rsidP="00E621B6">
            <w:pPr>
              <w:tabs>
                <w:tab w:val="left" w:pos="795"/>
                <w:tab w:val="left" w:pos="1080"/>
                <w:tab w:val="left" w:pos="2880"/>
                <w:tab w:val="left" w:pos="6480"/>
                <w:tab w:val="left" w:pos="7920"/>
                <w:tab w:val="left" w:pos="9270"/>
              </w:tabs>
              <w:spacing w:line="360" w:lineRule="auto"/>
              <w:rPr>
                <w:rFonts w:ascii="Arial" w:hAnsi="Arial" w:cs="Arial"/>
                <w:sz w:val="20"/>
                <w:szCs w:val="20"/>
              </w:rPr>
            </w:pPr>
            <w:r w:rsidRPr="00572AAD">
              <w:rPr>
                <w:rFonts w:ascii="Arial" w:hAnsi="Arial" w:cs="Arial"/>
                <w:sz w:val="20"/>
                <w:szCs w:val="20"/>
              </w:rPr>
              <w:t>………………………………………………………….</w:t>
            </w:r>
          </w:p>
        </w:tc>
      </w:tr>
      <w:tr w:rsidR="0056283D" w:rsidRPr="00572AAD" w14:paraId="72B5831E" w14:textId="77777777" w:rsidTr="00E621B6">
        <w:tc>
          <w:tcPr>
            <w:tcW w:w="5812" w:type="dxa"/>
          </w:tcPr>
          <w:p w14:paraId="7876A403" w14:textId="77777777" w:rsidR="0056283D" w:rsidRPr="00572AAD" w:rsidRDefault="0056283D" w:rsidP="00E621B6">
            <w:pPr>
              <w:tabs>
                <w:tab w:val="left" w:pos="795"/>
                <w:tab w:val="left" w:pos="1080"/>
                <w:tab w:val="left" w:pos="2880"/>
                <w:tab w:val="left" w:pos="6480"/>
                <w:tab w:val="left" w:pos="7920"/>
                <w:tab w:val="left" w:pos="9270"/>
              </w:tabs>
              <w:spacing w:line="360" w:lineRule="auto"/>
              <w:rPr>
                <w:rFonts w:ascii="Arial" w:hAnsi="Arial" w:cs="Arial"/>
                <w:sz w:val="20"/>
                <w:szCs w:val="20"/>
              </w:rPr>
            </w:pPr>
          </w:p>
        </w:tc>
        <w:tc>
          <w:tcPr>
            <w:tcW w:w="4111" w:type="dxa"/>
            <w:vAlign w:val="bottom"/>
          </w:tcPr>
          <w:p w14:paraId="7A7EEF76" w14:textId="77777777" w:rsidR="0056283D" w:rsidRPr="00572AAD" w:rsidRDefault="0056283D" w:rsidP="00E621B6">
            <w:pPr>
              <w:tabs>
                <w:tab w:val="left" w:pos="795"/>
                <w:tab w:val="left" w:pos="1080"/>
                <w:tab w:val="left" w:pos="2880"/>
                <w:tab w:val="left" w:pos="6480"/>
                <w:tab w:val="left" w:pos="7920"/>
                <w:tab w:val="left" w:pos="9270"/>
              </w:tabs>
              <w:spacing w:line="360" w:lineRule="auto"/>
              <w:rPr>
                <w:rFonts w:ascii="Arial" w:hAnsi="Arial" w:cs="Arial"/>
                <w:sz w:val="20"/>
                <w:szCs w:val="20"/>
              </w:rPr>
            </w:pPr>
            <w:r w:rsidRPr="00572AAD">
              <w:rPr>
                <w:rFonts w:ascii="Arial" w:hAnsi="Arial" w:cs="Arial"/>
                <w:sz w:val="20"/>
                <w:szCs w:val="20"/>
              </w:rPr>
              <w:t>………………………………………………………….</w:t>
            </w:r>
          </w:p>
        </w:tc>
      </w:tr>
      <w:tr w:rsidR="0056283D" w:rsidRPr="00572AAD" w14:paraId="0AA2828E" w14:textId="77777777" w:rsidTr="00E621B6">
        <w:tc>
          <w:tcPr>
            <w:tcW w:w="5812" w:type="dxa"/>
          </w:tcPr>
          <w:p w14:paraId="3873FC7A" w14:textId="77777777" w:rsidR="0056283D" w:rsidRPr="00572AAD" w:rsidRDefault="0056283D" w:rsidP="00E621B6">
            <w:pPr>
              <w:tabs>
                <w:tab w:val="left" w:pos="795"/>
                <w:tab w:val="left" w:pos="1080"/>
                <w:tab w:val="left" w:pos="2880"/>
                <w:tab w:val="left" w:pos="6480"/>
                <w:tab w:val="left" w:pos="7920"/>
                <w:tab w:val="left" w:pos="9270"/>
              </w:tabs>
              <w:spacing w:line="360" w:lineRule="auto"/>
              <w:rPr>
                <w:rFonts w:ascii="Arial" w:hAnsi="Arial" w:cs="Arial"/>
                <w:sz w:val="20"/>
                <w:szCs w:val="20"/>
              </w:rPr>
            </w:pPr>
          </w:p>
        </w:tc>
        <w:tc>
          <w:tcPr>
            <w:tcW w:w="4111" w:type="dxa"/>
            <w:vAlign w:val="bottom"/>
          </w:tcPr>
          <w:p w14:paraId="54A9A16C" w14:textId="77777777" w:rsidR="0056283D" w:rsidRPr="00572AAD" w:rsidRDefault="0056283D" w:rsidP="00E621B6">
            <w:pPr>
              <w:tabs>
                <w:tab w:val="left" w:pos="795"/>
                <w:tab w:val="left" w:pos="1080"/>
                <w:tab w:val="left" w:pos="2880"/>
                <w:tab w:val="left" w:pos="6480"/>
                <w:tab w:val="left" w:pos="7920"/>
                <w:tab w:val="left" w:pos="9270"/>
              </w:tabs>
              <w:spacing w:line="360" w:lineRule="auto"/>
              <w:rPr>
                <w:rFonts w:ascii="Arial" w:hAnsi="Arial" w:cs="Arial"/>
                <w:sz w:val="20"/>
                <w:szCs w:val="20"/>
              </w:rPr>
            </w:pPr>
            <w:r w:rsidRPr="00572AAD">
              <w:rPr>
                <w:rFonts w:ascii="Arial" w:hAnsi="Arial" w:cs="Arial"/>
                <w:sz w:val="20"/>
                <w:szCs w:val="20"/>
              </w:rPr>
              <w:t>………………………………………………………….</w:t>
            </w:r>
          </w:p>
        </w:tc>
      </w:tr>
      <w:tr w:rsidR="0056283D" w:rsidRPr="00572AAD" w14:paraId="4EBEF871" w14:textId="77777777" w:rsidTr="00E621B6">
        <w:tc>
          <w:tcPr>
            <w:tcW w:w="5812" w:type="dxa"/>
          </w:tcPr>
          <w:p w14:paraId="17773EA8" w14:textId="77777777" w:rsidR="0056283D" w:rsidRPr="00572AAD" w:rsidRDefault="0056283D" w:rsidP="00E621B6">
            <w:pPr>
              <w:tabs>
                <w:tab w:val="left" w:pos="795"/>
                <w:tab w:val="left" w:pos="1080"/>
                <w:tab w:val="left" w:pos="2880"/>
                <w:tab w:val="left" w:pos="6480"/>
                <w:tab w:val="left" w:pos="7920"/>
                <w:tab w:val="left" w:pos="9270"/>
              </w:tabs>
              <w:spacing w:line="360" w:lineRule="auto"/>
              <w:rPr>
                <w:rFonts w:ascii="Arial" w:hAnsi="Arial" w:cs="Arial"/>
                <w:sz w:val="20"/>
                <w:szCs w:val="20"/>
              </w:rPr>
            </w:pPr>
          </w:p>
        </w:tc>
        <w:tc>
          <w:tcPr>
            <w:tcW w:w="4111" w:type="dxa"/>
            <w:vAlign w:val="bottom"/>
          </w:tcPr>
          <w:p w14:paraId="54AB67EE" w14:textId="77777777" w:rsidR="0056283D" w:rsidRPr="00572AAD" w:rsidRDefault="0056283D" w:rsidP="00E621B6">
            <w:pPr>
              <w:tabs>
                <w:tab w:val="left" w:pos="795"/>
                <w:tab w:val="left" w:pos="1080"/>
                <w:tab w:val="left" w:pos="2880"/>
                <w:tab w:val="left" w:pos="6480"/>
                <w:tab w:val="left" w:pos="7920"/>
                <w:tab w:val="left" w:pos="9270"/>
              </w:tabs>
              <w:spacing w:line="360" w:lineRule="auto"/>
              <w:rPr>
                <w:rFonts w:ascii="Arial" w:hAnsi="Arial" w:cs="Arial"/>
                <w:sz w:val="20"/>
                <w:szCs w:val="20"/>
              </w:rPr>
            </w:pPr>
            <w:r w:rsidRPr="00572AAD">
              <w:rPr>
                <w:rFonts w:ascii="Arial" w:hAnsi="Arial" w:cs="Arial"/>
                <w:sz w:val="20"/>
                <w:szCs w:val="20"/>
              </w:rPr>
              <w:t>………………………………………………………….</w:t>
            </w:r>
          </w:p>
        </w:tc>
      </w:tr>
    </w:tbl>
    <w:p w14:paraId="0F4DDEDF" w14:textId="77777777" w:rsidR="0056283D" w:rsidRPr="00572AAD" w:rsidRDefault="0056283D" w:rsidP="0056283D">
      <w:pPr>
        <w:tabs>
          <w:tab w:val="left" w:pos="795"/>
          <w:tab w:val="left" w:pos="1080"/>
          <w:tab w:val="left" w:pos="2880"/>
          <w:tab w:val="left" w:pos="6480"/>
          <w:tab w:val="left" w:pos="7920"/>
          <w:tab w:val="left" w:pos="9270"/>
        </w:tabs>
        <w:spacing w:line="23" w:lineRule="atLeast"/>
        <w:rPr>
          <w:rFonts w:ascii="Arial" w:hAnsi="Arial" w:cs="Arial"/>
          <w:sz w:val="20"/>
          <w:szCs w:val="20"/>
        </w:rPr>
      </w:pPr>
    </w:p>
    <w:p w14:paraId="396BBFFE" w14:textId="77777777" w:rsidR="0056283D" w:rsidRPr="00572AAD" w:rsidRDefault="0056283D" w:rsidP="0056283D">
      <w:pPr>
        <w:tabs>
          <w:tab w:val="left" w:pos="795"/>
          <w:tab w:val="left" w:pos="1080"/>
          <w:tab w:val="left" w:pos="2880"/>
          <w:tab w:val="left" w:pos="6480"/>
          <w:tab w:val="left" w:pos="7920"/>
          <w:tab w:val="left" w:pos="9270"/>
        </w:tabs>
        <w:spacing w:line="23" w:lineRule="atLeast"/>
        <w:rPr>
          <w:rFonts w:ascii="Arial" w:hAnsi="Arial" w:cs="Arial"/>
          <w:sz w:val="20"/>
          <w:szCs w:val="20"/>
        </w:rPr>
      </w:pPr>
    </w:p>
    <w:p w14:paraId="75B148D7" w14:textId="77777777" w:rsidR="0056283D" w:rsidRPr="00572AAD" w:rsidRDefault="0056283D" w:rsidP="0056283D">
      <w:pPr>
        <w:tabs>
          <w:tab w:val="left" w:pos="795"/>
          <w:tab w:val="left" w:pos="1080"/>
          <w:tab w:val="left" w:pos="2880"/>
          <w:tab w:val="left" w:pos="6480"/>
          <w:tab w:val="left" w:pos="7920"/>
          <w:tab w:val="left" w:pos="9270"/>
        </w:tabs>
        <w:spacing w:line="23" w:lineRule="atLeast"/>
        <w:rPr>
          <w:rFonts w:ascii="Arial Narrow" w:hAnsi="Arial Narrow"/>
          <w:sz w:val="20"/>
          <w:szCs w:val="20"/>
        </w:rPr>
      </w:pPr>
    </w:p>
    <w:p w14:paraId="2D444A94" w14:textId="77777777" w:rsidR="0056283D" w:rsidRPr="00572AAD" w:rsidRDefault="0056283D" w:rsidP="0056283D">
      <w:pPr>
        <w:tabs>
          <w:tab w:val="left" w:pos="1080"/>
          <w:tab w:val="left" w:pos="2880"/>
          <w:tab w:val="left" w:pos="6480"/>
          <w:tab w:val="left" w:pos="7920"/>
          <w:tab w:val="left" w:pos="9270"/>
        </w:tabs>
        <w:spacing w:line="23" w:lineRule="atLeast"/>
        <w:rPr>
          <w:rFonts w:ascii="Arial Narrow" w:hAnsi="Arial Narrow"/>
          <w:sz w:val="20"/>
          <w:szCs w:val="20"/>
        </w:rPr>
      </w:pPr>
    </w:p>
    <w:p w14:paraId="2FEDEDF4" w14:textId="77777777" w:rsidR="0056283D" w:rsidRPr="00572AAD" w:rsidRDefault="0056283D" w:rsidP="0056283D">
      <w:pPr>
        <w:tabs>
          <w:tab w:val="left" w:pos="1080"/>
          <w:tab w:val="left" w:pos="2880"/>
          <w:tab w:val="left" w:pos="6480"/>
          <w:tab w:val="left" w:pos="7920"/>
          <w:tab w:val="left" w:pos="9270"/>
        </w:tabs>
        <w:spacing w:line="23" w:lineRule="atLeast"/>
        <w:jc w:val="right"/>
        <w:rPr>
          <w:rFonts w:ascii="Arial Narrow" w:hAnsi="Arial Narrow"/>
          <w:sz w:val="20"/>
          <w:szCs w:val="20"/>
        </w:rPr>
      </w:pPr>
    </w:p>
    <w:p w14:paraId="55CE697B" w14:textId="77777777" w:rsidR="0056283D" w:rsidRPr="00572AAD" w:rsidRDefault="0056283D" w:rsidP="0056283D">
      <w:pPr>
        <w:tabs>
          <w:tab w:val="left" w:pos="1080"/>
          <w:tab w:val="left" w:pos="2880"/>
          <w:tab w:val="left" w:pos="6480"/>
          <w:tab w:val="left" w:pos="7920"/>
          <w:tab w:val="left" w:pos="9270"/>
        </w:tabs>
        <w:spacing w:line="23" w:lineRule="atLeast"/>
        <w:jc w:val="right"/>
        <w:rPr>
          <w:rFonts w:ascii="Arial Narrow" w:hAnsi="Arial Narrow"/>
          <w:sz w:val="20"/>
          <w:szCs w:val="20"/>
        </w:rPr>
      </w:pPr>
    </w:p>
    <w:p w14:paraId="6AB1643B" w14:textId="77777777" w:rsidR="0056283D" w:rsidRPr="00572AAD" w:rsidRDefault="0056283D" w:rsidP="0056283D">
      <w:pPr>
        <w:tabs>
          <w:tab w:val="left" w:pos="1080"/>
          <w:tab w:val="left" w:pos="2880"/>
          <w:tab w:val="left" w:pos="6480"/>
          <w:tab w:val="left" w:pos="7920"/>
          <w:tab w:val="left" w:pos="9270"/>
        </w:tabs>
        <w:spacing w:line="23" w:lineRule="atLeast"/>
        <w:jc w:val="right"/>
        <w:rPr>
          <w:rFonts w:ascii="Arial Narrow" w:hAnsi="Arial Narrow"/>
          <w:sz w:val="20"/>
          <w:szCs w:val="20"/>
        </w:rPr>
      </w:pPr>
    </w:p>
    <w:p w14:paraId="325F0F64" w14:textId="77777777" w:rsidR="0056283D" w:rsidRPr="00572AAD" w:rsidRDefault="0056283D" w:rsidP="0056283D">
      <w:pPr>
        <w:tabs>
          <w:tab w:val="left" w:pos="1080"/>
          <w:tab w:val="left" w:pos="2880"/>
          <w:tab w:val="left" w:pos="6480"/>
          <w:tab w:val="left" w:pos="7920"/>
          <w:tab w:val="left" w:pos="9270"/>
        </w:tabs>
        <w:spacing w:line="23" w:lineRule="atLeast"/>
        <w:jc w:val="right"/>
        <w:rPr>
          <w:rFonts w:ascii="Arial Narrow" w:hAnsi="Arial Narrow"/>
          <w:sz w:val="20"/>
          <w:szCs w:val="20"/>
        </w:rPr>
      </w:pPr>
    </w:p>
    <w:p w14:paraId="03DE2EA6" w14:textId="77777777" w:rsidR="0056283D" w:rsidRPr="00572AAD" w:rsidRDefault="0056283D" w:rsidP="0056283D">
      <w:pPr>
        <w:tabs>
          <w:tab w:val="left" w:pos="1080"/>
          <w:tab w:val="left" w:pos="2880"/>
          <w:tab w:val="left" w:pos="6480"/>
          <w:tab w:val="left" w:pos="7920"/>
          <w:tab w:val="left" w:pos="9270"/>
        </w:tabs>
        <w:spacing w:line="23" w:lineRule="atLeast"/>
        <w:jc w:val="right"/>
        <w:rPr>
          <w:rFonts w:ascii="Arial Narrow" w:hAnsi="Arial Narrow"/>
          <w:sz w:val="20"/>
          <w:szCs w:val="20"/>
        </w:rPr>
      </w:pPr>
    </w:p>
    <w:p w14:paraId="7DB03612" w14:textId="77777777" w:rsidR="0056283D" w:rsidRPr="00572AAD" w:rsidRDefault="0056283D" w:rsidP="0056283D">
      <w:pPr>
        <w:tabs>
          <w:tab w:val="left" w:pos="1080"/>
          <w:tab w:val="left" w:pos="2880"/>
          <w:tab w:val="left" w:pos="6480"/>
          <w:tab w:val="left" w:pos="7920"/>
          <w:tab w:val="left" w:pos="9270"/>
        </w:tabs>
        <w:spacing w:line="23" w:lineRule="atLeast"/>
        <w:jc w:val="right"/>
        <w:rPr>
          <w:rFonts w:ascii="Arial Narrow" w:hAnsi="Arial Narrow"/>
          <w:sz w:val="20"/>
          <w:szCs w:val="20"/>
        </w:rPr>
      </w:pPr>
    </w:p>
    <w:p w14:paraId="6C175157" w14:textId="77777777" w:rsidR="0056283D" w:rsidRPr="00572AAD" w:rsidRDefault="0056283D" w:rsidP="0056283D">
      <w:pPr>
        <w:tabs>
          <w:tab w:val="left" w:pos="1080"/>
          <w:tab w:val="left" w:pos="2880"/>
          <w:tab w:val="left" w:pos="6480"/>
          <w:tab w:val="left" w:pos="7920"/>
          <w:tab w:val="left" w:pos="9270"/>
        </w:tabs>
        <w:spacing w:line="23" w:lineRule="atLeast"/>
        <w:jc w:val="right"/>
        <w:rPr>
          <w:rFonts w:ascii="Arial Narrow" w:hAnsi="Arial Narrow"/>
          <w:sz w:val="20"/>
          <w:szCs w:val="20"/>
        </w:rPr>
      </w:pPr>
    </w:p>
    <w:p w14:paraId="559859BC" w14:textId="77777777" w:rsidR="0056283D" w:rsidRPr="00572AAD" w:rsidRDefault="0056283D" w:rsidP="0056283D">
      <w:pPr>
        <w:tabs>
          <w:tab w:val="left" w:pos="1080"/>
          <w:tab w:val="left" w:pos="2880"/>
          <w:tab w:val="left" w:pos="6480"/>
          <w:tab w:val="left" w:pos="7920"/>
          <w:tab w:val="left" w:pos="9270"/>
        </w:tabs>
        <w:spacing w:line="23" w:lineRule="atLeast"/>
        <w:jc w:val="right"/>
        <w:rPr>
          <w:rFonts w:ascii="Arial Narrow" w:hAnsi="Arial Narrow"/>
          <w:sz w:val="20"/>
          <w:szCs w:val="20"/>
        </w:rPr>
      </w:pPr>
    </w:p>
    <w:p w14:paraId="50B76720" w14:textId="77777777" w:rsidR="0056283D" w:rsidRPr="006653A4" w:rsidRDefault="0056283D" w:rsidP="0056283D">
      <w:pPr>
        <w:pStyle w:val="Heading1"/>
        <w:jc w:val="center"/>
        <w:rPr>
          <w:rFonts w:cs="Arial"/>
          <w:snapToGrid w:val="0"/>
          <w:szCs w:val="22"/>
        </w:rPr>
      </w:pPr>
      <w:bookmarkStart w:id="39" w:name="_Toc142667165"/>
      <w:r w:rsidRPr="006653A4">
        <w:rPr>
          <w:rFonts w:cs="Arial"/>
          <w:snapToGrid w:val="0"/>
          <w:szCs w:val="22"/>
        </w:rPr>
        <w:lastRenderedPageBreak/>
        <w:t>SBD 4: BIDDER’S DISCLOSURE</w:t>
      </w:r>
      <w:bookmarkEnd w:id="39"/>
    </w:p>
    <w:p w14:paraId="26FC0AB2" w14:textId="77777777" w:rsidR="0056283D" w:rsidRPr="00572AAD" w:rsidRDefault="0056283D" w:rsidP="0056283D">
      <w:pPr>
        <w:widowControl w:val="0"/>
        <w:tabs>
          <w:tab w:val="left" w:pos="7363"/>
          <w:tab w:val="center" w:pos="10530"/>
        </w:tabs>
        <w:rPr>
          <w:rFonts w:ascii="Arial" w:hAnsi="Arial" w:cs="Arial"/>
          <w:b/>
          <w:snapToGrid w:val="0"/>
          <w:sz w:val="22"/>
          <w:szCs w:val="22"/>
        </w:rPr>
      </w:pPr>
    </w:p>
    <w:p w14:paraId="2E3320DD" w14:textId="77777777" w:rsidR="0056283D" w:rsidRPr="00572AAD" w:rsidRDefault="0056283D" w:rsidP="0056283D">
      <w:pPr>
        <w:widowControl w:val="0"/>
        <w:tabs>
          <w:tab w:val="left" w:pos="7363"/>
          <w:tab w:val="center" w:pos="10530"/>
        </w:tabs>
        <w:jc w:val="both"/>
        <w:rPr>
          <w:rFonts w:ascii="Arial" w:hAnsi="Arial" w:cs="Arial"/>
          <w:snapToGrid w:val="0"/>
          <w:sz w:val="22"/>
          <w:szCs w:val="22"/>
        </w:rPr>
      </w:pPr>
    </w:p>
    <w:p w14:paraId="7A807BB9" w14:textId="77777777" w:rsidR="0056283D" w:rsidRPr="00572AAD" w:rsidRDefault="0056283D" w:rsidP="0056283D">
      <w:pPr>
        <w:widowControl w:val="0"/>
        <w:numPr>
          <w:ilvl w:val="0"/>
          <w:numId w:val="8"/>
        </w:numPr>
        <w:contextualSpacing/>
        <w:jc w:val="both"/>
        <w:rPr>
          <w:rFonts w:ascii="Arial" w:hAnsi="Arial" w:cs="Arial"/>
          <w:b/>
          <w:snapToGrid w:val="0"/>
          <w:sz w:val="22"/>
          <w:szCs w:val="22"/>
        </w:rPr>
      </w:pPr>
      <w:r w:rsidRPr="00572AAD">
        <w:rPr>
          <w:rFonts w:ascii="Arial" w:hAnsi="Arial" w:cs="Arial"/>
          <w:b/>
          <w:snapToGrid w:val="0"/>
          <w:sz w:val="22"/>
          <w:szCs w:val="22"/>
        </w:rPr>
        <w:t>PURPOSE OF THE FORM</w:t>
      </w:r>
    </w:p>
    <w:p w14:paraId="2E176650" w14:textId="77777777" w:rsidR="0056283D" w:rsidRPr="00572AAD" w:rsidRDefault="0056283D" w:rsidP="0056283D">
      <w:pPr>
        <w:widowControl w:val="0"/>
        <w:ind w:left="720"/>
        <w:contextualSpacing/>
        <w:jc w:val="both"/>
        <w:rPr>
          <w:rFonts w:ascii="Arial" w:hAnsi="Arial" w:cs="Arial"/>
          <w:b/>
          <w:snapToGrid w:val="0"/>
          <w:sz w:val="22"/>
          <w:szCs w:val="22"/>
        </w:rPr>
      </w:pPr>
    </w:p>
    <w:p w14:paraId="52BCD983" w14:textId="77777777" w:rsidR="0056283D" w:rsidRPr="00572AAD" w:rsidRDefault="0056283D" w:rsidP="0056283D">
      <w:pPr>
        <w:widowControl w:val="0"/>
        <w:ind w:left="709"/>
        <w:jc w:val="both"/>
        <w:rPr>
          <w:rFonts w:ascii="Arial" w:hAnsi="Arial" w:cs="Arial"/>
          <w:snapToGrid w:val="0"/>
          <w:sz w:val="22"/>
          <w:szCs w:val="22"/>
        </w:rPr>
      </w:pPr>
      <w:r w:rsidRPr="00572AAD">
        <w:rPr>
          <w:rFonts w:ascii="Arial" w:hAnsi="Arial" w:cs="Arial"/>
          <w:snapToGrid w:val="0"/>
          <w:sz w:val="22"/>
          <w:szCs w:val="22"/>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1F15740" w14:textId="77777777" w:rsidR="0056283D" w:rsidRPr="00572AAD" w:rsidRDefault="0056283D" w:rsidP="0056283D">
      <w:pPr>
        <w:widowControl w:val="0"/>
        <w:ind w:left="709"/>
        <w:jc w:val="both"/>
        <w:rPr>
          <w:rFonts w:ascii="Arial" w:hAnsi="Arial" w:cs="Arial"/>
          <w:snapToGrid w:val="0"/>
          <w:sz w:val="22"/>
          <w:szCs w:val="22"/>
        </w:rPr>
      </w:pPr>
    </w:p>
    <w:p w14:paraId="12ACF1DE" w14:textId="77777777" w:rsidR="0056283D" w:rsidRPr="00572AAD" w:rsidRDefault="0056283D" w:rsidP="0056283D">
      <w:pPr>
        <w:widowControl w:val="0"/>
        <w:ind w:left="709"/>
        <w:jc w:val="both"/>
        <w:rPr>
          <w:rFonts w:ascii="Arial" w:hAnsi="Arial" w:cs="Arial"/>
          <w:snapToGrid w:val="0"/>
          <w:sz w:val="22"/>
          <w:szCs w:val="22"/>
        </w:rPr>
      </w:pPr>
      <w:r w:rsidRPr="00572AAD">
        <w:rPr>
          <w:rFonts w:ascii="Arial" w:hAnsi="Arial" w:cs="Arial"/>
          <w:snapToGrid w:val="0"/>
          <w:sz w:val="22"/>
          <w:szCs w:val="22"/>
        </w:rPr>
        <w:t xml:space="preserve">Where a person/s are listed in the Register for Tender Defaulters and / or the List of Restricted Suppliers, that person will automatically be disqualified from the bid process. </w:t>
      </w:r>
    </w:p>
    <w:p w14:paraId="0FC78D4B" w14:textId="77777777" w:rsidR="0056283D" w:rsidRPr="00572AAD" w:rsidRDefault="0056283D" w:rsidP="0056283D">
      <w:pPr>
        <w:widowControl w:val="0"/>
        <w:tabs>
          <w:tab w:val="left" w:pos="7363"/>
          <w:tab w:val="center" w:pos="10530"/>
        </w:tabs>
        <w:jc w:val="both"/>
        <w:rPr>
          <w:rFonts w:ascii="Arial" w:hAnsi="Arial" w:cs="Arial"/>
          <w:snapToGrid w:val="0"/>
          <w:sz w:val="22"/>
          <w:szCs w:val="22"/>
        </w:rPr>
      </w:pPr>
    </w:p>
    <w:p w14:paraId="75844033" w14:textId="77777777" w:rsidR="0056283D" w:rsidRPr="00572AAD" w:rsidRDefault="0056283D" w:rsidP="0056283D">
      <w:pPr>
        <w:widowControl w:val="0"/>
        <w:tabs>
          <w:tab w:val="left" w:pos="-1440"/>
          <w:tab w:val="left" w:pos="-720"/>
          <w:tab w:val="left" w:pos="1123"/>
          <w:tab w:val="left" w:pos="2246"/>
          <w:tab w:val="left" w:pos="7363"/>
        </w:tabs>
        <w:jc w:val="both"/>
        <w:rPr>
          <w:rFonts w:ascii="Arial" w:hAnsi="Arial" w:cs="Arial"/>
          <w:snapToGrid w:val="0"/>
          <w:sz w:val="22"/>
          <w:szCs w:val="22"/>
        </w:rPr>
      </w:pPr>
    </w:p>
    <w:p w14:paraId="6D9FC914" w14:textId="77777777" w:rsidR="0056283D" w:rsidRPr="00572AAD" w:rsidRDefault="0056283D" w:rsidP="0056283D">
      <w:pPr>
        <w:widowControl w:val="0"/>
        <w:numPr>
          <w:ilvl w:val="0"/>
          <w:numId w:val="8"/>
        </w:numPr>
        <w:tabs>
          <w:tab w:val="left" w:pos="-963"/>
          <w:tab w:val="left" w:pos="-720"/>
        </w:tabs>
        <w:contextualSpacing/>
        <w:jc w:val="both"/>
        <w:rPr>
          <w:rFonts w:ascii="Arial" w:hAnsi="Arial" w:cs="Arial"/>
          <w:b/>
          <w:snapToGrid w:val="0"/>
          <w:sz w:val="22"/>
          <w:szCs w:val="22"/>
        </w:rPr>
      </w:pPr>
      <w:r w:rsidRPr="00572AAD">
        <w:rPr>
          <w:rFonts w:ascii="Arial" w:hAnsi="Arial" w:cs="Arial"/>
          <w:b/>
          <w:snapToGrid w:val="0"/>
          <w:sz w:val="22"/>
          <w:szCs w:val="22"/>
        </w:rPr>
        <w:t>Bidder’s declaration</w:t>
      </w:r>
    </w:p>
    <w:p w14:paraId="25F1FB7A" w14:textId="77777777" w:rsidR="0056283D" w:rsidRPr="00572AAD" w:rsidRDefault="0056283D" w:rsidP="0056283D">
      <w:pPr>
        <w:widowControl w:val="0"/>
        <w:tabs>
          <w:tab w:val="left" w:pos="-963"/>
          <w:tab w:val="left" w:pos="-720"/>
        </w:tabs>
        <w:ind w:left="720"/>
        <w:contextualSpacing/>
        <w:jc w:val="both"/>
        <w:rPr>
          <w:rFonts w:ascii="Arial" w:hAnsi="Arial" w:cs="Arial"/>
          <w:b/>
          <w:snapToGrid w:val="0"/>
          <w:sz w:val="22"/>
          <w:szCs w:val="22"/>
        </w:rPr>
      </w:pPr>
    </w:p>
    <w:p w14:paraId="4F4950DC" w14:textId="77777777" w:rsidR="0056283D" w:rsidRPr="00572AAD" w:rsidRDefault="0056283D" w:rsidP="0056283D">
      <w:pPr>
        <w:widowControl w:val="0"/>
        <w:numPr>
          <w:ilvl w:val="1"/>
          <w:numId w:val="8"/>
        </w:numPr>
        <w:tabs>
          <w:tab w:val="left" w:pos="-963"/>
          <w:tab w:val="left" w:pos="-720"/>
        </w:tabs>
        <w:ind w:left="1094" w:hanging="737"/>
        <w:contextualSpacing/>
        <w:jc w:val="both"/>
        <w:rPr>
          <w:rFonts w:ascii="Arial" w:hAnsi="Arial" w:cs="Arial"/>
          <w:snapToGrid w:val="0"/>
          <w:sz w:val="22"/>
          <w:szCs w:val="22"/>
        </w:rPr>
      </w:pPr>
      <w:r w:rsidRPr="00572AAD">
        <w:rPr>
          <w:rFonts w:ascii="Arial" w:hAnsi="Arial" w:cs="Arial"/>
          <w:snapToGrid w:val="0"/>
          <w:sz w:val="22"/>
          <w:szCs w:val="22"/>
        </w:rPr>
        <w:t>Is the bidder, or any of its directors / trustees / shareholders / members / partners or any person having a controlling interest</w:t>
      </w:r>
      <w:r w:rsidRPr="00572AAD">
        <w:rPr>
          <w:rFonts w:ascii="Arial" w:hAnsi="Arial" w:cs="Arial"/>
          <w:snapToGrid w:val="0"/>
          <w:sz w:val="22"/>
          <w:szCs w:val="22"/>
        </w:rPr>
        <w:footnoteReference w:id="1"/>
      </w:r>
      <w:r w:rsidRPr="00572AAD">
        <w:rPr>
          <w:rFonts w:ascii="Arial" w:hAnsi="Arial" w:cs="Arial"/>
          <w:snapToGrid w:val="0"/>
          <w:sz w:val="22"/>
          <w:szCs w:val="22"/>
        </w:rPr>
        <w:t xml:space="preserve"> in the enterprise, employed by the state?</w:t>
      </w:r>
      <w:r w:rsidRPr="00572AAD">
        <w:rPr>
          <w:rFonts w:ascii="Arial" w:hAnsi="Arial" w:cs="Arial"/>
          <w:snapToGrid w:val="0"/>
          <w:sz w:val="22"/>
          <w:szCs w:val="22"/>
        </w:rPr>
        <w:tab/>
      </w:r>
      <w:r w:rsidRPr="00572AAD">
        <w:rPr>
          <w:rFonts w:ascii="Arial" w:hAnsi="Arial" w:cs="Arial"/>
          <w:snapToGrid w:val="0"/>
          <w:sz w:val="22"/>
          <w:szCs w:val="22"/>
        </w:rPr>
        <w:tab/>
      </w:r>
      <w:r w:rsidRPr="00572AAD">
        <w:rPr>
          <w:rFonts w:ascii="Arial" w:hAnsi="Arial" w:cs="Arial"/>
          <w:snapToGrid w:val="0"/>
          <w:sz w:val="22"/>
          <w:szCs w:val="22"/>
        </w:rPr>
        <w:tab/>
      </w:r>
      <w:r w:rsidRPr="00572AAD">
        <w:rPr>
          <w:rFonts w:ascii="Arial" w:hAnsi="Arial" w:cs="Arial"/>
          <w:snapToGrid w:val="0"/>
          <w:sz w:val="22"/>
          <w:szCs w:val="22"/>
        </w:rPr>
        <w:tab/>
      </w:r>
      <w:r w:rsidRPr="00572AAD">
        <w:rPr>
          <w:rFonts w:ascii="Arial" w:hAnsi="Arial" w:cs="Arial"/>
          <w:b/>
          <w:snapToGrid w:val="0"/>
          <w:sz w:val="22"/>
          <w:szCs w:val="22"/>
        </w:rPr>
        <w:t>YES/NO</w:t>
      </w:r>
      <w:r w:rsidRPr="00572AAD">
        <w:rPr>
          <w:rFonts w:ascii="Arial" w:hAnsi="Arial" w:cs="Arial"/>
          <w:snapToGrid w:val="0"/>
          <w:sz w:val="22"/>
          <w:szCs w:val="22"/>
        </w:rPr>
        <w:tab/>
      </w:r>
    </w:p>
    <w:p w14:paraId="4AAFE415" w14:textId="77777777" w:rsidR="0056283D" w:rsidRPr="00572AAD" w:rsidRDefault="0056283D" w:rsidP="0056283D">
      <w:pPr>
        <w:widowControl w:val="0"/>
        <w:tabs>
          <w:tab w:val="left" w:pos="-963"/>
          <w:tab w:val="left" w:pos="-720"/>
        </w:tabs>
        <w:ind w:left="720"/>
        <w:contextualSpacing/>
        <w:jc w:val="both"/>
        <w:rPr>
          <w:rFonts w:ascii="Arial" w:hAnsi="Arial" w:cs="Arial"/>
          <w:snapToGrid w:val="0"/>
          <w:sz w:val="22"/>
          <w:szCs w:val="22"/>
        </w:rPr>
      </w:pPr>
    </w:p>
    <w:p w14:paraId="58CDE380" w14:textId="77777777" w:rsidR="0056283D" w:rsidRPr="00572AAD" w:rsidRDefault="0056283D" w:rsidP="0056283D">
      <w:pPr>
        <w:widowControl w:val="0"/>
        <w:numPr>
          <w:ilvl w:val="2"/>
          <w:numId w:val="8"/>
        </w:numPr>
        <w:tabs>
          <w:tab w:val="left" w:pos="-963"/>
          <w:tab w:val="left" w:pos="-720"/>
        </w:tabs>
        <w:ind w:left="1060"/>
        <w:contextualSpacing/>
        <w:jc w:val="both"/>
        <w:rPr>
          <w:rFonts w:ascii="Arial" w:hAnsi="Arial" w:cs="Arial"/>
          <w:snapToGrid w:val="0"/>
          <w:sz w:val="22"/>
          <w:szCs w:val="22"/>
        </w:rPr>
      </w:pPr>
      <w:r w:rsidRPr="00572AAD">
        <w:rPr>
          <w:rFonts w:ascii="Arial" w:hAnsi="Arial" w:cs="Arial"/>
          <w:snapToGrid w:val="0"/>
          <w:sz w:val="22"/>
          <w:szCs w:val="22"/>
        </w:rPr>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56283D" w:rsidRPr="00572AAD" w14:paraId="65EA2480" w14:textId="77777777" w:rsidTr="00E621B6">
        <w:trPr>
          <w:trHeight w:val="1341"/>
        </w:trPr>
        <w:tc>
          <w:tcPr>
            <w:tcW w:w="2378" w:type="dxa"/>
            <w:shd w:val="clear" w:color="auto" w:fill="auto"/>
          </w:tcPr>
          <w:p w14:paraId="6D9D9896" w14:textId="77777777" w:rsidR="0056283D" w:rsidRPr="00572AAD" w:rsidRDefault="0056283D" w:rsidP="00E621B6">
            <w:pPr>
              <w:widowControl w:val="0"/>
              <w:jc w:val="both"/>
              <w:rPr>
                <w:rFonts w:ascii="Arial" w:hAnsi="Arial" w:cs="Arial"/>
                <w:b/>
                <w:snapToGrid w:val="0"/>
                <w:sz w:val="22"/>
                <w:szCs w:val="22"/>
              </w:rPr>
            </w:pPr>
            <w:r w:rsidRPr="00572AAD">
              <w:rPr>
                <w:rFonts w:ascii="Arial" w:hAnsi="Arial" w:cs="Arial"/>
                <w:b/>
                <w:snapToGrid w:val="0"/>
                <w:sz w:val="22"/>
                <w:szCs w:val="22"/>
              </w:rPr>
              <w:t>Full Name</w:t>
            </w:r>
          </w:p>
        </w:tc>
        <w:tc>
          <w:tcPr>
            <w:tcW w:w="2410" w:type="dxa"/>
            <w:shd w:val="clear" w:color="auto" w:fill="auto"/>
          </w:tcPr>
          <w:p w14:paraId="51F3B2B2" w14:textId="77777777" w:rsidR="0056283D" w:rsidRPr="00572AAD" w:rsidRDefault="0056283D" w:rsidP="00E621B6">
            <w:pPr>
              <w:widowControl w:val="0"/>
              <w:jc w:val="both"/>
              <w:rPr>
                <w:rFonts w:ascii="Arial" w:hAnsi="Arial" w:cs="Arial"/>
                <w:b/>
                <w:snapToGrid w:val="0"/>
                <w:sz w:val="22"/>
                <w:szCs w:val="22"/>
              </w:rPr>
            </w:pPr>
            <w:r w:rsidRPr="00572AAD">
              <w:rPr>
                <w:rFonts w:ascii="Arial" w:hAnsi="Arial" w:cs="Arial"/>
                <w:b/>
                <w:snapToGrid w:val="0"/>
                <w:sz w:val="22"/>
                <w:szCs w:val="22"/>
              </w:rPr>
              <w:t>Identity Number</w:t>
            </w:r>
          </w:p>
        </w:tc>
        <w:tc>
          <w:tcPr>
            <w:tcW w:w="2610" w:type="dxa"/>
          </w:tcPr>
          <w:p w14:paraId="0D1B286A" w14:textId="77777777" w:rsidR="0056283D" w:rsidRPr="00572AAD" w:rsidRDefault="0056283D" w:rsidP="00E621B6">
            <w:pPr>
              <w:widowControl w:val="0"/>
              <w:jc w:val="both"/>
              <w:rPr>
                <w:rFonts w:ascii="Arial" w:hAnsi="Arial" w:cs="Arial"/>
                <w:b/>
                <w:snapToGrid w:val="0"/>
                <w:sz w:val="22"/>
                <w:szCs w:val="22"/>
              </w:rPr>
            </w:pPr>
            <w:r w:rsidRPr="00572AAD">
              <w:rPr>
                <w:rFonts w:ascii="Arial" w:hAnsi="Arial" w:cs="Arial"/>
                <w:b/>
                <w:snapToGrid w:val="0"/>
                <w:sz w:val="22"/>
                <w:szCs w:val="22"/>
              </w:rPr>
              <w:t>Name of State institution</w:t>
            </w:r>
          </w:p>
        </w:tc>
      </w:tr>
      <w:tr w:rsidR="0056283D" w:rsidRPr="00572AAD" w14:paraId="24B05E9D" w14:textId="77777777" w:rsidTr="00E621B6">
        <w:trPr>
          <w:trHeight w:val="270"/>
        </w:trPr>
        <w:tc>
          <w:tcPr>
            <w:tcW w:w="2378" w:type="dxa"/>
            <w:shd w:val="clear" w:color="auto" w:fill="auto"/>
          </w:tcPr>
          <w:p w14:paraId="628732F7" w14:textId="77777777" w:rsidR="0056283D" w:rsidRPr="00572AAD" w:rsidRDefault="0056283D" w:rsidP="00E621B6">
            <w:pPr>
              <w:widowControl w:val="0"/>
              <w:jc w:val="both"/>
              <w:rPr>
                <w:rFonts w:ascii="Arial" w:hAnsi="Arial" w:cs="Arial"/>
                <w:snapToGrid w:val="0"/>
                <w:sz w:val="22"/>
                <w:szCs w:val="22"/>
              </w:rPr>
            </w:pPr>
          </w:p>
        </w:tc>
        <w:tc>
          <w:tcPr>
            <w:tcW w:w="2410" w:type="dxa"/>
            <w:shd w:val="clear" w:color="auto" w:fill="auto"/>
          </w:tcPr>
          <w:p w14:paraId="77BB2038" w14:textId="77777777" w:rsidR="0056283D" w:rsidRPr="00572AAD" w:rsidRDefault="0056283D" w:rsidP="00E621B6">
            <w:pPr>
              <w:widowControl w:val="0"/>
              <w:jc w:val="both"/>
              <w:rPr>
                <w:rFonts w:ascii="Arial" w:hAnsi="Arial" w:cs="Arial"/>
                <w:snapToGrid w:val="0"/>
                <w:sz w:val="22"/>
                <w:szCs w:val="22"/>
              </w:rPr>
            </w:pPr>
          </w:p>
        </w:tc>
        <w:tc>
          <w:tcPr>
            <w:tcW w:w="2610" w:type="dxa"/>
          </w:tcPr>
          <w:p w14:paraId="60CFF329" w14:textId="77777777" w:rsidR="0056283D" w:rsidRPr="00572AAD" w:rsidRDefault="0056283D" w:rsidP="00E621B6">
            <w:pPr>
              <w:widowControl w:val="0"/>
              <w:jc w:val="both"/>
              <w:rPr>
                <w:rFonts w:ascii="Arial" w:hAnsi="Arial" w:cs="Arial"/>
                <w:snapToGrid w:val="0"/>
                <w:sz w:val="22"/>
                <w:szCs w:val="22"/>
              </w:rPr>
            </w:pPr>
          </w:p>
        </w:tc>
      </w:tr>
      <w:tr w:rsidR="0056283D" w:rsidRPr="00572AAD" w14:paraId="4E632FB0" w14:textId="77777777" w:rsidTr="00E621B6">
        <w:trPr>
          <w:trHeight w:val="256"/>
        </w:trPr>
        <w:tc>
          <w:tcPr>
            <w:tcW w:w="2378" w:type="dxa"/>
            <w:shd w:val="clear" w:color="auto" w:fill="auto"/>
          </w:tcPr>
          <w:p w14:paraId="1D2A6409" w14:textId="77777777" w:rsidR="0056283D" w:rsidRPr="00572AAD" w:rsidRDefault="0056283D" w:rsidP="00E621B6">
            <w:pPr>
              <w:widowControl w:val="0"/>
              <w:jc w:val="both"/>
              <w:rPr>
                <w:rFonts w:ascii="Arial" w:hAnsi="Arial" w:cs="Arial"/>
                <w:snapToGrid w:val="0"/>
                <w:sz w:val="22"/>
                <w:szCs w:val="22"/>
              </w:rPr>
            </w:pPr>
          </w:p>
        </w:tc>
        <w:tc>
          <w:tcPr>
            <w:tcW w:w="2410" w:type="dxa"/>
            <w:shd w:val="clear" w:color="auto" w:fill="auto"/>
          </w:tcPr>
          <w:p w14:paraId="7E4C6D2E" w14:textId="77777777" w:rsidR="0056283D" w:rsidRPr="00572AAD" w:rsidRDefault="0056283D" w:rsidP="00E621B6">
            <w:pPr>
              <w:widowControl w:val="0"/>
              <w:jc w:val="both"/>
              <w:rPr>
                <w:rFonts w:ascii="Arial" w:hAnsi="Arial" w:cs="Arial"/>
                <w:snapToGrid w:val="0"/>
                <w:sz w:val="22"/>
                <w:szCs w:val="22"/>
              </w:rPr>
            </w:pPr>
          </w:p>
        </w:tc>
        <w:tc>
          <w:tcPr>
            <w:tcW w:w="2610" w:type="dxa"/>
          </w:tcPr>
          <w:p w14:paraId="55057B97" w14:textId="77777777" w:rsidR="0056283D" w:rsidRPr="00572AAD" w:rsidRDefault="0056283D" w:rsidP="00E621B6">
            <w:pPr>
              <w:widowControl w:val="0"/>
              <w:jc w:val="both"/>
              <w:rPr>
                <w:rFonts w:ascii="Arial" w:hAnsi="Arial" w:cs="Arial"/>
                <w:snapToGrid w:val="0"/>
                <w:sz w:val="22"/>
                <w:szCs w:val="22"/>
              </w:rPr>
            </w:pPr>
          </w:p>
        </w:tc>
      </w:tr>
      <w:tr w:rsidR="0056283D" w:rsidRPr="00572AAD" w14:paraId="56934489" w14:textId="77777777" w:rsidTr="00E621B6">
        <w:trPr>
          <w:trHeight w:val="270"/>
        </w:trPr>
        <w:tc>
          <w:tcPr>
            <w:tcW w:w="2378" w:type="dxa"/>
            <w:shd w:val="clear" w:color="auto" w:fill="auto"/>
          </w:tcPr>
          <w:p w14:paraId="4E2958FD" w14:textId="77777777" w:rsidR="0056283D" w:rsidRPr="00572AAD" w:rsidRDefault="0056283D" w:rsidP="00E621B6">
            <w:pPr>
              <w:widowControl w:val="0"/>
              <w:jc w:val="both"/>
              <w:rPr>
                <w:rFonts w:ascii="Arial" w:hAnsi="Arial" w:cs="Arial"/>
                <w:snapToGrid w:val="0"/>
                <w:sz w:val="22"/>
                <w:szCs w:val="22"/>
              </w:rPr>
            </w:pPr>
          </w:p>
        </w:tc>
        <w:tc>
          <w:tcPr>
            <w:tcW w:w="2410" w:type="dxa"/>
            <w:shd w:val="clear" w:color="auto" w:fill="auto"/>
          </w:tcPr>
          <w:p w14:paraId="2347CAE3" w14:textId="77777777" w:rsidR="0056283D" w:rsidRPr="00572AAD" w:rsidRDefault="0056283D" w:rsidP="00E621B6">
            <w:pPr>
              <w:widowControl w:val="0"/>
              <w:jc w:val="both"/>
              <w:rPr>
                <w:rFonts w:ascii="Arial" w:hAnsi="Arial" w:cs="Arial"/>
                <w:snapToGrid w:val="0"/>
                <w:sz w:val="22"/>
                <w:szCs w:val="22"/>
              </w:rPr>
            </w:pPr>
          </w:p>
        </w:tc>
        <w:tc>
          <w:tcPr>
            <w:tcW w:w="2610" w:type="dxa"/>
          </w:tcPr>
          <w:p w14:paraId="143F2C4D" w14:textId="77777777" w:rsidR="0056283D" w:rsidRPr="00572AAD" w:rsidRDefault="0056283D" w:rsidP="00E621B6">
            <w:pPr>
              <w:widowControl w:val="0"/>
              <w:jc w:val="both"/>
              <w:rPr>
                <w:rFonts w:ascii="Arial" w:hAnsi="Arial" w:cs="Arial"/>
                <w:snapToGrid w:val="0"/>
                <w:sz w:val="22"/>
                <w:szCs w:val="22"/>
              </w:rPr>
            </w:pPr>
          </w:p>
        </w:tc>
      </w:tr>
      <w:tr w:rsidR="0056283D" w:rsidRPr="00572AAD" w14:paraId="0F7FFD33" w14:textId="77777777" w:rsidTr="00E621B6">
        <w:trPr>
          <w:trHeight w:val="270"/>
        </w:trPr>
        <w:tc>
          <w:tcPr>
            <w:tcW w:w="2378" w:type="dxa"/>
            <w:shd w:val="clear" w:color="auto" w:fill="auto"/>
          </w:tcPr>
          <w:p w14:paraId="6AB92F4F" w14:textId="77777777" w:rsidR="0056283D" w:rsidRPr="00572AAD" w:rsidRDefault="0056283D" w:rsidP="00E621B6">
            <w:pPr>
              <w:widowControl w:val="0"/>
              <w:jc w:val="both"/>
              <w:rPr>
                <w:rFonts w:ascii="Arial" w:hAnsi="Arial" w:cs="Arial"/>
                <w:snapToGrid w:val="0"/>
                <w:sz w:val="22"/>
                <w:szCs w:val="22"/>
              </w:rPr>
            </w:pPr>
          </w:p>
        </w:tc>
        <w:tc>
          <w:tcPr>
            <w:tcW w:w="2410" w:type="dxa"/>
            <w:shd w:val="clear" w:color="auto" w:fill="auto"/>
          </w:tcPr>
          <w:p w14:paraId="5D58C6FC" w14:textId="77777777" w:rsidR="0056283D" w:rsidRPr="00572AAD" w:rsidRDefault="0056283D" w:rsidP="00E621B6">
            <w:pPr>
              <w:widowControl w:val="0"/>
              <w:jc w:val="both"/>
              <w:rPr>
                <w:rFonts w:ascii="Arial" w:hAnsi="Arial" w:cs="Arial"/>
                <w:snapToGrid w:val="0"/>
                <w:sz w:val="22"/>
                <w:szCs w:val="22"/>
              </w:rPr>
            </w:pPr>
          </w:p>
        </w:tc>
        <w:tc>
          <w:tcPr>
            <w:tcW w:w="2610" w:type="dxa"/>
          </w:tcPr>
          <w:p w14:paraId="31D690DB" w14:textId="77777777" w:rsidR="0056283D" w:rsidRPr="00572AAD" w:rsidRDefault="0056283D" w:rsidP="00E621B6">
            <w:pPr>
              <w:widowControl w:val="0"/>
              <w:jc w:val="both"/>
              <w:rPr>
                <w:rFonts w:ascii="Arial" w:hAnsi="Arial" w:cs="Arial"/>
                <w:snapToGrid w:val="0"/>
                <w:sz w:val="22"/>
                <w:szCs w:val="22"/>
              </w:rPr>
            </w:pPr>
          </w:p>
        </w:tc>
      </w:tr>
      <w:tr w:rsidR="0056283D" w:rsidRPr="00572AAD" w14:paraId="14CAC7D5" w14:textId="77777777" w:rsidTr="00E621B6">
        <w:trPr>
          <w:trHeight w:val="256"/>
        </w:trPr>
        <w:tc>
          <w:tcPr>
            <w:tcW w:w="2378" w:type="dxa"/>
            <w:shd w:val="clear" w:color="auto" w:fill="auto"/>
          </w:tcPr>
          <w:p w14:paraId="3C2146A0" w14:textId="77777777" w:rsidR="0056283D" w:rsidRPr="00572AAD" w:rsidRDefault="0056283D" w:rsidP="00E621B6">
            <w:pPr>
              <w:widowControl w:val="0"/>
              <w:jc w:val="both"/>
              <w:rPr>
                <w:rFonts w:ascii="Arial" w:hAnsi="Arial" w:cs="Arial"/>
                <w:snapToGrid w:val="0"/>
                <w:sz w:val="22"/>
                <w:szCs w:val="22"/>
              </w:rPr>
            </w:pPr>
          </w:p>
        </w:tc>
        <w:tc>
          <w:tcPr>
            <w:tcW w:w="2410" w:type="dxa"/>
            <w:shd w:val="clear" w:color="auto" w:fill="auto"/>
          </w:tcPr>
          <w:p w14:paraId="639F2B55" w14:textId="77777777" w:rsidR="0056283D" w:rsidRPr="00572AAD" w:rsidRDefault="0056283D" w:rsidP="00E621B6">
            <w:pPr>
              <w:widowControl w:val="0"/>
              <w:jc w:val="both"/>
              <w:rPr>
                <w:rFonts w:ascii="Arial" w:hAnsi="Arial" w:cs="Arial"/>
                <w:snapToGrid w:val="0"/>
                <w:sz w:val="22"/>
                <w:szCs w:val="22"/>
              </w:rPr>
            </w:pPr>
          </w:p>
        </w:tc>
        <w:tc>
          <w:tcPr>
            <w:tcW w:w="2610" w:type="dxa"/>
          </w:tcPr>
          <w:p w14:paraId="6C4E5975" w14:textId="77777777" w:rsidR="0056283D" w:rsidRPr="00572AAD" w:rsidRDefault="0056283D" w:rsidP="00E621B6">
            <w:pPr>
              <w:widowControl w:val="0"/>
              <w:jc w:val="both"/>
              <w:rPr>
                <w:rFonts w:ascii="Arial" w:hAnsi="Arial" w:cs="Arial"/>
                <w:snapToGrid w:val="0"/>
                <w:sz w:val="22"/>
                <w:szCs w:val="22"/>
              </w:rPr>
            </w:pPr>
          </w:p>
        </w:tc>
      </w:tr>
      <w:tr w:rsidR="0056283D" w:rsidRPr="00572AAD" w14:paraId="361DCAED" w14:textId="77777777" w:rsidTr="00E621B6">
        <w:trPr>
          <w:trHeight w:val="270"/>
        </w:trPr>
        <w:tc>
          <w:tcPr>
            <w:tcW w:w="2378" w:type="dxa"/>
            <w:shd w:val="clear" w:color="auto" w:fill="auto"/>
          </w:tcPr>
          <w:p w14:paraId="4260E044" w14:textId="77777777" w:rsidR="0056283D" w:rsidRPr="00572AAD" w:rsidRDefault="0056283D" w:rsidP="00E621B6">
            <w:pPr>
              <w:widowControl w:val="0"/>
              <w:jc w:val="both"/>
              <w:rPr>
                <w:rFonts w:ascii="Arial" w:hAnsi="Arial" w:cs="Arial"/>
                <w:snapToGrid w:val="0"/>
                <w:sz w:val="22"/>
                <w:szCs w:val="22"/>
              </w:rPr>
            </w:pPr>
          </w:p>
        </w:tc>
        <w:tc>
          <w:tcPr>
            <w:tcW w:w="2410" w:type="dxa"/>
            <w:shd w:val="clear" w:color="auto" w:fill="auto"/>
          </w:tcPr>
          <w:p w14:paraId="198858C9" w14:textId="77777777" w:rsidR="0056283D" w:rsidRPr="00572AAD" w:rsidRDefault="0056283D" w:rsidP="00E621B6">
            <w:pPr>
              <w:widowControl w:val="0"/>
              <w:jc w:val="both"/>
              <w:rPr>
                <w:rFonts w:ascii="Arial" w:hAnsi="Arial" w:cs="Arial"/>
                <w:snapToGrid w:val="0"/>
                <w:sz w:val="22"/>
                <w:szCs w:val="22"/>
              </w:rPr>
            </w:pPr>
          </w:p>
        </w:tc>
        <w:tc>
          <w:tcPr>
            <w:tcW w:w="2610" w:type="dxa"/>
          </w:tcPr>
          <w:p w14:paraId="1EC2E6D2" w14:textId="77777777" w:rsidR="0056283D" w:rsidRPr="00572AAD" w:rsidRDefault="0056283D" w:rsidP="00E621B6">
            <w:pPr>
              <w:widowControl w:val="0"/>
              <w:jc w:val="both"/>
              <w:rPr>
                <w:rFonts w:ascii="Arial" w:hAnsi="Arial" w:cs="Arial"/>
                <w:snapToGrid w:val="0"/>
                <w:sz w:val="22"/>
                <w:szCs w:val="22"/>
              </w:rPr>
            </w:pPr>
          </w:p>
        </w:tc>
      </w:tr>
      <w:tr w:rsidR="0056283D" w:rsidRPr="00572AAD" w14:paraId="2CB77B37" w14:textId="77777777" w:rsidTr="00E621B6">
        <w:trPr>
          <w:trHeight w:val="256"/>
        </w:trPr>
        <w:tc>
          <w:tcPr>
            <w:tcW w:w="2378" w:type="dxa"/>
            <w:shd w:val="clear" w:color="auto" w:fill="auto"/>
          </w:tcPr>
          <w:p w14:paraId="2FFEA843" w14:textId="77777777" w:rsidR="0056283D" w:rsidRPr="00572AAD" w:rsidRDefault="0056283D" w:rsidP="00E621B6">
            <w:pPr>
              <w:widowControl w:val="0"/>
              <w:jc w:val="both"/>
              <w:rPr>
                <w:rFonts w:ascii="Arial" w:hAnsi="Arial" w:cs="Arial"/>
                <w:snapToGrid w:val="0"/>
                <w:sz w:val="22"/>
                <w:szCs w:val="22"/>
              </w:rPr>
            </w:pPr>
          </w:p>
        </w:tc>
        <w:tc>
          <w:tcPr>
            <w:tcW w:w="2410" w:type="dxa"/>
            <w:shd w:val="clear" w:color="auto" w:fill="auto"/>
          </w:tcPr>
          <w:p w14:paraId="5789D4BA" w14:textId="77777777" w:rsidR="0056283D" w:rsidRPr="00572AAD" w:rsidRDefault="0056283D" w:rsidP="00E621B6">
            <w:pPr>
              <w:widowControl w:val="0"/>
              <w:jc w:val="both"/>
              <w:rPr>
                <w:rFonts w:ascii="Arial" w:hAnsi="Arial" w:cs="Arial"/>
                <w:snapToGrid w:val="0"/>
                <w:sz w:val="22"/>
                <w:szCs w:val="22"/>
              </w:rPr>
            </w:pPr>
          </w:p>
        </w:tc>
        <w:tc>
          <w:tcPr>
            <w:tcW w:w="2610" w:type="dxa"/>
          </w:tcPr>
          <w:p w14:paraId="5DB2BADC" w14:textId="77777777" w:rsidR="0056283D" w:rsidRPr="00572AAD" w:rsidRDefault="0056283D" w:rsidP="00E621B6">
            <w:pPr>
              <w:widowControl w:val="0"/>
              <w:jc w:val="both"/>
              <w:rPr>
                <w:rFonts w:ascii="Arial" w:hAnsi="Arial" w:cs="Arial"/>
                <w:snapToGrid w:val="0"/>
                <w:sz w:val="22"/>
                <w:szCs w:val="22"/>
              </w:rPr>
            </w:pPr>
          </w:p>
        </w:tc>
      </w:tr>
      <w:tr w:rsidR="0056283D" w:rsidRPr="00572AAD" w14:paraId="27B78865" w14:textId="77777777" w:rsidTr="00E621B6">
        <w:trPr>
          <w:trHeight w:val="270"/>
        </w:trPr>
        <w:tc>
          <w:tcPr>
            <w:tcW w:w="2378" w:type="dxa"/>
            <w:shd w:val="clear" w:color="auto" w:fill="auto"/>
          </w:tcPr>
          <w:p w14:paraId="15FEB909" w14:textId="77777777" w:rsidR="0056283D" w:rsidRPr="00572AAD" w:rsidRDefault="0056283D" w:rsidP="00E621B6">
            <w:pPr>
              <w:widowControl w:val="0"/>
              <w:jc w:val="both"/>
              <w:rPr>
                <w:rFonts w:ascii="Arial" w:hAnsi="Arial" w:cs="Arial"/>
                <w:snapToGrid w:val="0"/>
                <w:sz w:val="22"/>
                <w:szCs w:val="22"/>
              </w:rPr>
            </w:pPr>
          </w:p>
        </w:tc>
        <w:tc>
          <w:tcPr>
            <w:tcW w:w="2410" w:type="dxa"/>
            <w:shd w:val="clear" w:color="auto" w:fill="auto"/>
          </w:tcPr>
          <w:p w14:paraId="680D4FC1" w14:textId="77777777" w:rsidR="0056283D" w:rsidRPr="00572AAD" w:rsidRDefault="0056283D" w:rsidP="00E621B6">
            <w:pPr>
              <w:widowControl w:val="0"/>
              <w:jc w:val="both"/>
              <w:rPr>
                <w:rFonts w:ascii="Arial" w:hAnsi="Arial" w:cs="Arial"/>
                <w:snapToGrid w:val="0"/>
                <w:sz w:val="22"/>
                <w:szCs w:val="22"/>
              </w:rPr>
            </w:pPr>
          </w:p>
        </w:tc>
        <w:tc>
          <w:tcPr>
            <w:tcW w:w="2610" w:type="dxa"/>
          </w:tcPr>
          <w:p w14:paraId="61B995DF" w14:textId="77777777" w:rsidR="0056283D" w:rsidRPr="00572AAD" w:rsidRDefault="0056283D" w:rsidP="00E621B6">
            <w:pPr>
              <w:widowControl w:val="0"/>
              <w:jc w:val="both"/>
              <w:rPr>
                <w:rFonts w:ascii="Arial" w:hAnsi="Arial" w:cs="Arial"/>
                <w:snapToGrid w:val="0"/>
                <w:sz w:val="22"/>
                <w:szCs w:val="22"/>
              </w:rPr>
            </w:pPr>
          </w:p>
        </w:tc>
      </w:tr>
      <w:tr w:rsidR="0056283D" w:rsidRPr="00572AAD" w14:paraId="5EED00C8" w14:textId="77777777" w:rsidTr="00E621B6">
        <w:trPr>
          <w:trHeight w:val="256"/>
        </w:trPr>
        <w:tc>
          <w:tcPr>
            <w:tcW w:w="2378" w:type="dxa"/>
            <w:shd w:val="clear" w:color="auto" w:fill="auto"/>
          </w:tcPr>
          <w:p w14:paraId="46F8523F" w14:textId="77777777" w:rsidR="0056283D" w:rsidRPr="00572AAD" w:rsidRDefault="0056283D" w:rsidP="00E621B6">
            <w:pPr>
              <w:widowControl w:val="0"/>
              <w:jc w:val="both"/>
              <w:rPr>
                <w:rFonts w:ascii="Arial" w:hAnsi="Arial" w:cs="Arial"/>
                <w:snapToGrid w:val="0"/>
                <w:sz w:val="22"/>
                <w:szCs w:val="22"/>
              </w:rPr>
            </w:pPr>
          </w:p>
        </w:tc>
        <w:tc>
          <w:tcPr>
            <w:tcW w:w="2410" w:type="dxa"/>
            <w:shd w:val="clear" w:color="auto" w:fill="auto"/>
          </w:tcPr>
          <w:p w14:paraId="3F7826A2" w14:textId="77777777" w:rsidR="0056283D" w:rsidRPr="00572AAD" w:rsidRDefault="0056283D" w:rsidP="00E621B6">
            <w:pPr>
              <w:widowControl w:val="0"/>
              <w:jc w:val="both"/>
              <w:rPr>
                <w:rFonts w:ascii="Arial" w:hAnsi="Arial" w:cs="Arial"/>
                <w:snapToGrid w:val="0"/>
                <w:sz w:val="22"/>
                <w:szCs w:val="22"/>
              </w:rPr>
            </w:pPr>
          </w:p>
        </w:tc>
        <w:tc>
          <w:tcPr>
            <w:tcW w:w="2610" w:type="dxa"/>
          </w:tcPr>
          <w:p w14:paraId="7F6EF654" w14:textId="77777777" w:rsidR="0056283D" w:rsidRPr="00572AAD" w:rsidRDefault="0056283D" w:rsidP="00E621B6">
            <w:pPr>
              <w:widowControl w:val="0"/>
              <w:jc w:val="both"/>
              <w:rPr>
                <w:rFonts w:ascii="Arial" w:hAnsi="Arial" w:cs="Arial"/>
                <w:snapToGrid w:val="0"/>
                <w:sz w:val="22"/>
                <w:szCs w:val="22"/>
              </w:rPr>
            </w:pPr>
          </w:p>
        </w:tc>
      </w:tr>
    </w:tbl>
    <w:p w14:paraId="4543D3B2" w14:textId="77777777" w:rsidR="0056283D" w:rsidRPr="00572AAD" w:rsidRDefault="0056283D" w:rsidP="0056283D">
      <w:pPr>
        <w:widowControl w:val="0"/>
        <w:tabs>
          <w:tab w:val="left" w:pos="-963"/>
          <w:tab w:val="left" w:pos="-720"/>
          <w:tab w:val="left" w:pos="142"/>
          <w:tab w:val="left" w:pos="1215"/>
          <w:tab w:val="left" w:pos="2250"/>
          <w:tab w:val="left" w:pos="7363"/>
        </w:tabs>
        <w:ind w:left="142" w:hanging="142"/>
        <w:jc w:val="both"/>
        <w:rPr>
          <w:rFonts w:ascii="Arial" w:hAnsi="Arial" w:cs="Arial"/>
          <w:snapToGrid w:val="0"/>
          <w:sz w:val="22"/>
          <w:szCs w:val="22"/>
        </w:rPr>
      </w:pPr>
      <w:r w:rsidRPr="00572AAD">
        <w:rPr>
          <w:rFonts w:ascii="Arial" w:hAnsi="Arial" w:cs="Arial"/>
          <w:snapToGrid w:val="0"/>
          <w:sz w:val="22"/>
          <w:szCs w:val="22"/>
        </w:rPr>
        <w:tab/>
      </w:r>
    </w:p>
    <w:p w14:paraId="561D21BD" w14:textId="77777777" w:rsidR="0056283D" w:rsidRPr="00572AAD" w:rsidRDefault="0056283D" w:rsidP="0056283D">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36A433D7" w14:textId="77777777" w:rsidR="0056283D" w:rsidRPr="00572AAD" w:rsidRDefault="0056283D" w:rsidP="0056283D">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54659353" w14:textId="77777777" w:rsidR="0056283D" w:rsidRPr="00572AAD" w:rsidRDefault="0056283D" w:rsidP="0056283D">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57D1B749" w14:textId="77777777" w:rsidR="0056283D" w:rsidRPr="00572AAD" w:rsidRDefault="0056283D" w:rsidP="0056283D">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23714715" w14:textId="77777777" w:rsidR="0056283D" w:rsidRPr="00572AAD" w:rsidRDefault="0056283D" w:rsidP="0056283D">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4BC0C91E" w14:textId="77777777" w:rsidR="0056283D" w:rsidRPr="00572AAD" w:rsidRDefault="0056283D" w:rsidP="0056283D">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3DF07198" w14:textId="77777777" w:rsidR="0056283D" w:rsidRPr="00572AAD" w:rsidRDefault="0056283D" w:rsidP="0056283D">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4C42AB0F" w14:textId="77777777" w:rsidR="0056283D" w:rsidRPr="00572AAD" w:rsidRDefault="0056283D" w:rsidP="0056283D">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34A94C4C" w14:textId="77777777" w:rsidR="0056283D" w:rsidRPr="00572AAD" w:rsidRDefault="0056283D" w:rsidP="0056283D">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5DE0BE06" w14:textId="77777777" w:rsidR="0056283D" w:rsidRPr="00572AAD" w:rsidRDefault="0056283D" w:rsidP="0056283D">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11E6D1C9" w14:textId="77777777" w:rsidR="0056283D" w:rsidRPr="00572AAD" w:rsidRDefault="0056283D" w:rsidP="0056283D">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5F0ACB2F" w14:textId="77777777" w:rsidR="0056283D" w:rsidRPr="00572AAD" w:rsidRDefault="0056283D" w:rsidP="0056283D">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3C21A8A2" w14:textId="77777777" w:rsidR="0056283D" w:rsidRPr="00572AAD" w:rsidRDefault="0056283D" w:rsidP="0056283D">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724F3188" w14:textId="77777777" w:rsidR="0056283D" w:rsidRPr="00572AAD" w:rsidRDefault="0056283D" w:rsidP="0056283D">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632C10B6" w14:textId="77777777" w:rsidR="0056283D" w:rsidRPr="00572AAD" w:rsidRDefault="0056283D" w:rsidP="0056283D">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2C89FBF2" w14:textId="77777777" w:rsidR="0056283D" w:rsidRPr="00572AAD" w:rsidRDefault="0056283D" w:rsidP="0056283D">
      <w:pPr>
        <w:widowControl w:val="0"/>
        <w:tabs>
          <w:tab w:val="left" w:pos="-963"/>
          <w:tab w:val="left" w:pos="-720"/>
        </w:tabs>
        <w:jc w:val="both"/>
        <w:rPr>
          <w:rFonts w:ascii="Arial" w:hAnsi="Arial" w:cs="Arial"/>
          <w:snapToGrid w:val="0"/>
          <w:sz w:val="22"/>
          <w:szCs w:val="22"/>
        </w:rPr>
      </w:pPr>
    </w:p>
    <w:p w14:paraId="449346FC" w14:textId="77777777" w:rsidR="0056283D" w:rsidRPr="00572AAD" w:rsidRDefault="0056283D" w:rsidP="0056283D">
      <w:pPr>
        <w:widowControl w:val="0"/>
        <w:tabs>
          <w:tab w:val="left" w:pos="-963"/>
          <w:tab w:val="left" w:pos="-720"/>
        </w:tabs>
        <w:jc w:val="both"/>
        <w:rPr>
          <w:rFonts w:ascii="Arial" w:hAnsi="Arial" w:cs="Arial"/>
          <w:snapToGrid w:val="0"/>
          <w:sz w:val="22"/>
          <w:szCs w:val="22"/>
        </w:rPr>
      </w:pPr>
    </w:p>
    <w:p w14:paraId="611703BE" w14:textId="77777777" w:rsidR="0056283D" w:rsidRDefault="0056283D" w:rsidP="0056283D">
      <w:pPr>
        <w:widowControl w:val="0"/>
        <w:numPr>
          <w:ilvl w:val="1"/>
          <w:numId w:val="8"/>
        </w:numPr>
        <w:tabs>
          <w:tab w:val="left" w:pos="-963"/>
          <w:tab w:val="left" w:pos="-720"/>
        </w:tabs>
        <w:ind w:left="1094" w:hanging="737"/>
        <w:contextualSpacing/>
        <w:jc w:val="both"/>
        <w:rPr>
          <w:rFonts w:ascii="Arial" w:hAnsi="Arial" w:cs="Arial"/>
          <w:b/>
          <w:snapToGrid w:val="0"/>
          <w:sz w:val="22"/>
          <w:szCs w:val="22"/>
        </w:rPr>
      </w:pPr>
      <w:r w:rsidRPr="00572AAD">
        <w:rPr>
          <w:rFonts w:ascii="Arial" w:hAnsi="Arial" w:cs="Arial"/>
          <w:snapToGrid w:val="0"/>
          <w:sz w:val="22"/>
          <w:szCs w:val="22"/>
        </w:rPr>
        <w:t xml:space="preserve">Do you, or any person connected with the bidder, have a relationship with any person who is employed by the procuring institution?             </w:t>
      </w:r>
      <w:r w:rsidRPr="00572AAD">
        <w:rPr>
          <w:rFonts w:ascii="Arial" w:hAnsi="Arial" w:cs="Arial"/>
          <w:b/>
          <w:bCs/>
          <w:snapToGrid w:val="0"/>
          <w:sz w:val="22"/>
          <w:szCs w:val="22"/>
        </w:rPr>
        <w:t>YES/NO</w:t>
      </w:r>
      <w:r w:rsidRPr="00572AAD">
        <w:rPr>
          <w:rFonts w:ascii="Arial" w:hAnsi="Arial" w:cs="Arial"/>
          <w:b/>
          <w:bCs/>
          <w:snapToGrid w:val="0"/>
          <w:sz w:val="22"/>
          <w:szCs w:val="22"/>
        </w:rPr>
        <w:tab/>
      </w:r>
      <w:r w:rsidRPr="00572AAD">
        <w:rPr>
          <w:rFonts w:ascii="Arial" w:hAnsi="Arial" w:cs="Arial"/>
          <w:snapToGrid w:val="0"/>
          <w:sz w:val="22"/>
          <w:szCs w:val="22"/>
        </w:rPr>
        <w:tab/>
      </w:r>
      <w:r w:rsidRPr="00572AAD">
        <w:rPr>
          <w:rFonts w:ascii="Arial" w:hAnsi="Arial" w:cs="Arial"/>
          <w:snapToGrid w:val="0"/>
          <w:sz w:val="22"/>
          <w:szCs w:val="22"/>
        </w:rPr>
        <w:tab/>
      </w:r>
      <w:r w:rsidRPr="00572AAD">
        <w:rPr>
          <w:rFonts w:ascii="Arial" w:hAnsi="Arial" w:cs="Arial"/>
          <w:snapToGrid w:val="0"/>
          <w:sz w:val="22"/>
          <w:szCs w:val="22"/>
        </w:rPr>
        <w:tab/>
      </w:r>
      <w:r w:rsidRPr="00572AAD">
        <w:rPr>
          <w:rFonts w:ascii="Arial" w:hAnsi="Arial" w:cs="Arial"/>
          <w:snapToGrid w:val="0"/>
          <w:sz w:val="22"/>
          <w:szCs w:val="22"/>
        </w:rPr>
        <w:tab/>
      </w:r>
      <w:r w:rsidRPr="00572AAD">
        <w:rPr>
          <w:rFonts w:ascii="Arial" w:hAnsi="Arial" w:cs="Arial"/>
          <w:b/>
          <w:snapToGrid w:val="0"/>
          <w:sz w:val="22"/>
          <w:szCs w:val="22"/>
        </w:rPr>
        <w:t xml:space="preserve">                                          </w:t>
      </w:r>
    </w:p>
    <w:p w14:paraId="2D794D02" w14:textId="77777777" w:rsidR="00041FC0" w:rsidRDefault="00041FC0" w:rsidP="00041FC0">
      <w:pPr>
        <w:widowControl w:val="0"/>
        <w:tabs>
          <w:tab w:val="left" w:pos="-963"/>
          <w:tab w:val="left" w:pos="-720"/>
        </w:tabs>
        <w:ind w:left="1094"/>
        <w:contextualSpacing/>
        <w:jc w:val="both"/>
        <w:rPr>
          <w:rFonts w:ascii="Arial" w:hAnsi="Arial" w:cs="Arial"/>
          <w:b/>
          <w:snapToGrid w:val="0"/>
          <w:sz w:val="22"/>
          <w:szCs w:val="22"/>
        </w:rPr>
      </w:pPr>
    </w:p>
    <w:p w14:paraId="166D5D51" w14:textId="77777777" w:rsidR="00041FC0" w:rsidRPr="00572AAD" w:rsidRDefault="00041FC0" w:rsidP="00041FC0">
      <w:pPr>
        <w:widowControl w:val="0"/>
        <w:tabs>
          <w:tab w:val="left" w:pos="-963"/>
          <w:tab w:val="left" w:pos="-720"/>
        </w:tabs>
        <w:ind w:left="1094"/>
        <w:contextualSpacing/>
        <w:jc w:val="both"/>
        <w:rPr>
          <w:rFonts w:ascii="Arial" w:hAnsi="Arial" w:cs="Arial"/>
          <w:b/>
          <w:snapToGrid w:val="0"/>
          <w:sz w:val="22"/>
          <w:szCs w:val="22"/>
        </w:rPr>
      </w:pPr>
    </w:p>
    <w:p w14:paraId="4AF773D4" w14:textId="77777777" w:rsidR="0056283D" w:rsidRPr="00572AAD" w:rsidRDefault="0056283D" w:rsidP="0056283D">
      <w:pPr>
        <w:widowControl w:val="0"/>
        <w:numPr>
          <w:ilvl w:val="2"/>
          <w:numId w:val="8"/>
        </w:numPr>
        <w:tabs>
          <w:tab w:val="left" w:pos="-963"/>
          <w:tab w:val="left" w:pos="-720"/>
          <w:tab w:val="left" w:pos="990"/>
          <w:tab w:val="left" w:pos="1215"/>
          <w:tab w:val="left" w:pos="2250"/>
          <w:tab w:val="left" w:pos="7363"/>
        </w:tabs>
        <w:contextualSpacing/>
        <w:jc w:val="both"/>
        <w:rPr>
          <w:rFonts w:ascii="Arial" w:hAnsi="Arial" w:cs="Arial"/>
          <w:snapToGrid w:val="0"/>
          <w:sz w:val="22"/>
          <w:szCs w:val="22"/>
        </w:rPr>
      </w:pPr>
      <w:r w:rsidRPr="00572AAD">
        <w:rPr>
          <w:rFonts w:ascii="Arial" w:hAnsi="Arial" w:cs="Arial"/>
          <w:snapToGrid w:val="0"/>
          <w:sz w:val="22"/>
          <w:szCs w:val="22"/>
        </w:rPr>
        <w:t>If so, furnish particulars:</w:t>
      </w:r>
    </w:p>
    <w:p w14:paraId="122363C3" w14:textId="77777777" w:rsidR="0056283D" w:rsidRPr="00572AAD" w:rsidRDefault="0056283D" w:rsidP="0056283D">
      <w:pPr>
        <w:widowControl w:val="0"/>
        <w:ind w:left="1800" w:hanging="1080"/>
        <w:jc w:val="both"/>
        <w:rPr>
          <w:rFonts w:ascii="Arial" w:hAnsi="Arial" w:cs="Arial"/>
          <w:snapToGrid w:val="0"/>
          <w:sz w:val="22"/>
          <w:szCs w:val="22"/>
        </w:rPr>
      </w:pPr>
      <w:r w:rsidRPr="00572AAD">
        <w:rPr>
          <w:rFonts w:ascii="Arial" w:hAnsi="Arial" w:cs="Arial"/>
          <w:snapToGrid w:val="0"/>
          <w:sz w:val="22"/>
          <w:szCs w:val="22"/>
        </w:rPr>
        <w:t>……………………………………………………………………………………</w:t>
      </w:r>
    </w:p>
    <w:p w14:paraId="72B6D7D9" w14:textId="77777777" w:rsidR="0056283D" w:rsidRPr="00572AAD" w:rsidRDefault="0056283D" w:rsidP="0056283D">
      <w:pPr>
        <w:widowControl w:val="0"/>
        <w:ind w:left="1800" w:hanging="1080"/>
        <w:jc w:val="both"/>
        <w:rPr>
          <w:rFonts w:ascii="Arial" w:hAnsi="Arial" w:cs="Arial"/>
          <w:snapToGrid w:val="0"/>
          <w:sz w:val="22"/>
          <w:szCs w:val="22"/>
        </w:rPr>
      </w:pPr>
      <w:r w:rsidRPr="00572AAD">
        <w:rPr>
          <w:rFonts w:ascii="Arial" w:hAnsi="Arial" w:cs="Arial"/>
          <w:snapToGrid w:val="0"/>
          <w:sz w:val="22"/>
          <w:szCs w:val="22"/>
        </w:rPr>
        <w:lastRenderedPageBreak/>
        <w:t>……………………………………………………………………………………</w:t>
      </w:r>
    </w:p>
    <w:p w14:paraId="6B839FE2" w14:textId="77777777" w:rsidR="0056283D" w:rsidRPr="00572AAD" w:rsidRDefault="0056283D" w:rsidP="0056283D">
      <w:pPr>
        <w:widowControl w:val="0"/>
        <w:ind w:left="810"/>
        <w:jc w:val="both"/>
        <w:rPr>
          <w:rFonts w:ascii="Arial" w:hAnsi="Arial" w:cs="Arial"/>
          <w:snapToGrid w:val="0"/>
          <w:sz w:val="22"/>
          <w:szCs w:val="22"/>
        </w:rPr>
      </w:pPr>
    </w:p>
    <w:p w14:paraId="33998B47" w14:textId="77777777" w:rsidR="0056283D" w:rsidRPr="00572AAD" w:rsidRDefault="0056283D" w:rsidP="0056283D">
      <w:pPr>
        <w:widowControl w:val="0"/>
        <w:jc w:val="both"/>
        <w:rPr>
          <w:rFonts w:ascii="Arial" w:hAnsi="Arial" w:cs="Arial"/>
          <w:snapToGrid w:val="0"/>
          <w:sz w:val="22"/>
          <w:szCs w:val="22"/>
        </w:rPr>
      </w:pPr>
    </w:p>
    <w:p w14:paraId="2480E51B" w14:textId="77777777" w:rsidR="0056283D" w:rsidRPr="00572AAD" w:rsidRDefault="0056283D" w:rsidP="0056283D">
      <w:pPr>
        <w:widowControl w:val="0"/>
        <w:numPr>
          <w:ilvl w:val="1"/>
          <w:numId w:val="8"/>
        </w:numPr>
        <w:contextualSpacing/>
        <w:jc w:val="both"/>
        <w:rPr>
          <w:rFonts w:ascii="Arial" w:hAnsi="Arial" w:cs="Arial"/>
          <w:snapToGrid w:val="0"/>
          <w:sz w:val="22"/>
          <w:szCs w:val="22"/>
        </w:rPr>
      </w:pPr>
      <w:r w:rsidRPr="00572AAD">
        <w:rPr>
          <w:rFonts w:ascii="Arial" w:hAnsi="Arial" w:cs="Arial"/>
          <w:snapToGrid w:val="0"/>
          <w:sz w:val="22"/>
          <w:szCs w:val="22"/>
        </w:rPr>
        <w:t>Does the bidder or any of its directors / trustees / shareholders / members / partners or any person having a controlling interest in the enterprise have any interest in any other related enterprise whether or not they are bidding for this contract?</w:t>
      </w:r>
      <w:r w:rsidRPr="00572AAD">
        <w:rPr>
          <w:rFonts w:ascii="Arial" w:hAnsi="Arial" w:cs="Arial"/>
          <w:snapToGrid w:val="0"/>
          <w:sz w:val="22"/>
          <w:szCs w:val="22"/>
        </w:rPr>
        <w:tab/>
      </w:r>
      <w:r w:rsidRPr="00572AAD">
        <w:rPr>
          <w:rFonts w:ascii="Arial" w:hAnsi="Arial" w:cs="Arial"/>
          <w:snapToGrid w:val="0"/>
          <w:sz w:val="22"/>
          <w:szCs w:val="22"/>
        </w:rPr>
        <w:tab/>
      </w:r>
      <w:r w:rsidRPr="00572AAD">
        <w:rPr>
          <w:rFonts w:ascii="Arial" w:hAnsi="Arial" w:cs="Arial"/>
          <w:snapToGrid w:val="0"/>
          <w:sz w:val="22"/>
          <w:szCs w:val="22"/>
        </w:rPr>
        <w:tab/>
      </w:r>
      <w:r w:rsidRPr="00572AAD">
        <w:rPr>
          <w:rFonts w:ascii="Arial" w:hAnsi="Arial" w:cs="Arial"/>
          <w:snapToGrid w:val="0"/>
          <w:sz w:val="22"/>
          <w:szCs w:val="22"/>
        </w:rPr>
        <w:tab/>
      </w:r>
      <w:r w:rsidRPr="00572AAD">
        <w:rPr>
          <w:rFonts w:ascii="Arial" w:hAnsi="Arial" w:cs="Arial"/>
          <w:b/>
          <w:snapToGrid w:val="0"/>
          <w:sz w:val="22"/>
          <w:szCs w:val="22"/>
        </w:rPr>
        <w:t>YES/NO</w:t>
      </w:r>
    </w:p>
    <w:p w14:paraId="7FE20D21" w14:textId="77777777" w:rsidR="0056283D" w:rsidRPr="00572AAD" w:rsidRDefault="0056283D" w:rsidP="0056283D">
      <w:pPr>
        <w:widowControl w:val="0"/>
        <w:jc w:val="both"/>
        <w:rPr>
          <w:rFonts w:ascii="Arial" w:hAnsi="Arial" w:cs="Arial"/>
          <w:snapToGrid w:val="0"/>
          <w:sz w:val="22"/>
          <w:szCs w:val="22"/>
        </w:rPr>
      </w:pPr>
    </w:p>
    <w:p w14:paraId="1E1EA067" w14:textId="77777777" w:rsidR="0056283D" w:rsidRPr="00572AAD" w:rsidRDefault="0056283D" w:rsidP="0056283D">
      <w:pPr>
        <w:widowControl w:val="0"/>
        <w:numPr>
          <w:ilvl w:val="2"/>
          <w:numId w:val="6"/>
        </w:numPr>
        <w:jc w:val="both"/>
        <w:rPr>
          <w:rFonts w:ascii="Arial" w:hAnsi="Arial" w:cs="Arial"/>
          <w:snapToGrid w:val="0"/>
          <w:sz w:val="22"/>
          <w:szCs w:val="22"/>
        </w:rPr>
      </w:pPr>
      <w:r w:rsidRPr="00572AAD">
        <w:rPr>
          <w:rFonts w:ascii="Arial" w:hAnsi="Arial" w:cs="Arial"/>
          <w:snapToGrid w:val="0"/>
          <w:sz w:val="22"/>
          <w:szCs w:val="22"/>
        </w:rPr>
        <w:t>If so, furnish particulars:</w:t>
      </w:r>
    </w:p>
    <w:p w14:paraId="17FC5B2C" w14:textId="77777777" w:rsidR="0056283D" w:rsidRPr="00572AAD" w:rsidRDefault="0056283D" w:rsidP="0056283D">
      <w:pPr>
        <w:widowControl w:val="0"/>
        <w:ind w:left="720"/>
        <w:jc w:val="both"/>
        <w:rPr>
          <w:rFonts w:ascii="Arial" w:hAnsi="Arial" w:cs="Arial"/>
          <w:snapToGrid w:val="0"/>
          <w:sz w:val="22"/>
          <w:szCs w:val="22"/>
        </w:rPr>
      </w:pPr>
      <w:r w:rsidRPr="00572AAD">
        <w:rPr>
          <w:rFonts w:ascii="Arial" w:hAnsi="Arial" w:cs="Arial"/>
          <w:snapToGrid w:val="0"/>
          <w:sz w:val="22"/>
          <w:szCs w:val="22"/>
        </w:rPr>
        <w:t>…………………………………………………………………………….</w:t>
      </w:r>
    </w:p>
    <w:p w14:paraId="474272F6" w14:textId="77777777" w:rsidR="0056283D" w:rsidRPr="00572AAD" w:rsidRDefault="0056283D" w:rsidP="0056283D">
      <w:pPr>
        <w:widowControl w:val="0"/>
        <w:ind w:left="720"/>
        <w:jc w:val="both"/>
        <w:rPr>
          <w:rFonts w:ascii="Arial" w:hAnsi="Arial" w:cs="Arial"/>
          <w:snapToGrid w:val="0"/>
          <w:sz w:val="22"/>
          <w:szCs w:val="22"/>
        </w:rPr>
      </w:pPr>
      <w:r w:rsidRPr="00572AAD">
        <w:rPr>
          <w:rFonts w:ascii="Arial" w:hAnsi="Arial" w:cs="Arial"/>
          <w:snapToGrid w:val="0"/>
          <w:sz w:val="22"/>
          <w:szCs w:val="22"/>
        </w:rPr>
        <w:t>…………………………………………………………………………….</w:t>
      </w:r>
    </w:p>
    <w:p w14:paraId="5B412840" w14:textId="77777777" w:rsidR="0056283D" w:rsidRPr="00572AAD" w:rsidRDefault="0056283D" w:rsidP="0056283D">
      <w:pPr>
        <w:widowControl w:val="0"/>
        <w:jc w:val="both"/>
        <w:rPr>
          <w:rFonts w:ascii="Arial" w:hAnsi="Arial" w:cs="Arial"/>
          <w:snapToGrid w:val="0"/>
          <w:sz w:val="22"/>
          <w:szCs w:val="22"/>
        </w:rPr>
      </w:pPr>
    </w:p>
    <w:p w14:paraId="1118BCC6" w14:textId="77777777" w:rsidR="0056283D" w:rsidRPr="00572AAD" w:rsidRDefault="0056283D" w:rsidP="0056283D">
      <w:pPr>
        <w:widowControl w:val="0"/>
        <w:numPr>
          <w:ilvl w:val="0"/>
          <w:numId w:val="8"/>
        </w:numPr>
        <w:contextualSpacing/>
        <w:jc w:val="both"/>
        <w:rPr>
          <w:rFonts w:ascii="Arial" w:hAnsi="Arial" w:cs="Arial"/>
          <w:b/>
          <w:snapToGrid w:val="0"/>
          <w:sz w:val="22"/>
          <w:szCs w:val="22"/>
        </w:rPr>
      </w:pPr>
      <w:r w:rsidRPr="00572AAD">
        <w:rPr>
          <w:rFonts w:ascii="Arial" w:hAnsi="Arial" w:cs="Arial"/>
          <w:b/>
          <w:snapToGrid w:val="0"/>
          <w:sz w:val="22"/>
          <w:szCs w:val="22"/>
        </w:rPr>
        <w:t>DECLARATION</w:t>
      </w:r>
    </w:p>
    <w:p w14:paraId="7D0EB285" w14:textId="77777777" w:rsidR="0056283D" w:rsidRPr="00572AAD" w:rsidRDefault="0056283D" w:rsidP="0056283D">
      <w:pPr>
        <w:widowControl w:val="0"/>
        <w:ind w:left="360"/>
        <w:jc w:val="both"/>
        <w:rPr>
          <w:rFonts w:ascii="Arial" w:hAnsi="Arial" w:cs="Arial"/>
          <w:b/>
          <w:snapToGrid w:val="0"/>
          <w:sz w:val="22"/>
          <w:szCs w:val="22"/>
        </w:rPr>
      </w:pPr>
    </w:p>
    <w:p w14:paraId="37E39A2B" w14:textId="77777777" w:rsidR="0056283D" w:rsidRPr="00572AAD" w:rsidRDefault="0056283D" w:rsidP="0056283D">
      <w:pPr>
        <w:widowControl w:val="0"/>
        <w:ind w:left="720"/>
        <w:jc w:val="both"/>
        <w:rPr>
          <w:rFonts w:ascii="Arial" w:hAnsi="Arial" w:cs="Arial"/>
          <w:snapToGrid w:val="0"/>
          <w:sz w:val="22"/>
          <w:szCs w:val="22"/>
        </w:rPr>
      </w:pPr>
      <w:r w:rsidRPr="00572AAD">
        <w:rPr>
          <w:rFonts w:ascii="Arial" w:hAnsi="Arial" w:cs="Arial"/>
          <w:snapToGrid w:val="0"/>
          <w:sz w:val="22"/>
          <w:szCs w:val="22"/>
        </w:rPr>
        <w:t>I, the undersigned, (name)……………………………………………………………………. in submitting the accompanying bid, do hereby make the following statements that I certify to be true and complete in every respect:</w:t>
      </w:r>
    </w:p>
    <w:p w14:paraId="319E3538" w14:textId="77777777" w:rsidR="0056283D" w:rsidRPr="00572AAD" w:rsidRDefault="0056283D" w:rsidP="0056283D">
      <w:pPr>
        <w:widowControl w:val="0"/>
        <w:numPr>
          <w:ilvl w:val="1"/>
          <w:numId w:val="8"/>
        </w:numPr>
        <w:ind w:left="924" w:hanging="567"/>
        <w:contextualSpacing/>
        <w:jc w:val="both"/>
        <w:rPr>
          <w:rFonts w:ascii="Arial" w:hAnsi="Arial" w:cs="Arial"/>
          <w:snapToGrid w:val="0"/>
          <w:sz w:val="22"/>
          <w:szCs w:val="22"/>
        </w:rPr>
      </w:pPr>
      <w:r w:rsidRPr="00572AAD">
        <w:rPr>
          <w:rFonts w:ascii="Arial" w:hAnsi="Arial" w:cs="Arial"/>
          <w:snapToGrid w:val="0"/>
          <w:sz w:val="22"/>
          <w:szCs w:val="22"/>
        </w:rPr>
        <w:t>I have read and I understand the contents of this disclosure;</w:t>
      </w:r>
    </w:p>
    <w:p w14:paraId="1D6C77C4" w14:textId="77777777" w:rsidR="0056283D" w:rsidRPr="00572AAD" w:rsidRDefault="0056283D" w:rsidP="0056283D">
      <w:pPr>
        <w:widowControl w:val="0"/>
        <w:numPr>
          <w:ilvl w:val="1"/>
          <w:numId w:val="8"/>
        </w:numPr>
        <w:ind w:left="924" w:hanging="567"/>
        <w:contextualSpacing/>
        <w:jc w:val="both"/>
        <w:rPr>
          <w:rFonts w:ascii="Arial" w:hAnsi="Arial" w:cs="Arial"/>
          <w:snapToGrid w:val="0"/>
          <w:sz w:val="22"/>
          <w:szCs w:val="22"/>
        </w:rPr>
      </w:pPr>
      <w:r w:rsidRPr="00572AAD">
        <w:rPr>
          <w:rFonts w:ascii="Arial" w:hAnsi="Arial" w:cs="Arial"/>
          <w:snapToGrid w:val="0"/>
          <w:sz w:val="22"/>
          <w:szCs w:val="22"/>
        </w:rPr>
        <w:t>I understand that the accompanying bid will be disqualified if this disclosure is found not to be true and complete in every respect;</w:t>
      </w:r>
    </w:p>
    <w:p w14:paraId="653B6C8C" w14:textId="77777777" w:rsidR="0056283D" w:rsidRPr="00572AAD" w:rsidRDefault="0056283D" w:rsidP="0056283D">
      <w:pPr>
        <w:widowControl w:val="0"/>
        <w:numPr>
          <w:ilvl w:val="1"/>
          <w:numId w:val="8"/>
        </w:numPr>
        <w:ind w:left="924" w:hanging="567"/>
        <w:contextualSpacing/>
        <w:jc w:val="both"/>
        <w:rPr>
          <w:rFonts w:ascii="Arial" w:hAnsi="Arial" w:cs="Arial"/>
          <w:snapToGrid w:val="0"/>
          <w:sz w:val="22"/>
          <w:szCs w:val="22"/>
        </w:rPr>
      </w:pPr>
      <w:r w:rsidRPr="00572AAD">
        <w:rPr>
          <w:rFonts w:ascii="Arial" w:hAnsi="Arial" w:cs="Arial"/>
          <w:snapToGrid w:val="0"/>
          <w:sz w:val="22"/>
          <w:szCs w:val="22"/>
        </w:rPr>
        <w:t>The bidder has arrived at the accompanying bid independently from, and without consultation, communication, agreement or arrangement with any competitor. However, communication between partners in a joint venture or consortium</w:t>
      </w:r>
      <w:r w:rsidRPr="00572AAD">
        <w:rPr>
          <w:rFonts w:ascii="Arial" w:hAnsi="Arial" w:cs="Arial"/>
          <w:snapToGrid w:val="0"/>
          <w:sz w:val="22"/>
          <w:szCs w:val="22"/>
        </w:rPr>
        <w:footnoteReference w:id="2"/>
      </w:r>
      <w:r w:rsidRPr="00572AAD">
        <w:rPr>
          <w:rFonts w:ascii="Arial" w:hAnsi="Arial" w:cs="Arial"/>
          <w:snapToGrid w:val="0"/>
          <w:sz w:val="22"/>
          <w:szCs w:val="22"/>
        </w:rPr>
        <w:t xml:space="preserve"> will not be construed as collusive bidding.</w:t>
      </w:r>
    </w:p>
    <w:p w14:paraId="33C0289A" w14:textId="77777777" w:rsidR="0056283D" w:rsidRPr="00572AAD" w:rsidRDefault="0056283D" w:rsidP="0056283D">
      <w:pPr>
        <w:widowControl w:val="0"/>
        <w:numPr>
          <w:ilvl w:val="1"/>
          <w:numId w:val="8"/>
        </w:numPr>
        <w:ind w:left="924" w:hanging="567"/>
        <w:contextualSpacing/>
        <w:jc w:val="both"/>
        <w:rPr>
          <w:rFonts w:ascii="Arial" w:hAnsi="Arial" w:cs="Arial"/>
          <w:snapToGrid w:val="0"/>
          <w:sz w:val="22"/>
          <w:szCs w:val="22"/>
        </w:rPr>
      </w:pPr>
      <w:r w:rsidRPr="00572AAD">
        <w:rPr>
          <w:rFonts w:ascii="Arial" w:hAnsi="Arial" w:cs="Arial"/>
          <w:snapToGrid w:val="0"/>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DE26B71" w14:textId="77777777" w:rsidR="0056283D" w:rsidRPr="00572AAD" w:rsidRDefault="0056283D" w:rsidP="0056283D">
      <w:pPr>
        <w:widowControl w:val="0"/>
        <w:numPr>
          <w:ilvl w:val="1"/>
          <w:numId w:val="8"/>
        </w:numPr>
        <w:ind w:left="924" w:hanging="567"/>
        <w:contextualSpacing/>
        <w:jc w:val="both"/>
        <w:rPr>
          <w:rFonts w:ascii="Arial" w:hAnsi="Arial" w:cs="Arial"/>
          <w:snapToGrid w:val="0"/>
          <w:sz w:val="22"/>
          <w:szCs w:val="22"/>
        </w:rPr>
      </w:pPr>
      <w:r w:rsidRPr="00572AAD">
        <w:rPr>
          <w:rFonts w:ascii="Arial" w:hAnsi="Arial" w:cs="Arial"/>
          <w:snapToGrid w:val="0"/>
          <w:sz w:val="22"/>
          <w:szCs w:val="22"/>
        </w:rPr>
        <w:t>The terms of the accompanying bid have not been, and will not be, disclosed by the bidder, directly or indirectly, to any competitor, prior to the date and time of the official bid opening or of the awarding of the contract.</w:t>
      </w:r>
    </w:p>
    <w:p w14:paraId="2240C38A" w14:textId="77777777" w:rsidR="0056283D" w:rsidRPr="00572AAD" w:rsidRDefault="0056283D" w:rsidP="0056283D">
      <w:pPr>
        <w:widowControl w:val="0"/>
        <w:numPr>
          <w:ilvl w:val="1"/>
          <w:numId w:val="8"/>
        </w:numPr>
        <w:ind w:left="924" w:hanging="567"/>
        <w:contextualSpacing/>
        <w:jc w:val="both"/>
        <w:rPr>
          <w:rFonts w:ascii="Arial" w:hAnsi="Arial" w:cs="Arial"/>
          <w:snapToGrid w:val="0"/>
          <w:sz w:val="22"/>
          <w:szCs w:val="22"/>
        </w:rPr>
      </w:pPr>
      <w:r w:rsidRPr="00572AAD">
        <w:rPr>
          <w:rFonts w:ascii="Arial" w:hAnsi="Arial" w:cs="Arial"/>
          <w:snapToGrid w:val="0"/>
          <w:sz w:val="22"/>
          <w:szCs w:val="22"/>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299A57C8" w14:textId="77777777" w:rsidR="0056283D" w:rsidRPr="00572AAD" w:rsidRDefault="0056283D" w:rsidP="0056283D">
      <w:pPr>
        <w:widowControl w:val="0"/>
        <w:numPr>
          <w:ilvl w:val="1"/>
          <w:numId w:val="8"/>
        </w:numPr>
        <w:ind w:left="924" w:hanging="567"/>
        <w:contextualSpacing/>
        <w:jc w:val="both"/>
        <w:rPr>
          <w:rFonts w:ascii="Arial" w:hAnsi="Arial" w:cs="Arial"/>
          <w:snapToGrid w:val="0"/>
          <w:sz w:val="22"/>
          <w:szCs w:val="22"/>
        </w:rPr>
      </w:pPr>
      <w:r w:rsidRPr="00572AAD">
        <w:rPr>
          <w:rFonts w:ascii="Arial" w:hAnsi="Arial" w:cs="Arial"/>
          <w:snapToGrid w:val="0"/>
          <w:sz w:val="22"/>
          <w:szCs w:val="22"/>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2126548C" w14:textId="77777777" w:rsidR="0056283D" w:rsidRPr="00572AAD" w:rsidRDefault="0056283D" w:rsidP="0056283D">
      <w:pPr>
        <w:widowControl w:val="0"/>
        <w:tabs>
          <w:tab w:val="left" w:pos="1418"/>
          <w:tab w:val="right" w:pos="9752"/>
        </w:tabs>
        <w:jc w:val="both"/>
        <w:rPr>
          <w:rFonts w:ascii="Arial" w:hAnsi="Arial" w:cs="Arial"/>
          <w:snapToGrid w:val="0"/>
          <w:sz w:val="22"/>
          <w:szCs w:val="22"/>
        </w:rPr>
      </w:pPr>
    </w:p>
    <w:p w14:paraId="7E2BA261" w14:textId="77777777" w:rsidR="00041FC0" w:rsidRDefault="00041FC0" w:rsidP="0056283D">
      <w:pPr>
        <w:widowControl w:val="0"/>
        <w:tabs>
          <w:tab w:val="left" w:pos="1418"/>
          <w:tab w:val="right" w:pos="9752"/>
        </w:tabs>
        <w:ind w:left="720"/>
        <w:jc w:val="both"/>
        <w:rPr>
          <w:rFonts w:ascii="Arial" w:hAnsi="Arial" w:cs="Arial"/>
          <w:snapToGrid w:val="0"/>
          <w:sz w:val="22"/>
          <w:szCs w:val="22"/>
        </w:rPr>
      </w:pPr>
    </w:p>
    <w:p w14:paraId="56863DDF" w14:textId="34BE28AF" w:rsidR="0056283D" w:rsidRPr="00572AAD" w:rsidRDefault="0056283D" w:rsidP="0056283D">
      <w:pPr>
        <w:widowControl w:val="0"/>
        <w:tabs>
          <w:tab w:val="left" w:pos="1418"/>
          <w:tab w:val="right" w:pos="9752"/>
        </w:tabs>
        <w:ind w:left="720"/>
        <w:jc w:val="both"/>
        <w:rPr>
          <w:rFonts w:ascii="Arial" w:hAnsi="Arial" w:cs="Arial"/>
          <w:snapToGrid w:val="0"/>
          <w:sz w:val="22"/>
          <w:szCs w:val="22"/>
        </w:rPr>
      </w:pPr>
      <w:r w:rsidRPr="00572AAD">
        <w:rPr>
          <w:rFonts w:ascii="Arial" w:hAnsi="Arial" w:cs="Arial"/>
          <w:snapToGrid w:val="0"/>
          <w:sz w:val="22"/>
          <w:szCs w:val="22"/>
        </w:rPr>
        <w:t xml:space="preserve">I CERTIFY THAT THE INFORMATION FURNISHED IN PARAGRAPHS 1, 2 and 3 </w:t>
      </w:r>
      <w:r w:rsidRPr="00572AAD">
        <w:rPr>
          <w:rFonts w:ascii="Arial" w:hAnsi="Arial" w:cs="Arial"/>
          <w:snapToGrid w:val="0"/>
          <w:sz w:val="22"/>
          <w:szCs w:val="22"/>
        </w:rPr>
        <w:lastRenderedPageBreak/>
        <w:t xml:space="preserve">ABOVE IS CORRECT. </w:t>
      </w:r>
    </w:p>
    <w:p w14:paraId="77008AFF" w14:textId="77777777" w:rsidR="0056283D" w:rsidRPr="00572AAD" w:rsidRDefault="0056283D" w:rsidP="0056283D">
      <w:pPr>
        <w:widowControl w:val="0"/>
        <w:tabs>
          <w:tab w:val="left" w:pos="1418"/>
          <w:tab w:val="right" w:pos="9752"/>
        </w:tabs>
        <w:ind w:left="720"/>
        <w:jc w:val="both"/>
        <w:rPr>
          <w:rFonts w:ascii="Arial" w:hAnsi="Arial" w:cs="Arial"/>
          <w:snapToGrid w:val="0"/>
          <w:sz w:val="22"/>
          <w:szCs w:val="22"/>
        </w:rPr>
      </w:pPr>
      <w:r w:rsidRPr="00572AAD">
        <w:rPr>
          <w:rFonts w:ascii="Arial" w:hAnsi="Arial" w:cs="Arial"/>
          <w:snapToGrid w:val="0"/>
          <w:sz w:val="22"/>
          <w:szCs w:val="22"/>
        </w:rPr>
        <w:t xml:space="preserve">I ACCEPT THAT THE STATE MAY REJECT THE BID OR ACT AGAINST ME IN TERMS OF PARAGRAPH 6 OF PFMA SCM INSTRUCTION 03 OF 2021/22 ON </w:t>
      </w:r>
      <w:r w:rsidRPr="00572AAD">
        <w:rPr>
          <w:rFonts w:ascii="Arial" w:hAnsi="Arial" w:cs="Arial"/>
          <w:bCs/>
          <w:snapToGrid w:val="0"/>
          <w:sz w:val="22"/>
          <w:szCs w:val="22"/>
        </w:rPr>
        <w:t>PREVENTING AND COMBATING ABUSE IN THE SUPPLY CHAIN MANAGEMENT SYSTEM</w:t>
      </w:r>
      <w:r w:rsidRPr="00572AAD">
        <w:rPr>
          <w:rFonts w:ascii="Arial" w:hAnsi="Arial" w:cs="Arial"/>
          <w:snapToGrid w:val="0"/>
          <w:sz w:val="22"/>
          <w:szCs w:val="22"/>
        </w:rPr>
        <w:t xml:space="preserve"> SHOULD THIS DECLARATION PROVE TO BE FALSE.  </w:t>
      </w:r>
    </w:p>
    <w:p w14:paraId="6AE1438F" w14:textId="77777777" w:rsidR="0056283D" w:rsidRPr="00572AAD" w:rsidRDefault="0056283D" w:rsidP="0056283D">
      <w:pPr>
        <w:widowControl w:val="0"/>
        <w:tabs>
          <w:tab w:val="left" w:pos="900"/>
          <w:tab w:val="left" w:pos="2250"/>
          <w:tab w:val="right" w:pos="9752"/>
        </w:tabs>
        <w:ind w:firstLine="540"/>
        <w:jc w:val="both"/>
        <w:rPr>
          <w:rFonts w:ascii="Arial" w:hAnsi="Arial" w:cs="Arial"/>
          <w:snapToGrid w:val="0"/>
          <w:sz w:val="22"/>
          <w:szCs w:val="22"/>
        </w:rPr>
      </w:pPr>
    </w:p>
    <w:p w14:paraId="5EE9A694" w14:textId="77777777" w:rsidR="0056283D" w:rsidRPr="00572AAD" w:rsidRDefault="0056283D" w:rsidP="0056283D">
      <w:pPr>
        <w:widowControl w:val="0"/>
        <w:tabs>
          <w:tab w:val="left" w:pos="900"/>
          <w:tab w:val="left" w:pos="2250"/>
          <w:tab w:val="right" w:pos="9752"/>
        </w:tabs>
        <w:ind w:firstLine="540"/>
        <w:jc w:val="both"/>
        <w:rPr>
          <w:rFonts w:ascii="Arial" w:hAnsi="Arial" w:cs="Arial"/>
          <w:snapToGrid w:val="0"/>
          <w:sz w:val="22"/>
          <w:szCs w:val="22"/>
        </w:rPr>
      </w:pPr>
    </w:p>
    <w:p w14:paraId="44A86FAE" w14:textId="77777777" w:rsidR="0056283D" w:rsidRPr="00572AAD" w:rsidRDefault="0056283D" w:rsidP="0056283D">
      <w:pPr>
        <w:widowControl w:val="0"/>
        <w:tabs>
          <w:tab w:val="left" w:pos="3960"/>
          <w:tab w:val="left" w:pos="7020"/>
          <w:tab w:val="right" w:pos="9752"/>
        </w:tabs>
        <w:ind w:left="720"/>
        <w:jc w:val="both"/>
        <w:rPr>
          <w:rFonts w:ascii="Arial" w:hAnsi="Arial" w:cs="Arial"/>
          <w:snapToGrid w:val="0"/>
          <w:sz w:val="22"/>
          <w:szCs w:val="22"/>
        </w:rPr>
      </w:pPr>
      <w:r w:rsidRPr="00572AAD">
        <w:rPr>
          <w:rFonts w:ascii="Arial" w:hAnsi="Arial" w:cs="Arial"/>
          <w:snapToGrid w:val="0"/>
          <w:sz w:val="22"/>
          <w:szCs w:val="22"/>
        </w:rPr>
        <w:t>………………………………</w:t>
      </w:r>
      <w:r w:rsidRPr="00572AAD">
        <w:rPr>
          <w:rFonts w:ascii="Arial" w:hAnsi="Arial" w:cs="Arial"/>
          <w:snapToGrid w:val="0"/>
          <w:sz w:val="22"/>
          <w:szCs w:val="22"/>
        </w:rPr>
        <w:tab/>
        <w:t xml:space="preserve"> ..…………………………………………… </w:t>
      </w:r>
      <w:r w:rsidRPr="00572AAD">
        <w:rPr>
          <w:rFonts w:ascii="Arial" w:hAnsi="Arial" w:cs="Arial"/>
          <w:snapToGrid w:val="0"/>
          <w:sz w:val="22"/>
          <w:szCs w:val="22"/>
        </w:rPr>
        <w:tab/>
      </w:r>
    </w:p>
    <w:p w14:paraId="0CD13FFA" w14:textId="77777777" w:rsidR="0056283D" w:rsidRPr="00572AAD" w:rsidRDefault="0056283D" w:rsidP="0056283D">
      <w:pPr>
        <w:widowControl w:val="0"/>
        <w:tabs>
          <w:tab w:val="left" w:pos="1080"/>
          <w:tab w:val="left" w:pos="4320"/>
          <w:tab w:val="left" w:pos="7920"/>
          <w:tab w:val="right" w:pos="9752"/>
        </w:tabs>
        <w:ind w:left="540"/>
        <w:jc w:val="both"/>
        <w:rPr>
          <w:rFonts w:ascii="Arial" w:hAnsi="Arial" w:cs="Arial"/>
          <w:snapToGrid w:val="0"/>
          <w:sz w:val="22"/>
          <w:szCs w:val="22"/>
        </w:rPr>
      </w:pPr>
      <w:r w:rsidRPr="00572AAD">
        <w:rPr>
          <w:rFonts w:ascii="Arial" w:hAnsi="Arial" w:cs="Arial"/>
          <w:snapToGrid w:val="0"/>
          <w:sz w:val="22"/>
          <w:szCs w:val="22"/>
        </w:rPr>
        <w:tab/>
        <w:t>Signature</w:t>
      </w:r>
      <w:r w:rsidRPr="00572AAD">
        <w:rPr>
          <w:rFonts w:ascii="Arial" w:hAnsi="Arial" w:cs="Arial"/>
          <w:snapToGrid w:val="0"/>
          <w:sz w:val="22"/>
          <w:szCs w:val="22"/>
        </w:rPr>
        <w:tab/>
        <w:t xml:space="preserve">                          Date</w:t>
      </w:r>
    </w:p>
    <w:p w14:paraId="52902486" w14:textId="77777777" w:rsidR="0056283D" w:rsidRPr="00572AAD" w:rsidRDefault="0056283D" w:rsidP="0056283D">
      <w:pPr>
        <w:widowControl w:val="0"/>
        <w:tabs>
          <w:tab w:val="left" w:pos="3960"/>
          <w:tab w:val="left" w:pos="7020"/>
          <w:tab w:val="right" w:pos="9752"/>
        </w:tabs>
        <w:ind w:left="540"/>
        <w:jc w:val="both"/>
        <w:rPr>
          <w:rFonts w:ascii="Arial" w:hAnsi="Arial" w:cs="Arial"/>
          <w:snapToGrid w:val="0"/>
          <w:sz w:val="22"/>
          <w:szCs w:val="22"/>
        </w:rPr>
      </w:pPr>
    </w:p>
    <w:p w14:paraId="7ED60630" w14:textId="77777777" w:rsidR="0056283D" w:rsidRPr="00572AAD" w:rsidRDefault="0056283D" w:rsidP="0056283D">
      <w:pPr>
        <w:widowControl w:val="0"/>
        <w:tabs>
          <w:tab w:val="left" w:pos="3960"/>
          <w:tab w:val="left" w:pos="7020"/>
          <w:tab w:val="right" w:pos="9752"/>
        </w:tabs>
        <w:ind w:left="720"/>
        <w:jc w:val="both"/>
        <w:rPr>
          <w:rFonts w:ascii="Arial" w:hAnsi="Arial" w:cs="Arial"/>
          <w:snapToGrid w:val="0"/>
          <w:sz w:val="22"/>
          <w:szCs w:val="22"/>
        </w:rPr>
      </w:pPr>
      <w:r w:rsidRPr="00572AAD">
        <w:rPr>
          <w:rFonts w:ascii="Arial" w:hAnsi="Arial" w:cs="Arial"/>
          <w:snapToGrid w:val="0"/>
          <w:sz w:val="22"/>
          <w:szCs w:val="22"/>
        </w:rPr>
        <w:t>………………………………</w:t>
      </w:r>
      <w:r w:rsidRPr="00572AAD">
        <w:rPr>
          <w:rFonts w:ascii="Arial" w:hAnsi="Arial" w:cs="Arial"/>
          <w:snapToGrid w:val="0"/>
          <w:sz w:val="22"/>
          <w:szCs w:val="22"/>
        </w:rPr>
        <w:tab/>
        <w:t>………………………………………………</w:t>
      </w:r>
    </w:p>
    <w:p w14:paraId="73B853A6" w14:textId="77777777" w:rsidR="0056283D" w:rsidRPr="00572AAD" w:rsidRDefault="0056283D" w:rsidP="0056283D">
      <w:pPr>
        <w:widowControl w:val="0"/>
        <w:tabs>
          <w:tab w:val="left" w:pos="1080"/>
          <w:tab w:val="left" w:pos="5760"/>
          <w:tab w:val="left" w:pos="7020"/>
          <w:tab w:val="right" w:pos="9752"/>
        </w:tabs>
        <w:ind w:left="540"/>
        <w:jc w:val="both"/>
        <w:rPr>
          <w:rFonts w:ascii="Arial" w:hAnsi="Arial" w:cs="Arial"/>
          <w:snapToGrid w:val="0"/>
          <w:sz w:val="22"/>
          <w:szCs w:val="22"/>
        </w:rPr>
      </w:pPr>
      <w:r w:rsidRPr="00572AAD">
        <w:rPr>
          <w:rFonts w:ascii="Arial" w:hAnsi="Arial" w:cs="Arial"/>
          <w:snapToGrid w:val="0"/>
          <w:sz w:val="22"/>
          <w:szCs w:val="22"/>
        </w:rPr>
        <w:tab/>
        <w:t xml:space="preserve">Position </w:t>
      </w:r>
      <w:r w:rsidRPr="00572AAD">
        <w:rPr>
          <w:rFonts w:ascii="Arial" w:hAnsi="Arial" w:cs="Arial"/>
          <w:snapToGrid w:val="0"/>
          <w:sz w:val="22"/>
          <w:szCs w:val="22"/>
        </w:rPr>
        <w:tab/>
        <w:t>Name of bidder</w:t>
      </w:r>
    </w:p>
    <w:p w14:paraId="016DFD05" w14:textId="77777777" w:rsidR="0056283D" w:rsidRPr="00572AAD" w:rsidRDefault="0056283D" w:rsidP="0056283D">
      <w:pPr>
        <w:tabs>
          <w:tab w:val="left" w:pos="1080"/>
          <w:tab w:val="left" w:pos="2880"/>
          <w:tab w:val="left" w:pos="6480"/>
          <w:tab w:val="left" w:pos="7920"/>
          <w:tab w:val="left" w:pos="9270"/>
        </w:tabs>
        <w:spacing w:line="23" w:lineRule="atLeast"/>
        <w:jc w:val="right"/>
        <w:rPr>
          <w:rFonts w:ascii="Arial" w:hAnsi="Arial" w:cs="Arial"/>
          <w:sz w:val="22"/>
          <w:szCs w:val="22"/>
        </w:rPr>
      </w:pPr>
    </w:p>
    <w:p w14:paraId="73906A13" w14:textId="77777777" w:rsidR="0056283D" w:rsidRPr="00572AAD" w:rsidRDefault="0056283D" w:rsidP="0056283D">
      <w:pPr>
        <w:tabs>
          <w:tab w:val="left" w:pos="1080"/>
          <w:tab w:val="left" w:pos="2880"/>
          <w:tab w:val="left" w:pos="6480"/>
          <w:tab w:val="left" w:pos="7920"/>
          <w:tab w:val="left" w:pos="9270"/>
        </w:tabs>
        <w:spacing w:line="23" w:lineRule="atLeast"/>
        <w:rPr>
          <w:rFonts w:ascii="Arial" w:hAnsi="Arial" w:cs="Arial"/>
          <w:sz w:val="22"/>
          <w:szCs w:val="22"/>
        </w:rPr>
      </w:pPr>
    </w:p>
    <w:p w14:paraId="06426321" w14:textId="77777777" w:rsidR="0056283D" w:rsidRPr="00572AAD" w:rsidRDefault="0056283D" w:rsidP="0056283D">
      <w:pPr>
        <w:tabs>
          <w:tab w:val="left" w:pos="1080"/>
          <w:tab w:val="left" w:pos="2880"/>
          <w:tab w:val="left" w:pos="6480"/>
          <w:tab w:val="left" w:pos="7920"/>
          <w:tab w:val="left" w:pos="9270"/>
        </w:tabs>
        <w:spacing w:line="23" w:lineRule="atLeast"/>
        <w:jc w:val="right"/>
        <w:rPr>
          <w:rFonts w:ascii="Arial" w:hAnsi="Arial" w:cs="Arial"/>
          <w:sz w:val="22"/>
          <w:szCs w:val="22"/>
        </w:rPr>
      </w:pPr>
    </w:p>
    <w:p w14:paraId="3BE18A2F" w14:textId="77777777" w:rsidR="0056283D" w:rsidRPr="006653A4" w:rsidRDefault="0056283D" w:rsidP="0056283D">
      <w:pPr>
        <w:rPr>
          <w:rFonts w:ascii="Arial" w:hAnsi="Arial" w:cs="Arial"/>
          <w:sz w:val="22"/>
          <w:szCs w:val="22"/>
        </w:rPr>
      </w:pPr>
    </w:p>
    <w:p w14:paraId="567EF275" w14:textId="77777777" w:rsidR="0056283D" w:rsidRPr="006653A4" w:rsidRDefault="0056283D" w:rsidP="0056283D"/>
    <w:p w14:paraId="5F2853FC" w14:textId="77777777" w:rsidR="0056283D" w:rsidRDefault="0056283D" w:rsidP="0056283D"/>
    <w:p w14:paraId="07DA3347" w14:textId="77777777" w:rsidR="0027384F" w:rsidRDefault="0027384F" w:rsidP="0056283D"/>
    <w:p w14:paraId="16766E0C" w14:textId="77777777" w:rsidR="0027384F" w:rsidRDefault="0027384F" w:rsidP="0056283D"/>
    <w:p w14:paraId="3D5D4ECF" w14:textId="77777777" w:rsidR="0027384F" w:rsidRDefault="0027384F" w:rsidP="0056283D"/>
    <w:p w14:paraId="3F2FFAF8" w14:textId="77777777" w:rsidR="0027384F" w:rsidRDefault="0027384F" w:rsidP="0056283D"/>
    <w:p w14:paraId="781C1735" w14:textId="77777777" w:rsidR="0027384F" w:rsidRDefault="0027384F" w:rsidP="0056283D"/>
    <w:p w14:paraId="4049E488" w14:textId="77777777" w:rsidR="0027384F" w:rsidRDefault="0027384F" w:rsidP="0056283D"/>
    <w:p w14:paraId="07C15B62" w14:textId="77777777" w:rsidR="0027384F" w:rsidRDefault="0027384F" w:rsidP="0056283D"/>
    <w:p w14:paraId="3FB18694" w14:textId="77777777" w:rsidR="0027384F" w:rsidRDefault="0027384F" w:rsidP="0056283D"/>
    <w:p w14:paraId="343DE3BE" w14:textId="77777777" w:rsidR="0027384F" w:rsidRDefault="0027384F" w:rsidP="0056283D"/>
    <w:p w14:paraId="2CEFBBF1" w14:textId="77777777" w:rsidR="0027384F" w:rsidRDefault="0027384F" w:rsidP="0056283D"/>
    <w:p w14:paraId="09A1E9F9" w14:textId="77777777" w:rsidR="0027384F" w:rsidRDefault="0027384F" w:rsidP="0056283D"/>
    <w:p w14:paraId="569705A7" w14:textId="77777777" w:rsidR="0027384F" w:rsidRDefault="0027384F" w:rsidP="0056283D"/>
    <w:p w14:paraId="508B75B0" w14:textId="77777777" w:rsidR="0027384F" w:rsidRDefault="0027384F" w:rsidP="0056283D"/>
    <w:p w14:paraId="4841BBA8" w14:textId="77777777" w:rsidR="0027384F" w:rsidRDefault="0027384F" w:rsidP="0056283D"/>
    <w:p w14:paraId="62E99090" w14:textId="77777777" w:rsidR="0027384F" w:rsidRDefault="0027384F" w:rsidP="0056283D"/>
    <w:p w14:paraId="1F77835B" w14:textId="77777777" w:rsidR="0027384F" w:rsidRDefault="0027384F" w:rsidP="0056283D"/>
    <w:p w14:paraId="0A37301E" w14:textId="77777777" w:rsidR="0027384F" w:rsidRDefault="0027384F" w:rsidP="0056283D"/>
    <w:p w14:paraId="11DB8AEE" w14:textId="77777777" w:rsidR="0027384F" w:rsidRDefault="0027384F" w:rsidP="0056283D"/>
    <w:p w14:paraId="39B54428" w14:textId="77777777" w:rsidR="0027384F" w:rsidRDefault="0027384F" w:rsidP="0056283D"/>
    <w:p w14:paraId="1A8A15B2" w14:textId="77777777" w:rsidR="0027384F" w:rsidRDefault="0027384F" w:rsidP="0056283D"/>
    <w:p w14:paraId="46B62F48" w14:textId="77777777" w:rsidR="0027384F" w:rsidRDefault="0027384F" w:rsidP="0056283D"/>
    <w:p w14:paraId="09F8BA7D" w14:textId="77777777" w:rsidR="0027384F" w:rsidRPr="006653A4" w:rsidRDefault="0027384F" w:rsidP="0056283D"/>
    <w:p w14:paraId="292AD073" w14:textId="77777777" w:rsidR="0056283D" w:rsidRPr="006653A4" w:rsidRDefault="0056283D" w:rsidP="0056283D"/>
    <w:p w14:paraId="6A8BA6D0" w14:textId="77777777" w:rsidR="0056283D" w:rsidRPr="006653A4" w:rsidRDefault="0056283D" w:rsidP="0056283D"/>
    <w:p w14:paraId="0A8B6E01" w14:textId="77777777" w:rsidR="0056283D" w:rsidRPr="006653A4" w:rsidRDefault="0056283D" w:rsidP="0056283D"/>
    <w:p w14:paraId="2207DA2E" w14:textId="77777777" w:rsidR="0056283D" w:rsidRPr="006653A4" w:rsidRDefault="0056283D" w:rsidP="0056283D"/>
    <w:p w14:paraId="2249EAEF" w14:textId="77777777" w:rsidR="0056283D" w:rsidRPr="006653A4" w:rsidRDefault="0056283D" w:rsidP="0056283D"/>
    <w:p w14:paraId="08C68C99" w14:textId="77777777" w:rsidR="0056283D" w:rsidRPr="006653A4" w:rsidRDefault="0056283D" w:rsidP="0056283D"/>
    <w:p w14:paraId="440C7EC8" w14:textId="77777777" w:rsidR="0056283D" w:rsidRPr="006653A4" w:rsidRDefault="0056283D" w:rsidP="0056283D"/>
    <w:p w14:paraId="2E689726" w14:textId="77777777" w:rsidR="0056283D" w:rsidRPr="006653A4" w:rsidRDefault="0056283D" w:rsidP="0056283D"/>
    <w:p w14:paraId="7D7B5422" w14:textId="77777777" w:rsidR="0056283D" w:rsidRPr="006653A4" w:rsidRDefault="0056283D" w:rsidP="0056283D"/>
    <w:p w14:paraId="7F57998E" w14:textId="77777777" w:rsidR="0056283D" w:rsidRPr="006653A4" w:rsidRDefault="0056283D" w:rsidP="0056283D"/>
    <w:p w14:paraId="5EAACA81" w14:textId="77777777" w:rsidR="0056283D" w:rsidRPr="006653A4" w:rsidRDefault="0056283D" w:rsidP="0056283D"/>
    <w:p w14:paraId="5927A2AF" w14:textId="77777777" w:rsidR="0056283D" w:rsidRPr="006653A4" w:rsidRDefault="0056283D" w:rsidP="0056283D"/>
    <w:p w14:paraId="53B0151B" w14:textId="77777777" w:rsidR="0056283D" w:rsidRPr="006653A4" w:rsidRDefault="0056283D" w:rsidP="0056283D">
      <w:pPr>
        <w:pStyle w:val="Heading1"/>
        <w:jc w:val="center"/>
        <w:rPr>
          <w:rFonts w:eastAsia="Times New Roman"/>
          <w:snapToGrid w:val="0"/>
        </w:rPr>
      </w:pPr>
      <w:bookmarkStart w:id="40" w:name="_Toc142667166"/>
      <w:r w:rsidRPr="006653A4">
        <w:rPr>
          <w:rFonts w:eastAsia="Times New Roman"/>
          <w:snapToGrid w:val="0"/>
        </w:rPr>
        <w:t>SBD 6.1: PREFERENCE POINTS CLAIM FORM IN TERMS OF THE PREFERENTIAL PROCUREMENT REGULATIONS 2022</w:t>
      </w:r>
      <w:bookmarkEnd w:id="40"/>
    </w:p>
    <w:p w14:paraId="25268EBE" w14:textId="77777777" w:rsidR="0056283D" w:rsidRPr="006653A4" w:rsidRDefault="0056283D" w:rsidP="0056283D">
      <w:pPr>
        <w:keepNext/>
        <w:widowControl w:val="0"/>
        <w:tabs>
          <w:tab w:val="left" w:pos="900"/>
          <w:tab w:val="left" w:pos="2880"/>
          <w:tab w:val="left" w:pos="5760"/>
          <w:tab w:val="left" w:pos="7920"/>
        </w:tabs>
        <w:jc w:val="center"/>
        <w:outlineLvl w:val="3"/>
        <w:rPr>
          <w:rFonts w:ascii="Arial" w:hAnsi="Arial" w:cs="Arial"/>
          <w:b/>
          <w:snapToGrid w:val="0"/>
          <w:sz w:val="22"/>
          <w:szCs w:val="22"/>
          <w:u w:val="single"/>
        </w:rPr>
      </w:pPr>
    </w:p>
    <w:p w14:paraId="533ED202" w14:textId="77777777" w:rsidR="0056283D" w:rsidRPr="006653A4" w:rsidRDefault="0056283D" w:rsidP="0056283D">
      <w:pPr>
        <w:widowControl w:val="0"/>
        <w:tabs>
          <w:tab w:val="left" w:pos="900"/>
          <w:tab w:val="left" w:pos="2880"/>
          <w:tab w:val="left" w:pos="5760"/>
          <w:tab w:val="left" w:pos="7920"/>
        </w:tabs>
        <w:rPr>
          <w:rFonts w:ascii="Arial" w:hAnsi="Arial" w:cs="Arial"/>
          <w:snapToGrid w:val="0"/>
          <w:sz w:val="22"/>
          <w:szCs w:val="22"/>
        </w:rPr>
      </w:pPr>
      <w:r w:rsidRPr="006653A4">
        <w:rPr>
          <w:rFonts w:ascii="Arial" w:hAnsi="Arial" w:cs="Arial"/>
          <w:snapToGrid w:val="0"/>
          <w:sz w:val="22"/>
          <w:szCs w:val="22"/>
        </w:rPr>
        <w:t xml:space="preserve">This preference form must form part of all tenders invited.  It contains general information and serves as a claim form for preference points for specific goals. </w:t>
      </w:r>
    </w:p>
    <w:p w14:paraId="2C0B7F67" w14:textId="77777777" w:rsidR="0056283D" w:rsidRPr="006653A4" w:rsidRDefault="0056283D" w:rsidP="0056283D">
      <w:pPr>
        <w:widowControl w:val="0"/>
        <w:tabs>
          <w:tab w:val="left" w:pos="900"/>
          <w:tab w:val="left" w:pos="2880"/>
          <w:tab w:val="left" w:pos="5760"/>
          <w:tab w:val="left" w:pos="7920"/>
        </w:tabs>
        <w:ind w:left="900" w:hanging="900"/>
        <w:jc w:val="both"/>
        <w:rPr>
          <w:rFonts w:ascii="Arial" w:hAnsi="Arial" w:cs="Arial"/>
          <w:snapToGrid w:val="0"/>
          <w:sz w:val="22"/>
          <w:szCs w:val="22"/>
        </w:rPr>
      </w:pPr>
      <w:r w:rsidRPr="006653A4">
        <w:rPr>
          <w:rFonts w:ascii="Arial" w:hAnsi="Arial" w:cs="Arial"/>
          <w:b/>
          <w:snapToGrid w:val="0"/>
          <w:sz w:val="22"/>
          <w:szCs w:val="22"/>
        </w:rPr>
        <w:t>NB:</w:t>
      </w:r>
      <w:r w:rsidRPr="006653A4">
        <w:rPr>
          <w:rFonts w:ascii="Arial" w:hAnsi="Arial" w:cs="Arial"/>
          <w:b/>
          <w:snapToGrid w:val="0"/>
          <w:sz w:val="22"/>
          <w:szCs w:val="22"/>
        </w:rPr>
        <w:tab/>
        <w:t>BEFORE COMPLETING THIS FORM, TENDERERS MUST STUDY THE GENERAL CONDITIONS, DEFINITIONS AND DIRECTIVES APPLICABLE IN RESPECT OF THE TENDER AND PREFERENTIAL PROCUREMENT REGULATIONS, 2022</w:t>
      </w:r>
    </w:p>
    <w:p w14:paraId="502362BE" w14:textId="77777777" w:rsidR="0056283D" w:rsidRPr="006653A4" w:rsidRDefault="0056283D" w:rsidP="0056283D">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2"/>
          <w:szCs w:val="22"/>
        </w:rPr>
      </w:pPr>
    </w:p>
    <w:p w14:paraId="788FE212" w14:textId="77777777" w:rsidR="0056283D" w:rsidRPr="006653A4" w:rsidRDefault="0056283D" w:rsidP="0056283D">
      <w:pPr>
        <w:widowControl w:val="0"/>
        <w:tabs>
          <w:tab w:val="left" w:pos="900"/>
          <w:tab w:val="left" w:pos="2880"/>
          <w:tab w:val="left" w:pos="5760"/>
          <w:tab w:val="left" w:pos="7920"/>
        </w:tabs>
        <w:ind w:left="900" w:hanging="900"/>
        <w:jc w:val="both"/>
        <w:rPr>
          <w:rFonts w:ascii="Arial" w:hAnsi="Arial" w:cs="Arial"/>
          <w:snapToGrid w:val="0"/>
          <w:sz w:val="22"/>
          <w:szCs w:val="22"/>
        </w:rPr>
      </w:pPr>
    </w:p>
    <w:p w14:paraId="42E0BE95" w14:textId="77777777" w:rsidR="0056283D" w:rsidRPr="006653A4" w:rsidRDefault="0056283D" w:rsidP="0056283D">
      <w:pPr>
        <w:widowControl w:val="0"/>
        <w:numPr>
          <w:ilvl w:val="0"/>
          <w:numId w:val="9"/>
        </w:numPr>
        <w:tabs>
          <w:tab w:val="num" w:pos="720"/>
          <w:tab w:val="left" w:pos="2880"/>
          <w:tab w:val="left" w:pos="5760"/>
          <w:tab w:val="left" w:pos="7920"/>
        </w:tabs>
        <w:spacing w:after="120" w:line="259" w:lineRule="auto"/>
        <w:ind w:left="720" w:hanging="720"/>
        <w:jc w:val="both"/>
        <w:rPr>
          <w:rFonts w:ascii="Arial" w:hAnsi="Arial" w:cs="Arial"/>
          <w:b/>
          <w:snapToGrid w:val="0"/>
          <w:sz w:val="22"/>
          <w:szCs w:val="22"/>
        </w:rPr>
      </w:pPr>
      <w:r w:rsidRPr="006653A4">
        <w:rPr>
          <w:rFonts w:ascii="Arial" w:hAnsi="Arial" w:cs="Arial"/>
          <w:b/>
          <w:snapToGrid w:val="0"/>
          <w:sz w:val="22"/>
          <w:szCs w:val="22"/>
        </w:rPr>
        <w:t>GENERAL CONDITIONS</w:t>
      </w:r>
    </w:p>
    <w:p w14:paraId="42FC1F4A" w14:textId="77777777" w:rsidR="0056283D" w:rsidRPr="006653A4" w:rsidRDefault="0056283D" w:rsidP="0056283D">
      <w:pPr>
        <w:widowControl w:val="0"/>
        <w:numPr>
          <w:ilvl w:val="1"/>
          <w:numId w:val="9"/>
        </w:numPr>
        <w:tabs>
          <w:tab w:val="num" w:pos="720"/>
          <w:tab w:val="left" w:pos="2880"/>
          <w:tab w:val="left" w:pos="5760"/>
          <w:tab w:val="left" w:pos="7920"/>
        </w:tabs>
        <w:spacing w:after="120" w:line="259" w:lineRule="auto"/>
        <w:ind w:left="720"/>
        <w:jc w:val="both"/>
        <w:rPr>
          <w:rFonts w:ascii="Arial" w:hAnsi="Arial" w:cs="Arial"/>
          <w:snapToGrid w:val="0"/>
          <w:sz w:val="22"/>
          <w:szCs w:val="22"/>
        </w:rPr>
      </w:pPr>
      <w:r w:rsidRPr="006653A4">
        <w:rPr>
          <w:rFonts w:ascii="Arial" w:hAnsi="Arial" w:cs="Arial"/>
          <w:snapToGrid w:val="0"/>
          <w:sz w:val="22"/>
          <w:szCs w:val="22"/>
        </w:rPr>
        <w:t>The following preference point systems are applicable to invitations to tender:</w:t>
      </w:r>
    </w:p>
    <w:p w14:paraId="5D492675" w14:textId="77777777" w:rsidR="0056283D" w:rsidRPr="006653A4" w:rsidRDefault="0056283D" w:rsidP="0056283D">
      <w:pPr>
        <w:widowControl w:val="0"/>
        <w:numPr>
          <w:ilvl w:val="0"/>
          <w:numId w:val="10"/>
        </w:numPr>
        <w:tabs>
          <w:tab w:val="left" w:pos="900"/>
          <w:tab w:val="left" w:pos="5760"/>
          <w:tab w:val="left" w:pos="7920"/>
        </w:tabs>
        <w:spacing w:after="160" w:line="259" w:lineRule="auto"/>
        <w:jc w:val="both"/>
        <w:rPr>
          <w:rFonts w:ascii="Arial" w:hAnsi="Arial" w:cs="Arial"/>
          <w:snapToGrid w:val="0"/>
          <w:sz w:val="22"/>
          <w:szCs w:val="22"/>
        </w:rPr>
      </w:pPr>
      <w:r w:rsidRPr="006653A4">
        <w:rPr>
          <w:rFonts w:ascii="Arial" w:hAnsi="Arial" w:cs="Arial"/>
          <w:snapToGrid w:val="0"/>
          <w:sz w:val="22"/>
          <w:szCs w:val="22"/>
        </w:rPr>
        <w:t xml:space="preserve">the 80/20 system for requirements with a Rand value of up to R50 000 000 (all applicable taxes included); and </w:t>
      </w:r>
    </w:p>
    <w:p w14:paraId="5A5548C5" w14:textId="77777777" w:rsidR="0056283D" w:rsidRPr="006653A4" w:rsidRDefault="0056283D" w:rsidP="0056283D">
      <w:pPr>
        <w:widowControl w:val="0"/>
        <w:numPr>
          <w:ilvl w:val="0"/>
          <w:numId w:val="10"/>
        </w:numPr>
        <w:tabs>
          <w:tab w:val="left" w:pos="900"/>
          <w:tab w:val="left" w:pos="5760"/>
          <w:tab w:val="left" w:pos="7920"/>
        </w:tabs>
        <w:spacing w:after="160" w:line="259" w:lineRule="auto"/>
        <w:jc w:val="both"/>
        <w:rPr>
          <w:rFonts w:ascii="Arial" w:hAnsi="Arial" w:cs="Arial"/>
          <w:snapToGrid w:val="0"/>
          <w:sz w:val="22"/>
          <w:szCs w:val="22"/>
        </w:rPr>
      </w:pPr>
      <w:r w:rsidRPr="006653A4">
        <w:rPr>
          <w:rFonts w:ascii="Arial" w:hAnsi="Arial" w:cs="Arial"/>
          <w:snapToGrid w:val="0"/>
          <w:sz w:val="22"/>
          <w:szCs w:val="22"/>
        </w:rPr>
        <w:t>the 90/10 system for requirements with a Rand value above R50 000 000 (all applicable taxes included).</w:t>
      </w:r>
    </w:p>
    <w:p w14:paraId="5EBB5252" w14:textId="77777777" w:rsidR="0056283D" w:rsidRPr="006653A4" w:rsidRDefault="0056283D" w:rsidP="0056283D">
      <w:pPr>
        <w:widowControl w:val="0"/>
        <w:numPr>
          <w:ilvl w:val="1"/>
          <w:numId w:val="9"/>
        </w:numPr>
        <w:tabs>
          <w:tab w:val="num" w:pos="993"/>
          <w:tab w:val="left" w:pos="2880"/>
          <w:tab w:val="left" w:pos="5760"/>
          <w:tab w:val="left" w:pos="7920"/>
        </w:tabs>
        <w:spacing w:after="120" w:line="259" w:lineRule="auto"/>
        <w:ind w:left="993" w:hanging="993"/>
        <w:jc w:val="both"/>
        <w:rPr>
          <w:rFonts w:ascii="Arial" w:hAnsi="Arial" w:cs="Arial"/>
          <w:b/>
          <w:snapToGrid w:val="0"/>
          <w:sz w:val="22"/>
          <w:szCs w:val="22"/>
        </w:rPr>
      </w:pPr>
      <w:r w:rsidRPr="006653A4">
        <w:rPr>
          <w:rFonts w:ascii="Arial" w:hAnsi="Arial" w:cs="Arial"/>
          <w:b/>
          <w:snapToGrid w:val="0"/>
          <w:sz w:val="22"/>
          <w:szCs w:val="22"/>
        </w:rPr>
        <w:t>To be completed by the organ of state</w:t>
      </w:r>
    </w:p>
    <w:p w14:paraId="0E2670D6" w14:textId="77777777" w:rsidR="0056283D" w:rsidRPr="006653A4" w:rsidRDefault="0056283D" w:rsidP="0056283D">
      <w:pPr>
        <w:widowControl w:val="0"/>
        <w:numPr>
          <w:ilvl w:val="0"/>
          <w:numId w:val="17"/>
        </w:numPr>
        <w:tabs>
          <w:tab w:val="left" w:pos="2880"/>
          <w:tab w:val="left" w:pos="5760"/>
          <w:tab w:val="left" w:pos="7920"/>
        </w:tabs>
        <w:spacing w:after="120" w:line="259" w:lineRule="auto"/>
        <w:contextualSpacing/>
        <w:jc w:val="both"/>
        <w:rPr>
          <w:rFonts w:ascii="Arial" w:hAnsi="Arial" w:cs="Arial"/>
          <w:snapToGrid w:val="0"/>
          <w:sz w:val="22"/>
          <w:szCs w:val="22"/>
        </w:rPr>
      </w:pPr>
      <w:r w:rsidRPr="006653A4">
        <w:rPr>
          <w:rFonts w:ascii="Arial" w:hAnsi="Arial" w:cs="Arial"/>
          <w:snapToGrid w:val="0"/>
          <w:sz w:val="22"/>
          <w:szCs w:val="22"/>
        </w:rPr>
        <w:t xml:space="preserve">The applicable preference point system for this tender is the </w:t>
      </w:r>
      <w:r w:rsidRPr="006653A4">
        <w:rPr>
          <w:rFonts w:ascii="Arial" w:hAnsi="Arial" w:cs="Arial"/>
          <w:snapToGrid w:val="0"/>
          <w:color w:val="FF0000"/>
          <w:sz w:val="22"/>
          <w:szCs w:val="22"/>
        </w:rPr>
        <w:t xml:space="preserve">80/20 </w:t>
      </w:r>
      <w:r w:rsidRPr="006653A4">
        <w:rPr>
          <w:rFonts w:ascii="Arial" w:hAnsi="Arial" w:cs="Arial"/>
          <w:snapToGrid w:val="0"/>
          <w:sz w:val="22"/>
          <w:szCs w:val="22"/>
        </w:rPr>
        <w:t>preference point system.</w:t>
      </w:r>
    </w:p>
    <w:p w14:paraId="2F90F332" w14:textId="77777777" w:rsidR="0056283D" w:rsidRPr="006653A4" w:rsidRDefault="0056283D" w:rsidP="0056283D">
      <w:pPr>
        <w:widowControl w:val="0"/>
        <w:numPr>
          <w:ilvl w:val="1"/>
          <w:numId w:val="9"/>
        </w:numPr>
        <w:tabs>
          <w:tab w:val="left" w:pos="2880"/>
          <w:tab w:val="left" w:pos="5760"/>
          <w:tab w:val="left" w:pos="7920"/>
        </w:tabs>
        <w:spacing w:after="120" w:line="259" w:lineRule="auto"/>
        <w:contextualSpacing/>
        <w:jc w:val="both"/>
        <w:rPr>
          <w:rFonts w:ascii="Arial" w:hAnsi="Arial" w:cs="Arial"/>
          <w:snapToGrid w:val="0"/>
          <w:sz w:val="22"/>
          <w:szCs w:val="22"/>
        </w:rPr>
      </w:pPr>
      <w:r w:rsidRPr="006653A4">
        <w:rPr>
          <w:rFonts w:ascii="Arial" w:hAnsi="Arial" w:cs="Arial"/>
          <w:snapToGrid w:val="0"/>
          <w:sz w:val="22"/>
          <w:szCs w:val="22"/>
        </w:rPr>
        <w:t xml:space="preserve">Points for this tender (even in the case of a tender for income-generating contracts) shall be awarded for: </w:t>
      </w:r>
    </w:p>
    <w:p w14:paraId="66CE81A1" w14:textId="77777777" w:rsidR="0056283D" w:rsidRPr="006653A4" w:rsidRDefault="0056283D" w:rsidP="0056283D">
      <w:pPr>
        <w:widowControl w:val="0"/>
        <w:numPr>
          <w:ilvl w:val="0"/>
          <w:numId w:val="11"/>
        </w:numPr>
        <w:tabs>
          <w:tab w:val="num" w:pos="1440"/>
          <w:tab w:val="left" w:pos="7920"/>
        </w:tabs>
        <w:spacing w:after="120" w:line="259" w:lineRule="auto"/>
        <w:ind w:left="1440"/>
        <w:jc w:val="both"/>
        <w:rPr>
          <w:rFonts w:ascii="Arial" w:hAnsi="Arial" w:cs="Arial"/>
          <w:snapToGrid w:val="0"/>
          <w:sz w:val="22"/>
          <w:szCs w:val="22"/>
        </w:rPr>
      </w:pPr>
      <w:r w:rsidRPr="006653A4">
        <w:rPr>
          <w:rFonts w:ascii="Arial" w:hAnsi="Arial" w:cs="Arial"/>
          <w:snapToGrid w:val="0"/>
          <w:sz w:val="22"/>
          <w:szCs w:val="22"/>
        </w:rPr>
        <w:t>Price; and</w:t>
      </w:r>
    </w:p>
    <w:p w14:paraId="1B4FEDBC" w14:textId="77777777" w:rsidR="0056283D" w:rsidRPr="006653A4" w:rsidRDefault="0056283D" w:rsidP="0056283D">
      <w:pPr>
        <w:widowControl w:val="0"/>
        <w:numPr>
          <w:ilvl w:val="0"/>
          <w:numId w:val="11"/>
        </w:numPr>
        <w:tabs>
          <w:tab w:val="num" w:pos="1440"/>
          <w:tab w:val="left" w:pos="7920"/>
        </w:tabs>
        <w:spacing w:after="120" w:line="259" w:lineRule="auto"/>
        <w:ind w:left="1440"/>
        <w:jc w:val="both"/>
        <w:rPr>
          <w:rFonts w:ascii="Arial" w:hAnsi="Arial" w:cs="Arial"/>
          <w:snapToGrid w:val="0"/>
          <w:sz w:val="22"/>
          <w:szCs w:val="22"/>
        </w:rPr>
      </w:pPr>
      <w:r w:rsidRPr="006653A4">
        <w:rPr>
          <w:rFonts w:ascii="Arial" w:hAnsi="Arial" w:cs="Arial"/>
          <w:snapToGrid w:val="0"/>
          <w:sz w:val="22"/>
          <w:szCs w:val="22"/>
        </w:rPr>
        <w:t>Specific Goals.</w:t>
      </w:r>
    </w:p>
    <w:p w14:paraId="51674F22" w14:textId="77777777" w:rsidR="0056283D" w:rsidRPr="006653A4" w:rsidRDefault="0056283D" w:rsidP="0056283D">
      <w:pPr>
        <w:widowControl w:val="0"/>
        <w:numPr>
          <w:ilvl w:val="1"/>
          <w:numId w:val="9"/>
        </w:numPr>
        <w:tabs>
          <w:tab w:val="num" w:pos="720"/>
          <w:tab w:val="left" w:pos="2880"/>
          <w:tab w:val="left" w:pos="5760"/>
          <w:tab w:val="left" w:pos="7920"/>
        </w:tabs>
        <w:spacing w:after="120" w:line="259" w:lineRule="auto"/>
        <w:ind w:left="720"/>
        <w:jc w:val="both"/>
        <w:rPr>
          <w:rFonts w:ascii="Arial" w:hAnsi="Arial" w:cs="Arial"/>
          <w:b/>
          <w:snapToGrid w:val="0"/>
          <w:sz w:val="22"/>
          <w:szCs w:val="22"/>
        </w:rPr>
      </w:pPr>
      <w:r w:rsidRPr="006653A4">
        <w:rPr>
          <w:rFonts w:ascii="Arial" w:hAnsi="Arial" w:cs="Arial"/>
          <w:b/>
          <w:snapToGrid w:val="0"/>
          <w:sz w:val="22"/>
          <w:szCs w:val="22"/>
        </w:rPr>
        <w:t>To be completed by the organ of state:</w:t>
      </w:r>
    </w:p>
    <w:p w14:paraId="0353BCDF" w14:textId="77777777" w:rsidR="0056283D" w:rsidRPr="006653A4" w:rsidRDefault="0056283D" w:rsidP="0056283D">
      <w:pPr>
        <w:widowControl w:val="0"/>
        <w:tabs>
          <w:tab w:val="left" w:pos="2880"/>
          <w:tab w:val="left" w:pos="5760"/>
          <w:tab w:val="left" w:pos="7920"/>
        </w:tabs>
        <w:spacing w:after="120"/>
        <w:ind w:left="720"/>
        <w:jc w:val="both"/>
        <w:rPr>
          <w:rFonts w:ascii="Arial" w:hAnsi="Arial" w:cs="Arial"/>
          <w:snapToGrid w:val="0"/>
          <w:sz w:val="22"/>
          <w:szCs w:val="22"/>
        </w:rPr>
      </w:pPr>
      <w:r w:rsidRPr="006653A4">
        <w:rPr>
          <w:rFonts w:ascii="Arial" w:hAnsi="Arial" w:cs="Arial"/>
          <w:snapToGrid w:val="0"/>
          <w:sz w:val="22"/>
          <w:szCs w:val="22"/>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56283D" w:rsidRPr="006653A4" w14:paraId="4573D4A2" w14:textId="77777777" w:rsidTr="00E621B6">
        <w:tc>
          <w:tcPr>
            <w:tcW w:w="5130" w:type="dxa"/>
            <w:shd w:val="clear" w:color="auto" w:fill="C00000"/>
            <w:vAlign w:val="bottom"/>
          </w:tcPr>
          <w:p w14:paraId="3E81719B" w14:textId="77777777" w:rsidR="0056283D" w:rsidRPr="006653A4" w:rsidRDefault="0056283D" w:rsidP="00E621B6">
            <w:pPr>
              <w:widowControl w:val="0"/>
              <w:tabs>
                <w:tab w:val="left" w:pos="2880"/>
                <w:tab w:val="left" w:pos="5760"/>
                <w:tab w:val="left" w:pos="7920"/>
              </w:tabs>
              <w:spacing w:after="120"/>
              <w:jc w:val="center"/>
              <w:rPr>
                <w:rFonts w:ascii="Arial" w:hAnsi="Arial" w:cs="Arial"/>
                <w:b/>
                <w:snapToGrid w:val="0"/>
                <w:sz w:val="22"/>
                <w:szCs w:val="22"/>
              </w:rPr>
            </w:pPr>
          </w:p>
        </w:tc>
        <w:tc>
          <w:tcPr>
            <w:tcW w:w="1800" w:type="dxa"/>
            <w:shd w:val="clear" w:color="auto" w:fill="C00000"/>
            <w:vAlign w:val="bottom"/>
          </w:tcPr>
          <w:p w14:paraId="06F022CD" w14:textId="77777777" w:rsidR="0056283D" w:rsidRPr="006653A4" w:rsidRDefault="0056283D" w:rsidP="00E621B6">
            <w:pPr>
              <w:widowControl w:val="0"/>
              <w:tabs>
                <w:tab w:val="left" w:pos="2880"/>
                <w:tab w:val="left" w:pos="5760"/>
                <w:tab w:val="left" w:pos="7920"/>
              </w:tabs>
              <w:spacing w:after="120"/>
              <w:jc w:val="center"/>
              <w:rPr>
                <w:rFonts w:ascii="Arial" w:hAnsi="Arial" w:cs="Arial"/>
                <w:b/>
                <w:snapToGrid w:val="0"/>
                <w:sz w:val="22"/>
                <w:szCs w:val="22"/>
              </w:rPr>
            </w:pPr>
            <w:r w:rsidRPr="006653A4">
              <w:rPr>
                <w:rFonts w:ascii="Arial" w:hAnsi="Arial" w:cs="Arial"/>
                <w:b/>
                <w:snapToGrid w:val="0"/>
                <w:sz w:val="22"/>
                <w:szCs w:val="22"/>
              </w:rPr>
              <w:t>POINTS</w:t>
            </w:r>
          </w:p>
        </w:tc>
      </w:tr>
      <w:tr w:rsidR="0056283D" w:rsidRPr="006653A4" w14:paraId="35CC5917" w14:textId="77777777" w:rsidTr="00E621B6">
        <w:tc>
          <w:tcPr>
            <w:tcW w:w="5130" w:type="dxa"/>
            <w:shd w:val="clear" w:color="auto" w:fill="auto"/>
            <w:vAlign w:val="bottom"/>
          </w:tcPr>
          <w:p w14:paraId="07B1339B" w14:textId="77777777" w:rsidR="0056283D" w:rsidRPr="006653A4" w:rsidRDefault="0056283D" w:rsidP="00E621B6">
            <w:pPr>
              <w:widowControl w:val="0"/>
              <w:tabs>
                <w:tab w:val="left" w:pos="2880"/>
                <w:tab w:val="left" w:pos="5760"/>
                <w:tab w:val="left" w:pos="7920"/>
              </w:tabs>
              <w:spacing w:after="120"/>
              <w:rPr>
                <w:rFonts w:ascii="Arial" w:hAnsi="Arial" w:cs="Arial"/>
                <w:snapToGrid w:val="0"/>
                <w:sz w:val="22"/>
                <w:szCs w:val="22"/>
              </w:rPr>
            </w:pPr>
            <w:r w:rsidRPr="006653A4">
              <w:rPr>
                <w:rFonts w:ascii="Arial" w:hAnsi="Arial" w:cs="Arial"/>
                <w:b/>
                <w:snapToGrid w:val="0"/>
                <w:sz w:val="22"/>
                <w:szCs w:val="22"/>
              </w:rPr>
              <w:t>PRICE</w:t>
            </w:r>
          </w:p>
        </w:tc>
        <w:tc>
          <w:tcPr>
            <w:tcW w:w="1800" w:type="dxa"/>
            <w:shd w:val="clear" w:color="auto" w:fill="FFFF00"/>
          </w:tcPr>
          <w:p w14:paraId="3415723D" w14:textId="77777777" w:rsidR="0056283D" w:rsidRPr="006653A4" w:rsidRDefault="0056283D" w:rsidP="00E621B6">
            <w:pPr>
              <w:widowControl w:val="0"/>
              <w:tabs>
                <w:tab w:val="left" w:pos="2880"/>
                <w:tab w:val="left" w:pos="5760"/>
                <w:tab w:val="left" w:pos="7920"/>
              </w:tabs>
              <w:spacing w:after="120"/>
              <w:jc w:val="center"/>
              <w:rPr>
                <w:rFonts w:ascii="Arial" w:hAnsi="Arial" w:cs="Arial"/>
                <w:snapToGrid w:val="0"/>
                <w:sz w:val="22"/>
                <w:szCs w:val="22"/>
                <w:highlight w:val="yellow"/>
              </w:rPr>
            </w:pPr>
            <w:r w:rsidRPr="006653A4">
              <w:rPr>
                <w:rFonts w:ascii="Arial" w:hAnsi="Arial" w:cs="Arial"/>
                <w:snapToGrid w:val="0"/>
                <w:sz w:val="22"/>
                <w:szCs w:val="22"/>
                <w:highlight w:val="yellow"/>
              </w:rPr>
              <w:t>80</w:t>
            </w:r>
          </w:p>
        </w:tc>
      </w:tr>
      <w:tr w:rsidR="0056283D" w:rsidRPr="006653A4" w14:paraId="3C18EB66" w14:textId="77777777" w:rsidTr="00E621B6">
        <w:tc>
          <w:tcPr>
            <w:tcW w:w="5130" w:type="dxa"/>
            <w:shd w:val="clear" w:color="auto" w:fill="auto"/>
            <w:vAlign w:val="bottom"/>
          </w:tcPr>
          <w:p w14:paraId="7B829368" w14:textId="77777777" w:rsidR="0056283D" w:rsidRPr="006653A4" w:rsidRDefault="0056283D" w:rsidP="00E621B6">
            <w:pPr>
              <w:widowControl w:val="0"/>
              <w:tabs>
                <w:tab w:val="left" w:pos="2880"/>
                <w:tab w:val="left" w:pos="5760"/>
                <w:tab w:val="left" w:pos="7920"/>
              </w:tabs>
              <w:spacing w:after="120"/>
              <w:rPr>
                <w:rFonts w:ascii="Arial" w:hAnsi="Arial" w:cs="Arial"/>
                <w:snapToGrid w:val="0"/>
                <w:sz w:val="22"/>
                <w:szCs w:val="22"/>
              </w:rPr>
            </w:pPr>
            <w:r w:rsidRPr="006653A4">
              <w:rPr>
                <w:rFonts w:ascii="Arial" w:hAnsi="Arial" w:cs="Arial"/>
                <w:b/>
                <w:snapToGrid w:val="0"/>
                <w:sz w:val="22"/>
                <w:szCs w:val="22"/>
              </w:rPr>
              <w:t>SPECIFIC GOALS</w:t>
            </w:r>
          </w:p>
        </w:tc>
        <w:tc>
          <w:tcPr>
            <w:tcW w:w="1800" w:type="dxa"/>
            <w:shd w:val="clear" w:color="auto" w:fill="FFFF00"/>
          </w:tcPr>
          <w:p w14:paraId="5B5DE4A1" w14:textId="77777777" w:rsidR="0056283D" w:rsidRPr="006653A4" w:rsidRDefault="0056283D" w:rsidP="00E621B6">
            <w:pPr>
              <w:widowControl w:val="0"/>
              <w:tabs>
                <w:tab w:val="left" w:pos="2880"/>
                <w:tab w:val="left" w:pos="5760"/>
                <w:tab w:val="left" w:pos="7920"/>
              </w:tabs>
              <w:spacing w:after="120"/>
              <w:jc w:val="center"/>
              <w:rPr>
                <w:rFonts w:ascii="Arial" w:hAnsi="Arial" w:cs="Arial"/>
                <w:snapToGrid w:val="0"/>
                <w:sz w:val="22"/>
                <w:szCs w:val="22"/>
              </w:rPr>
            </w:pPr>
            <w:r w:rsidRPr="006653A4">
              <w:rPr>
                <w:rFonts w:ascii="Arial" w:hAnsi="Arial" w:cs="Arial"/>
                <w:snapToGrid w:val="0"/>
                <w:sz w:val="22"/>
                <w:szCs w:val="22"/>
              </w:rPr>
              <w:t>20</w:t>
            </w:r>
          </w:p>
        </w:tc>
      </w:tr>
      <w:tr w:rsidR="0056283D" w:rsidRPr="006653A4" w14:paraId="62C071EA" w14:textId="77777777" w:rsidTr="00E621B6">
        <w:tc>
          <w:tcPr>
            <w:tcW w:w="5130" w:type="dxa"/>
            <w:shd w:val="clear" w:color="auto" w:fill="auto"/>
            <w:vAlign w:val="bottom"/>
          </w:tcPr>
          <w:p w14:paraId="230B8C03" w14:textId="77777777" w:rsidR="0056283D" w:rsidRPr="006653A4" w:rsidRDefault="0056283D" w:rsidP="00E621B6">
            <w:pPr>
              <w:widowControl w:val="0"/>
              <w:tabs>
                <w:tab w:val="left" w:pos="2880"/>
                <w:tab w:val="left" w:pos="5760"/>
                <w:tab w:val="left" w:pos="7920"/>
              </w:tabs>
              <w:spacing w:after="120"/>
              <w:rPr>
                <w:rFonts w:ascii="Arial" w:hAnsi="Arial" w:cs="Arial"/>
                <w:snapToGrid w:val="0"/>
                <w:sz w:val="22"/>
                <w:szCs w:val="22"/>
              </w:rPr>
            </w:pPr>
            <w:r w:rsidRPr="006653A4">
              <w:rPr>
                <w:rFonts w:ascii="Arial" w:hAnsi="Arial" w:cs="Arial"/>
                <w:b/>
                <w:snapToGrid w:val="0"/>
                <w:sz w:val="22"/>
                <w:szCs w:val="22"/>
              </w:rPr>
              <w:t xml:space="preserve">Total points for Price and SPECIFIC GOALS </w:t>
            </w:r>
          </w:p>
        </w:tc>
        <w:tc>
          <w:tcPr>
            <w:tcW w:w="1800" w:type="dxa"/>
            <w:shd w:val="clear" w:color="auto" w:fill="C00000"/>
          </w:tcPr>
          <w:p w14:paraId="0D070E68" w14:textId="77777777" w:rsidR="0056283D" w:rsidRPr="006653A4" w:rsidRDefault="0056283D" w:rsidP="00E621B6">
            <w:pPr>
              <w:widowControl w:val="0"/>
              <w:tabs>
                <w:tab w:val="left" w:pos="2880"/>
                <w:tab w:val="left" w:pos="5760"/>
                <w:tab w:val="left" w:pos="7920"/>
              </w:tabs>
              <w:spacing w:after="120"/>
              <w:jc w:val="center"/>
              <w:rPr>
                <w:rFonts w:ascii="Arial" w:hAnsi="Arial" w:cs="Arial"/>
                <w:b/>
                <w:snapToGrid w:val="0"/>
                <w:sz w:val="22"/>
                <w:szCs w:val="22"/>
              </w:rPr>
            </w:pPr>
            <w:r w:rsidRPr="006653A4">
              <w:rPr>
                <w:rFonts w:ascii="Arial" w:hAnsi="Arial" w:cs="Arial"/>
                <w:b/>
                <w:snapToGrid w:val="0"/>
                <w:sz w:val="22"/>
                <w:szCs w:val="22"/>
              </w:rPr>
              <w:t>100</w:t>
            </w:r>
          </w:p>
        </w:tc>
      </w:tr>
    </w:tbl>
    <w:p w14:paraId="03EE1079" w14:textId="77777777" w:rsidR="0056283D" w:rsidRPr="006653A4" w:rsidRDefault="0056283D" w:rsidP="0056283D">
      <w:pPr>
        <w:widowControl w:val="0"/>
        <w:tabs>
          <w:tab w:val="left" w:pos="2880"/>
          <w:tab w:val="left" w:pos="5760"/>
          <w:tab w:val="left" w:pos="7920"/>
        </w:tabs>
        <w:spacing w:after="120"/>
        <w:ind w:left="720"/>
        <w:jc w:val="both"/>
        <w:rPr>
          <w:rFonts w:ascii="Arial" w:hAnsi="Arial" w:cs="Arial"/>
          <w:snapToGrid w:val="0"/>
          <w:sz w:val="22"/>
          <w:szCs w:val="22"/>
        </w:rPr>
      </w:pPr>
    </w:p>
    <w:p w14:paraId="5EFAAA60" w14:textId="77777777" w:rsidR="0056283D" w:rsidRPr="006653A4" w:rsidRDefault="0056283D" w:rsidP="0056283D">
      <w:pPr>
        <w:widowControl w:val="0"/>
        <w:numPr>
          <w:ilvl w:val="1"/>
          <w:numId w:val="9"/>
        </w:numPr>
        <w:tabs>
          <w:tab w:val="num" w:pos="720"/>
          <w:tab w:val="left" w:pos="2880"/>
          <w:tab w:val="left" w:pos="5760"/>
          <w:tab w:val="left" w:pos="7920"/>
        </w:tabs>
        <w:spacing w:after="120" w:line="259" w:lineRule="auto"/>
        <w:ind w:left="720"/>
        <w:jc w:val="both"/>
        <w:rPr>
          <w:rFonts w:ascii="Arial" w:hAnsi="Arial" w:cs="Arial"/>
          <w:snapToGrid w:val="0"/>
          <w:sz w:val="22"/>
          <w:szCs w:val="22"/>
        </w:rPr>
      </w:pPr>
      <w:r w:rsidRPr="006653A4">
        <w:rPr>
          <w:rFonts w:ascii="Arial" w:hAnsi="Arial" w:cs="Arial"/>
          <w:snapToGrid w:val="0"/>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51671C76" w14:textId="77777777" w:rsidR="0056283D" w:rsidRPr="006653A4" w:rsidRDefault="0056283D" w:rsidP="0056283D">
      <w:pPr>
        <w:widowControl w:val="0"/>
        <w:tabs>
          <w:tab w:val="left" w:pos="2880"/>
          <w:tab w:val="left" w:pos="5760"/>
          <w:tab w:val="left" w:pos="7920"/>
        </w:tabs>
        <w:spacing w:after="120"/>
        <w:ind w:left="720"/>
        <w:jc w:val="both"/>
        <w:rPr>
          <w:rFonts w:ascii="Arial" w:hAnsi="Arial" w:cs="Arial"/>
          <w:snapToGrid w:val="0"/>
          <w:sz w:val="22"/>
          <w:szCs w:val="22"/>
        </w:rPr>
      </w:pPr>
    </w:p>
    <w:p w14:paraId="7BBBB0CE" w14:textId="77777777" w:rsidR="0056283D" w:rsidRPr="006653A4" w:rsidRDefault="0056283D" w:rsidP="0056283D">
      <w:pPr>
        <w:widowControl w:val="0"/>
        <w:numPr>
          <w:ilvl w:val="1"/>
          <w:numId w:val="9"/>
        </w:numPr>
        <w:tabs>
          <w:tab w:val="num" w:pos="720"/>
          <w:tab w:val="left" w:pos="2880"/>
          <w:tab w:val="left" w:pos="5760"/>
          <w:tab w:val="left" w:pos="7920"/>
        </w:tabs>
        <w:spacing w:after="120" w:line="259" w:lineRule="auto"/>
        <w:ind w:left="720"/>
        <w:jc w:val="both"/>
        <w:rPr>
          <w:rFonts w:ascii="Arial" w:hAnsi="Arial" w:cs="Arial"/>
          <w:snapToGrid w:val="0"/>
          <w:sz w:val="22"/>
          <w:szCs w:val="22"/>
        </w:rPr>
      </w:pPr>
      <w:r w:rsidRPr="006653A4">
        <w:rPr>
          <w:rFonts w:ascii="Arial" w:hAnsi="Arial" w:cs="Arial"/>
          <w:snapToGrid w:val="0"/>
          <w:sz w:val="22"/>
          <w:szCs w:val="22"/>
        </w:rPr>
        <w:t>The organ of state reserves the right to require of a tenderer, either before a tender is adjudicated or at any time subsequently, to substantiate any claim in regard to preferences, in any manner required by the organ of state.</w:t>
      </w:r>
    </w:p>
    <w:p w14:paraId="065C8DD4" w14:textId="77777777" w:rsidR="0056283D" w:rsidRPr="006653A4" w:rsidRDefault="0056283D" w:rsidP="0056283D">
      <w:pPr>
        <w:widowControl w:val="0"/>
        <w:numPr>
          <w:ilvl w:val="0"/>
          <w:numId w:val="9"/>
        </w:numPr>
        <w:tabs>
          <w:tab w:val="num" w:pos="720"/>
          <w:tab w:val="left" w:pos="2880"/>
          <w:tab w:val="left" w:pos="5760"/>
          <w:tab w:val="left" w:pos="7920"/>
        </w:tabs>
        <w:spacing w:after="120" w:line="259" w:lineRule="auto"/>
        <w:ind w:left="720" w:hanging="720"/>
        <w:jc w:val="both"/>
        <w:rPr>
          <w:rFonts w:ascii="Arial" w:hAnsi="Arial" w:cs="Arial"/>
          <w:b/>
          <w:snapToGrid w:val="0"/>
          <w:sz w:val="22"/>
          <w:szCs w:val="22"/>
        </w:rPr>
      </w:pPr>
      <w:r w:rsidRPr="006653A4">
        <w:rPr>
          <w:rFonts w:ascii="Arial" w:hAnsi="Arial" w:cs="Arial"/>
          <w:b/>
          <w:snapToGrid w:val="0"/>
          <w:sz w:val="22"/>
          <w:szCs w:val="22"/>
        </w:rPr>
        <w:t>DEFINITIONS</w:t>
      </w:r>
    </w:p>
    <w:p w14:paraId="27B9A056" w14:textId="77777777" w:rsidR="0056283D" w:rsidRPr="006653A4" w:rsidRDefault="0056283D" w:rsidP="0056283D">
      <w:pPr>
        <w:widowControl w:val="0"/>
        <w:numPr>
          <w:ilvl w:val="0"/>
          <w:numId w:val="15"/>
        </w:numPr>
        <w:tabs>
          <w:tab w:val="left" w:pos="7920"/>
        </w:tabs>
        <w:spacing w:after="120" w:line="259" w:lineRule="auto"/>
        <w:jc w:val="both"/>
        <w:rPr>
          <w:rFonts w:ascii="Arial" w:hAnsi="Arial" w:cs="Arial"/>
          <w:snapToGrid w:val="0"/>
          <w:sz w:val="22"/>
          <w:szCs w:val="22"/>
        </w:rPr>
      </w:pPr>
      <w:r w:rsidRPr="006653A4" w:rsidDel="00FF3035">
        <w:rPr>
          <w:rFonts w:ascii="Arial" w:hAnsi="Arial" w:cs="Arial"/>
          <w:b/>
          <w:snapToGrid w:val="0"/>
          <w:sz w:val="22"/>
          <w:szCs w:val="22"/>
        </w:rPr>
        <w:t xml:space="preserve"> </w:t>
      </w:r>
      <w:r w:rsidRPr="006653A4">
        <w:rPr>
          <w:rFonts w:ascii="Arial" w:hAnsi="Arial" w:cs="Arial"/>
          <w:b/>
          <w:snapToGrid w:val="0"/>
          <w:sz w:val="22"/>
          <w:szCs w:val="22"/>
        </w:rPr>
        <w:t>“tender</w:t>
      </w:r>
      <w:r w:rsidRPr="006653A4">
        <w:rPr>
          <w:rFonts w:ascii="Arial" w:hAnsi="Arial" w:cs="Arial"/>
          <w:b/>
          <w:bCs/>
          <w:snapToGrid w:val="0"/>
          <w:sz w:val="22"/>
          <w:szCs w:val="22"/>
        </w:rPr>
        <w:t>”</w:t>
      </w:r>
      <w:r w:rsidRPr="006653A4">
        <w:rPr>
          <w:rFonts w:ascii="Arial" w:hAnsi="Arial" w:cs="Arial"/>
          <w:snapToGrid w:val="0"/>
          <w:sz w:val="22"/>
          <w:szCs w:val="22"/>
        </w:rPr>
        <w:t xml:space="preserve"> means a written offer in the form determined by an organ of state in response to an invitation to provide goods or services through price quotations, competitive tendering process or any other method envisaged in legislation; </w:t>
      </w:r>
    </w:p>
    <w:p w14:paraId="1748BE10" w14:textId="77777777" w:rsidR="0056283D" w:rsidRPr="006653A4" w:rsidRDefault="0056283D" w:rsidP="0056283D">
      <w:pPr>
        <w:widowControl w:val="0"/>
        <w:numPr>
          <w:ilvl w:val="0"/>
          <w:numId w:val="15"/>
        </w:numPr>
        <w:spacing w:after="160" w:line="259" w:lineRule="auto"/>
        <w:ind w:right="682"/>
        <w:contextualSpacing/>
        <w:jc w:val="both"/>
        <w:rPr>
          <w:rFonts w:ascii="Arial" w:eastAsia="Arial" w:hAnsi="Arial" w:cs="Arial"/>
          <w:color w:val="000000"/>
          <w:sz w:val="22"/>
          <w:szCs w:val="22"/>
          <w:lang w:eastAsia="en-ZA"/>
        </w:rPr>
      </w:pPr>
      <w:r w:rsidRPr="006653A4">
        <w:rPr>
          <w:rFonts w:ascii="Arial" w:hAnsi="Arial" w:cs="Arial"/>
          <w:b/>
          <w:snapToGrid w:val="0"/>
          <w:sz w:val="22"/>
          <w:szCs w:val="22"/>
        </w:rPr>
        <w:lastRenderedPageBreak/>
        <w:t xml:space="preserve">“price” </w:t>
      </w:r>
      <w:r w:rsidRPr="006653A4">
        <w:rPr>
          <w:rFonts w:ascii="Arial" w:eastAsia="Arial" w:hAnsi="Arial" w:cs="Arial"/>
          <w:bCs/>
          <w:color w:val="000000"/>
          <w:sz w:val="22"/>
          <w:szCs w:val="22"/>
          <w:lang w:eastAsia="en-ZA"/>
        </w:rPr>
        <w:t>means an amount of money tendered for goods or services, and</w:t>
      </w:r>
      <w:r w:rsidRPr="006653A4">
        <w:rPr>
          <w:rFonts w:ascii="Arial" w:eastAsia="Arial" w:hAnsi="Arial" w:cs="Arial"/>
          <w:b/>
          <w:color w:val="000000"/>
          <w:sz w:val="22"/>
          <w:szCs w:val="22"/>
          <w:lang w:eastAsia="en-ZA"/>
        </w:rPr>
        <w:t xml:space="preserve"> </w:t>
      </w:r>
      <w:r w:rsidRPr="006653A4">
        <w:rPr>
          <w:rFonts w:ascii="Arial" w:eastAsia="Arial" w:hAnsi="Arial" w:cs="Arial"/>
          <w:color w:val="000000"/>
          <w:sz w:val="22"/>
          <w:szCs w:val="22"/>
          <w:lang w:eastAsia="en-ZA"/>
        </w:rPr>
        <w:t>includes all applicable taxes less all unconditional discounts;</w:t>
      </w:r>
      <w:r w:rsidRPr="006653A4">
        <w:rPr>
          <w:rFonts w:ascii="Arial" w:eastAsia="Arial" w:hAnsi="Arial" w:cs="Arial"/>
          <w:b/>
          <w:color w:val="000000"/>
          <w:sz w:val="22"/>
          <w:szCs w:val="22"/>
          <w:lang w:eastAsia="en-ZA"/>
        </w:rPr>
        <w:t xml:space="preserve"> </w:t>
      </w:r>
    </w:p>
    <w:p w14:paraId="5CB035D7" w14:textId="77777777" w:rsidR="0056283D" w:rsidRPr="006653A4" w:rsidRDefault="0056283D" w:rsidP="0056283D">
      <w:pPr>
        <w:widowControl w:val="0"/>
        <w:numPr>
          <w:ilvl w:val="0"/>
          <w:numId w:val="15"/>
        </w:numPr>
        <w:spacing w:after="120" w:line="259" w:lineRule="auto"/>
        <w:contextualSpacing/>
        <w:jc w:val="both"/>
        <w:rPr>
          <w:rFonts w:ascii="Arial" w:hAnsi="Arial" w:cs="Arial"/>
          <w:i/>
          <w:snapToGrid w:val="0"/>
          <w:sz w:val="22"/>
          <w:szCs w:val="22"/>
        </w:rPr>
      </w:pPr>
      <w:r w:rsidRPr="006653A4">
        <w:rPr>
          <w:rFonts w:ascii="Arial" w:hAnsi="Arial" w:cs="Arial"/>
          <w:b/>
          <w:snapToGrid w:val="0"/>
          <w:sz w:val="22"/>
          <w:szCs w:val="22"/>
        </w:rPr>
        <w:t>“rand value”</w:t>
      </w:r>
      <w:r w:rsidRPr="006653A4">
        <w:rPr>
          <w:rFonts w:ascii="Arial" w:hAnsi="Arial" w:cs="Arial"/>
          <w:snapToGrid w:val="0"/>
          <w:sz w:val="22"/>
          <w:szCs w:val="22"/>
        </w:rPr>
        <w:t xml:space="preserve"> means the total estimated value of a contract in Rand, calculated at the time of bid invitation, and includes all applicable taxes; </w:t>
      </w:r>
    </w:p>
    <w:p w14:paraId="6F0E64A0" w14:textId="77777777" w:rsidR="0056283D" w:rsidRPr="006653A4" w:rsidRDefault="0056283D" w:rsidP="0056283D">
      <w:pPr>
        <w:widowControl w:val="0"/>
        <w:numPr>
          <w:ilvl w:val="0"/>
          <w:numId w:val="15"/>
        </w:numPr>
        <w:spacing w:after="120" w:line="259" w:lineRule="auto"/>
        <w:contextualSpacing/>
        <w:jc w:val="both"/>
        <w:rPr>
          <w:rFonts w:ascii="Arial" w:hAnsi="Arial" w:cs="Arial"/>
          <w:snapToGrid w:val="0"/>
          <w:sz w:val="22"/>
          <w:szCs w:val="22"/>
        </w:rPr>
      </w:pPr>
      <w:r w:rsidRPr="006653A4">
        <w:rPr>
          <w:rFonts w:ascii="Arial" w:hAnsi="Arial" w:cs="Arial"/>
          <w:b/>
          <w:snapToGrid w:val="0"/>
          <w:sz w:val="22"/>
          <w:szCs w:val="22"/>
        </w:rPr>
        <w:t>“tender for income-generating contracts”</w:t>
      </w:r>
      <w:r w:rsidRPr="006653A4">
        <w:rPr>
          <w:rFonts w:ascii="Arial" w:hAnsi="Arial" w:cs="Arial"/>
          <w:snapToGrid w:val="0"/>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16374111" w14:textId="77777777" w:rsidR="0056283D" w:rsidRPr="006653A4" w:rsidRDefault="0056283D" w:rsidP="0056283D">
      <w:pPr>
        <w:widowControl w:val="0"/>
        <w:numPr>
          <w:ilvl w:val="0"/>
          <w:numId w:val="15"/>
        </w:numPr>
        <w:spacing w:after="120" w:line="259" w:lineRule="auto"/>
        <w:contextualSpacing/>
        <w:jc w:val="both"/>
        <w:rPr>
          <w:rFonts w:ascii="Arial" w:hAnsi="Arial" w:cs="Arial"/>
          <w:snapToGrid w:val="0"/>
          <w:sz w:val="22"/>
          <w:szCs w:val="22"/>
        </w:rPr>
      </w:pPr>
      <w:r w:rsidRPr="006653A4">
        <w:rPr>
          <w:rFonts w:ascii="Arial" w:hAnsi="Arial" w:cs="Arial"/>
          <w:b/>
          <w:snapToGrid w:val="0"/>
          <w:sz w:val="22"/>
          <w:szCs w:val="22"/>
        </w:rPr>
        <w:t xml:space="preserve">“the Act” </w:t>
      </w:r>
      <w:r w:rsidRPr="006653A4">
        <w:rPr>
          <w:rFonts w:ascii="Arial" w:hAnsi="Arial" w:cs="Arial"/>
          <w:snapToGrid w:val="0"/>
          <w:sz w:val="22"/>
          <w:szCs w:val="22"/>
        </w:rPr>
        <w:t xml:space="preserve">means the Preferential Procurement Policy Framework Act, 2000 (Act No. 5 of 2000).  </w:t>
      </w:r>
    </w:p>
    <w:p w14:paraId="721799EB" w14:textId="77777777" w:rsidR="0056283D" w:rsidRPr="006653A4" w:rsidRDefault="0056283D" w:rsidP="0056283D">
      <w:pPr>
        <w:widowControl w:val="0"/>
        <w:tabs>
          <w:tab w:val="left" w:pos="7920"/>
        </w:tabs>
        <w:spacing w:after="120"/>
        <w:ind w:left="1080"/>
        <w:jc w:val="both"/>
        <w:rPr>
          <w:rFonts w:ascii="Arial" w:hAnsi="Arial" w:cs="Arial"/>
          <w:i/>
          <w:snapToGrid w:val="0"/>
          <w:sz w:val="22"/>
          <w:szCs w:val="22"/>
        </w:rPr>
      </w:pPr>
    </w:p>
    <w:p w14:paraId="0E78C323" w14:textId="77777777" w:rsidR="0056283D" w:rsidRPr="006653A4" w:rsidRDefault="0056283D" w:rsidP="0056283D">
      <w:pPr>
        <w:widowControl w:val="0"/>
        <w:numPr>
          <w:ilvl w:val="0"/>
          <w:numId w:val="9"/>
        </w:numPr>
        <w:tabs>
          <w:tab w:val="left" w:pos="2880"/>
          <w:tab w:val="left" w:pos="5760"/>
          <w:tab w:val="left" w:pos="7920"/>
        </w:tabs>
        <w:spacing w:after="120" w:line="259" w:lineRule="auto"/>
        <w:jc w:val="both"/>
        <w:rPr>
          <w:rFonts w:ascii="Arial" w:hAnsi="Arial" w:cs="Arial"/>
          <w:b/>
          <w:snapToGrid w:val="0"/>
          <w:sz w:val="22"/>
          <w:szCs w:val="22"/>
        </w:rPr>
      </w:pPr>
      <w:r w:rsidRPr="006653A4">
        <w:rPr>
          <w:rFonts w:ascii="Arial" w:hAnsi="Arial" w:cs="Arial"/>
          <w:b/>
          <w:snapToGrid w:val="0"/>
          <w:sz w:val="22"/>
          <w:szCs w:val="22"/>
        </w:rPr>
        <w:t>FORMULAE FOR PROCUREMENT OF GOODS AND SERVICES</w:t>
      </w:r>
    </w:p>
    <w:p w14:paraId="1BBD74F1" w14:textId="77777777" w:rsidR="0056283D" w:rsidRPr="006653A4" w:rsidRDefault="0056283D" w:rsidP="0056283D">
      <w:pPr>
        <w:widowControl w:val="0"/>
        <w:numPr>
          <w:ilvl w:val="1"/>
          <w:numId w:val="16"/>
        </w:numPr>
        <w:tabs>
          <w:tab w:val="left" w:pos="2880"/>
          <w:tab w:val="left" w:pos="5760"/>
          <w:tab w:val="left" w:pos="7920"/>
        </w:tabs>
        <w:spacing w:after="120" w:line="259" w:lineRule="auto"/>
        <w:ind w:left="851" w:hanging="851"/>
        <w:contextualSpacing/>
        <w:jc w:val="both"/>
        <w:rPr>
          <w:rFonts w:ascii="Arial" w:hAnsi="Arial" w:cs="Arial"/>
          <w:b/>
          <w:snapToGrid w:val="0"/>
          <w:sz w:val="22"/>
          <w:szCs w:val="22"/>
        </w:rPr>
      </w:pPr>
      <w:r w:rsidRPr="006653A4">
        <w:rPr>
          <w:rFonts w:ascii="Arial" w:hAnsi="Arial" w:cs="Arial"/>
          <w:b/>
          <w:snapToGrid w:val="0"/>
          <w:sz w:val="22"/>
          <w:szCs w:val="22"/>
        </w:rPr>
        <w:t>POINTS AWARDED FOR PRICE</w:t>
      </w:r>
    </w:p>
    <w:p w14:paraId="4E3C02D0" w14:textId="77777777" w:rsidR="0056283D" w:rsidRPr="006653A4" w:rsidRDefault="0056283D" w:rsidP="0056283D">
      <w:pPr>
        <w:widowControl w:val="0"/>
        <w:tabs>
          <w:tab w:val="left" w:pos="2880"/>
          <w:tab w:val="left" w:pos="5760"/>
          <w:tab w:val="left" w:pos="7920"/>
        </w:tabs>
        <w:spacing w:after="120"/>
        <w:ind w:left="851"/>
        <w:contextualSpacing/>
        <w:jc w:val="both"/>
        <w:rPr>
          <w:rFonts w:ascii="Arial" w:hAnsi="Arial" w:cs="Arial"/>
          <w:b/>
          <w:snapToGrid w:val="0"/>
          <w:sz w:val="22"/>
          <w:szCs w:val="22"/>
        </w:rPr>
      </w:pPr>
    </w:p>
    <w:p w14:paraId="6F44C76B" w14:textId="77777777" w:rsidR="0056283D" w:rsidRPr="006653A4" w:rsidRDefault="0056283D" w:rsidP="0056283D">
      <w:pPr>
        <w:widowControl w:val="0"/>
        <w:tabs>
          <w:tab w:val="left" w:pos="2880"/>
          <w:tab w:val="left" w:pos="5760"/>
          <w:tab w:val="left" w:pos="7920"/>
        </w:tabs>
        <w:spacing w:after="120"/>
        <w:ind w:left="720" w:hanging="720"/>
        <w:jc w:val="both"/>
        <w:rPr>
          <w:rFonts w:ascii="Arial" w:hAnsi="Arial" w:cs="Arial"/>
          <w:b/>
          <w:snapToGrid w:val="0"/>
          <w:sz w:val="22"/>
          <w:szCs w:val="22"/>
        </w:rPr>
      </w:pPr>
      <w:r w:rsidRPr="006653A4">
        <w:rPr>
          <w:rFonts w:ascii="Arial" w:hAnsi="Arial" w:cs="Arial"/>
          <w:snapToGrid w:val="0"/>
          <w:sz w:val="22"/>
          <w:szCs w:val="22"/>
        </w:rPr>
        <w:t>3.1.1</w:t>
      </w:r>
      <w:r w:rsidRPr="006653A4">
        <w:rPr>
          <w:rFonts w:ascii="Arial" w:hAnsi="Arial" w:cs="Arial"/>
          <w:b/>
          <w:snapToGrid w:val="0"/>
          <w:sz w:val="22"/>
          <w:szCs w:val="22"/>
        </w:rPr>
        <w:t xml:space="preserve">   THE 80/20 OR 90/10 PREFERENCE POINT SYSTEMS </w:t>
      </w:r>
    </w:p>
    <w:p w14:paraId="3CA33641" w14:textId="77777777" w:rsidR="0056283D" w:rsidRPr="006653A4" w:rsidRDefault="0056283D" w:rsidP="0056283D">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rPr>
      </w:pPr>
      <w:r w:rsidRPr="006653A4">
        <w:rPr>
          <w:rFonts w:ascii="Arial" w:hAnsi="Arial" w:cs="Arial"/>
          <w:b/>
          <w:snapToGrid w:val="0"/>
          <w:sz w:val="22"/>
          <w:szCs w:val="22"/>
        </w:rPr>
        <w:tab/>
      </w:r>
      <w:bookmarkStart w:id="41" w:name="_Hlk78214518"/>
      <w:r w:rsidRPr="006653A4">
        <w:rPr>
          <w:rFonts w:ascii="Arial" w:hAnsi="Arial" w:cs="Arial"/>
          <w:snapToGrid w:val="0"/>
          <w:sz w:val="22"/>
          <w:szCs w:val="22"/>
        </w:rPr>
        <w:t>A maximum of 80 or 90 points is allocated for price on the following basis:</w:t>
      </w:r>
    </w:p>
    <w:p w14:paraId="5C65221F" w14:textId="77777777" w:rsidR="0056283D" w:rsidRPr="006653A4" w:rsidRDefault="0056283D" w:rsidP="0056283D">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rPr>
      </w:pPr>
    </w:p>
    <w:p w14:paraId="2EDAD62E" w14:textId="77777777" w:rsidR="0056283D" w:rsidRPr="006653A4" w:rsidRDefault="0056283D" w:rsidP="0056283D">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rPr>
      </w:pPr>
      <w:r w:rsidRPr="006653A4">
        <w:rPr>
          <w:rFonts w:ascii="Arial" w:hAnsi="Arial" w:cs="Arial"/>
          <w:b/>
          <w:snapToGrid w:val="0"/>
          <w:sz w:val="22"/>
          <w:szCs w:val="22"/>
        </w:rPr>
        <w:tab/>
      </w:r>
      <w:r w:rsidRPr="006653A4">
        <w:rPr>
          <w:rFonts w:ascii="Arial" w:hAnsi="Arial" w:cs="Arial"/>
          <w:b/>
          <w:snapToGrid w:val="0"/>
          <w:sz w:val="22"/>
          <w:szCs w:val="22"/>
        </w:rPr>
        <w:tab/>
      </w:r>
      <w:bookmarkStart w:id="42" w:name="_Toc142667167"/>
      <w:r w:rsidRPr="006653A4">
        <w:rPr>
          <w:rFonts w:ascii="Arial" w:hAnsi="Arial" w:cs="Arial"/>
          <w:b/>
          <w:snapToGrid w:val="0"/>
          <w:sz w:val="22"/>
          <w:szCs w:val="22"/>
        </w:rPr>
        <w:t>80/20</w:t>
      </w:r>
      <w:r w:rsidRPr="006653A4">
        <w:rPr>
          <w:rFonts w:ascii="Arial" w:hAnsi="Arial" w:cs="Arial"/>
          <w:b/>
          <w:snapToGrid w:val="0"/>
          <w:sz w:val="22"/>
          <w:szCs w:val="22"/>
        </w:rPr>
        <w:tab/>
        <w:t>or</w:t>
      </w:r>
      <w:r w:rsidRPr="006653A4">
        <w:rPr>
          <w:rFonts w:ascii="Arial" w:hAnsi="Arial" w:cs="Arial"/>
          <w:b/>
          <w:snapToGrid w:val="0"/>
          <w:sz w:val="22"/>
          <w:szCs w:val="22"/>
        </w:rPr>
        <w:tab/>
        <w:t>90/10</w:t>
      </w:r>
      <w:bookmarkEnd w:id="42"/>
      <w:r w:rsidRPr="006653A4">
        <w:rPr>
          <w:rFonts w:ascii="Arial" w:hAnsi="Arial" w:cs="Arial"/>
          <w:b/>
          <w:snapToGrid w:val="0"/>
          <w:sz w:val="22"/>
          <w:szCs w:val="22"/>
        </w:rPr>
        <w:tab/>
      </w:r>
    </w:p>
    <w:p w14:paraId="1C57712A" w14:textId="77777777" w:rsidR="0056283D" w:rsidRPr="006653A4" w:rsidRDefault="0056283D" w:rsidP="0056283D">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rPr>
      </w:pPr>
    </w:p>
    <w:p w14:paraId="619D128D" w14:textId="77777777" w:rsidR="0056283D" w:rsidRPr="006653A4" w:rsidRDefault="0056283D" w:rsidP="0056283D">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rPr>
      </w:pPr>
      <w:r w:rsidRPr="006653A4">
        <w:rPr>
          <w:rFonts w:ascii="Arial" w:hAnsi="Arial" w:cs="Arial"/>
          <w:b/>
          <w:snapToGrid w:val="0"/>
          <w:sz w:val="22"/>
          <w:szCs w:val="22"/>
        </w:rPr>
        <w:tab/>
      </w:r>
      <m:oMath>
        <m:r>
          <m:rPr>
            <m:sty m:val="bi"/>
          </m:rPr>
          <w:rPr>
            <w:rFonts w:ascii="Cambria Math" w:hAnsi="Cambria Math" w:cs="Arial"/>
            <w:snapToGrid w:val="0"/>
            <w:sz w:val="22"/>
            <w:szCs w:val="22"/>
          </w:rPr>
          <m:t>Ps=80</m:t>
        </m:r>
        <m:d>
          <m:dPr>
            <m:ctrlPr>
              <w:rPr>
                <w:rFonts w:ascii="Cambria Math" w:hAnsi="Cambria Math" w:cs="Arial"/>
                <w:b/>
                <w:i/>
                <w:snapToGrid w:val="0"/>
                <w:sz w:val="22"/>
                <w:szCs w:val="22"/>
              </w:rPr>
            </m:ctrlPr>
          </m:dPr>
          <m:e>
            <m:r>
              <m:rPr>
                <m:sty m:val="bi"/>
              </m:rPr>
              <w:rPr>
                <w:rFonts w:ascii="Cambria Math" w:hAnsi="Cambria Math" w:cs="Arial"/>
                <w:snapToGrid w:val="0"/>
                <w:sz w:val="22"/>
                <w:szCs w:val="22"/>
              </w:rPr>
              <m:t>1-</m:t>
            </m:r>
            <m:f>
              <m:fPr>
                <m:ctrlPr>
                  <w:rPr>
                    <w:rFonts w:ascii="Cambria Math" w:hAnsi="Cambria Math" w:cs="Arial"/>
                    <w:b/>
                    <w:i/>
                    <w:snapToGrid w:val="0"/>
                    <w:sz w:val="22"/>
                    <w:szCs w:val="22"/>
                  </w:rPr>
                </m:ctrlPr>
              </m:fPr>
              <m:num>
                <m:r>
                  <m:rPr>
                    <m:sty m:val="bi"/>
                  </m:rPr>
                  <w:rPr>
                    <w:rFonts w:ascii="Cambria Math" w:hAnsi="Cambria Math" w:cs="Arial"/>
                    <w:snapToGrid w:val="0"/>
                    <w:sz w:val="22"/>
                    <w:szCs w:val="22"/>
                  </w:rPr>
                  <m:t>Pt-P</m:t>
                </m:r>
                <m:func>
                  <m:funcPr>
                    <m:ctrlPr>
                      <w:rPr>
                        <w:rFonts w:ascii="Cambria Math" w:hAnsi="Cambria Math" w:cs="Arial"/>
                        <w:b/>
                        <w:i/>
                        <w:snapToGrid w:val="0"/>
                        <w:sz w:val="22"/>
                        <w:szCs w:val="22"/>
                      </w:rPr>
                    </m:ctrlPr>
                  </m:funcPr>
                  <m:fName>
                    <m:r>
                      <m:rPr>
                        <m:sty m:val="bi"/>
                      </m:rPr>
                      <w:rPr>
                        <w:rFonts w:ascii="Cambria Math" w:hAnsi="Cambria Math" w:cs="Arial"/>
                        <w:snapToGrid w:val="0"/>
                        <w:sz w:val="22"/>
                        <w:szCs w:val="22"/>
                      </w:rPr>
                      <m:t>min</m:t>
                    </m:r>
                  </m:fName>
                  <m:e/>
                </m:func>
              </m:num>
              <m:den>
                <m:r>
                  <m:rPr>
                    <m:sty m:val="bi"/>
                  </m:rPr>
                  <w:rPr>
                    <w:rFonts w:ascii="Cambria Math" w:hAnsi="Cambria Math" w:cs="Arial"/>
                    <w:snapToGrid w:val="0"/>
                    <w:sz w:val="22"/>
                    <w:szCs w:val="22"/>
                  </w:rPr>
                  <m:t>P</m:t>
                </m:r>
                <m:func>
                  <m:funcPr>
                    <m:ctrlPr>
                      <w:rPr>
                        <w:rFonts w:ascii="Cambria Math" w:hAnsi="Cambria Math" w:cs="Arial"/>
                        <w:b/>
                        <w:i/>
                        <w:snapToGrid w:val="0"/>
                        <w:sz w:val="22"/>
                        <w:szCs w:val="22"/>
                      </w:rPr>
                    </m:ctrlPr>
                  </m:funcPr>
                  <m:fName>
                    <m:r>
                      <m:rPr>
                        <m:sty m:val="bi"/>
                      </m:rPr>
                      <w:rPr>
                        <w:rFonts w:ascii="Cambria Math" w:hAnsi="Cambria Math" w:cs="Arial"/>
                        <w:snapToGrid w:val="0"/>
                        <w:sz w:val="22"/>
                        <w:szCs w:val="22"/>
                      </w:rPr>
                      <m:t>min</m:t>
                    </m:r>
                  </m:fName>
                  <m:e/>
                </m:func>
              </m:den>
            </m:f>
          </m:e>
        </m:d>
      </m:oMath>
      <w:r w:rsidRPr="006653A4">
        <w:rPr>
          <w:rFonts w:ascii="Arial" w:hAnsi="Arial" w:cs="Arial"/>
          <w:b/>
          <w:snapToGrid w:val="0"/>
          <w:sz w:val="22"/>
          <w:szCs w:val="22"/>
        </w:rPr>
        <w:tab/>
      </w:r>
      <w:r w:rsidRPr="006653A4">
        <w:rPr>
          <w:rFonts w:ascii="Arial" w:hAnsi="Arial" w:cs="Arial"/>
          <w:snapToGrid w:val="0"/>
          <w:sz w:val="22"/>
          <w:szCs w:val="22"/>
        </w:rPr>
        <w:t>or</w:t>
      </w:r>
      <w:r w:rsidRPr="006653A4">
        <w:rPr>
          <w:rFonts w:ascii="Arial" w:hAnsi="Arial" w:cs="Arial"/>
          <w:snapToGrid w:val="0"/>
          <w:sz w:val="22"/>
          <w:szCs w:val="22"/>
        </w:rPr>
        <w:tab/>
      </w:r>
      <m:oMath>
        <m:r>
          <m:rPr>
            <m:sty m:val="bi"/>
          </m:rPr>
          <w:rPr>
            <w:rFonts w:ascii="Cambria Math" w:hAnsi="Cambria Math" w:cs="Arial"/>
            <w:snapToGrid w:val="0"/>
            <w:sz w:val="22"/>
            <w:szCs w:val="22"/>
          </w:rPr>
          <m:t>Ps=90</m:t>
        </m:r>
        <m:d>
          <m:dPr>
            <m:ctrlPr>
              <w:rPr>
                <w:rFonts w:ascii="Cambria Math" w:hAnsi="Cambria Math" w:cs="Arial"/>
                <w:b/>
                <w:i/>
                <w:snapToGrid w:val="0"/>
                <w:sz w:val="22"/>
                <w:szCs w:val="22"/>
              </w:rPr>
            </m:ctrlPr>
          </m:dPr>
          <m:e>
            <m:r>
              <m:rPr>
                <m:sty m:val="bi"/>
              </m:rPr>
              <w:rPr>
                <w:rFonts w:ascii="Cambria Math" w:hAnsi="Cambria Math" w:cs="Arial"/>
                <w:snapToGrid w:val="0"/>
                <w:sz w:val="22"/>
                <w:szCs w:val="22"/>
              </w:rPr>
              <m:t>1-</m:t>
            </m:r>
            <m:f>
              <m:fPr>
                <m:ctrlPr>
                  <w:rPr>
                    <w:rFonts w:ascii="Cambria Math" w:hAnsi="Cambria Math" w:cs="Arial"/>
                    <w:b/>
                    <w:i/>
                    <w:snapToGrid w:val="0"/>
                    <w:sz w:val="22"/>
                    <w:szCs w:val="22"/>
                  </w:rPr>
                </m:ctrlPr>
              </m:fPr>
              <m:num>
                <m:r>
                  <m:rPr>
                    <m:sty m:val="bi"/>
                  </m:rPr>
                  <w:rPr>
                    <w:rFonts w:ascii="Cambria Math" w:hAnsi="Cambria Math" w:cs="Arial"/>
                    <w:snapToGrid w:val="0"/>
                    <w:sz w:val="22"/>
                    <w:szCs w:val="22"/>
                  </w:rPr>
                  <m:t>Pt-P</m:t>
                </m:r>
                <m:func>
                  <m:funcPr>
                    <m:ctrlPr>
                      <w:rPr>
                        <w:rFonts w:ascii="Cambria Math" w:hAnsi="Cambria Math" w:cs="Arial"/>
                        <w:b/>
                        <w:i/>
                        <w:snapToGrid w:val="0"/>
                        <w:sz w:val="22"/>
                        <w:szCs w:val="22"/>
                      </w:rPr>
                    </m:ctrlPr>
                  </m:funcPr>
                  <m:fName>
                    <m:r>
                      <m:rPr>
                        <m:sty m:val="bi"/>
                      </m:rPr>
                      <w:rPr>
                        <w:rFonts w:ascii="Cambria Math" w:hAnsi="Cambria Math" w:cs="Arial"/>
                        <w:snapToGrid w:val="0"/>
                        <w:sz w:val="22"/>
                        <w:szCs w:val="22"/>
                      </w:rPr>
                      <m:t>min</m:t>
                    </m:r>
                  </m:fName>
                  <m:e/>
                </m:func>
              </m:num>
              <m:den>
                <m:r>
                  <m:rPr>
                    <m:sty m:val="bi"/>
                  </m:rPr>
                  <w:rPr>
                    <w:rFonts w:ascii="Cambria Math" w:hAnsi="Cambria Math" w:cs="Arial"/>
                    <w:snapToGrid w:val="0"/>
                    <w:sz w:val="22"/>
                    <w:szCs w:val="22"/>
                  </w:rPr>
                  <m:t>P</m:t>
                </m:r>
                <m:func>
                  <m:funcPr>
                    <m:ctrlPr>
                      <w:rPr>
                        <w:rFonts w:ascii="Cambria Math" w:hAnsi="Cambria Math" w:cs="Arial"/>
                        <w:b/>
                        <w:i/>
                        <w:snapToGrid w:val="0"/>
                        <w:sz w:val="22"/>
                        <w:szCs w:val="22"/>
                      </w:rPr>
                    </m:ctrlPr>
                  </m:funcPr>
                  <m:fName>
                    <m:r>
                      <m:rPr>
                        <m:sty m:val="bi"/>
                      </m:rPr>
                      <w:rPr>
                        <w:rFonts w:ascii="Cambria Math" w:hAnsi="Cambria Math" w:cs="Arial"/>
                        <w:snapToGrid w:val="0"/>
                        <w:sz w:val="22"/>
                        <w:szCs w:val="22"/>
                      </w:rPr>
                      <m:t>min</m:t>
                    </m:r>
                  </m:fName>
                  <m:e/>
                </m:func>
              </m:den>
            </m:f>
          </m:e>
        </m:d>
      </m:oMath>
    </w:p>
    <w:p w14:paraId="61DD9133" w14:textId="77777777" w:rsidR="0056283D" w:rsidRPr="006653A4" w:rsidRDefault="0056283D" w:rsidP="0056283D">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r w:rsidRPr="006653A4">
        <w:rPr>
          <w:rFonts w:ascii="Arial" w:hAnsi="Arial" w:cs="Arial"/>
          <w:snapToGrid w:val="0"/>
          <w:sz w:val="22"/>
          <w:szCs w:val="22"/>
        </w:rPr>
        <w:tab/>
        <w:t>Where</w:t>
      </w:r>
    </w:p>
    <w:p w14:paraId="0C183389" w14:textId="77777777" w:rsidR="0056283D" w:rsidRPr="006653A4" w:rsidRDefault="0056283D" w:rsidP="0056283D">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r w:rsidRPr="006653A4">
        <w:rPr>
          <w:rFonts w:ascii="Arial" w:hAnsi="Arial" w:cs="Arial"/>
          <w:snapToGrid w:val="0"/>
          <w:sz w:val="22"/>
          <w:szCs w:val="22"/>
        </w:rPr>
        <w:tab/>
        <w:t>Ps</w:t>
      </w:r>
      <w:r w:rsidRPr="006653A4">
        <w:rPr>
          <w:rFonts w:ascii="Arial" w:hAnsi="Arial" w:cs="Arial"/>
          <w:snapToGrid w:val="0"/>
          <w:sz w:val="22"/>
          <w:szCs w:val="22"/>
        </w:rPr>
        <w:tab/>
        <w:t>=</w:t>
      </w:r>
      <w:r w:rsidRPr="006653A4">
        <w:rPr>
          <w:rFonts w:ascii="Arial" w:hAnsi="Arial" w:cs="Arial"/>
          <w:snapToGrid w:val="0"/>
          <w:sz w:val="22"/>
          <w:szCs w:val="22"/>
        </w:rPr>
        <w:tab/>
        <w:t>Points scored for price of tender under consideration</w:t>
      </w:r>
    </w:p>
    <w:p w14:paraId="177DD8BA" w14:textId="77777777" w:rsidR="0056283D" w:rsidRPr="006653A4" w:rsidRDefault="0056283D" w:rsidP="0056283D">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r w:rsidRPr="006653A4">
        <w:rPr>
          <w:rFonts w:ascii="Arial" w:hAnsi="Arial" w:cs="Arial"/>
          <w:snapToGrid w:val="0"/>
          <w:sz w:val="22"/>
          <w:szCs w:val="22"/>
        </w:rPr>
        <w:tab/>
        <w:t>Pt</w:t>
      </w:r>
      <w:r w:rsidRPr="006653A4">
        <w:rPr>
          <w:rFonts w:ascii="Arial" w:hAnsi="Arial" w:cs="Arial"/>
          <w:snapToGrid w:val="0"/>
          <w:sz w:val="22"/>
          <w:szCs w:val="22"/>
        </w:rPr>
        <w:tab/>
        <w:t>=</w:t>
      </w:r>
      <w:r w:rsidRPr="006653A4">
        <w:rPr>
          <w:rFonts w:ascii="Arial" w:hAnsi="Arial" w:cs="Arial"/>
          <w:snapToGrid w:val="0"/>
          <w:sz w:val="22"/>
          <w:szCs w:val="22"/>
        </w:rPr>
        <w:tab/>
        <w:t>Price of tender under consideration</w:t>
      </w:r>
    </w:p>
    <w:p w14:paraId="51F015C3" w14:textId="77777777" w:rsidR="0056283D" w:rsidRPr="006653A4" w:rsidRDefault="0056283D" w:rsidP="0056283D">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r w:rsidRPr="006653A4">
        <w:rPr>
          <w:rFonts w:ascii="Arial" w:hAnsi="Arial" w:cs="Arial"/>
          <w:snapToGrid w:val="0"/>
          <w:sz w:val="22"/>
          <w:szCs w:val="22"/>
        </w:rPr>
        <w:tab/>
      </w:r>
      <w:proofErr w:type="spellStart"/>
      <w:r w:rsidRPr="006653A4">
        <w:rPr>
          <w:rFonts w:ascii="Arial" w:hAnsi="Arial" w:cs="Arial"/>
          <w:snapToGrid w:val="0"/>
          <w:sz w:val="22"/>
          <w:szCs w:val="22"/>
        </w:rPr>
        <w:t>Pmin</w:t>
      </w:r>
      <w:proofErr w:type="spellEnd"/>
      <w:r w:rsidRPr="006653A4">
        <w:rPr>
          <w:rFonts w:ascii="Arial" w:hAnsi="Arial" w:cs="Arial"/>
          <w:snapToGrid w:val="0"/>
          <w:sz w:val="22"/>
          <w:szCs w:val="22"/>
        </w:rPr>
        <w:tab/>
        <w:t>=</w:t>
      </w:r>
      <w:r w:rsidRPr="006653A4">
        <w:rPr>
          <w:rFonts w:ascii="Arial" w:hAnsi="Arial" w:cs="Arial"/>
          <w:snapToGrid w:val="0"/>
          <w:sz w:val="22"/>
          <w:szCs w:val="22"/>
        </w:rPr>
        <w:tab/>
        <w:t>Price of lowest acceptable tender</w:t>
      </w:r>
    </w:p>
    <w:p w14:paraId="76BE3BA8" w14:textId="77777777" w:rsidR="0056283D" w:rsidRPr="006653A4" w:rsidRDefault="0056283D" w:rsidP="0056283D">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p>
    <w:bookmarkEnd w:id="41"/>
    <w:p w14:paraId="7B039FD4" w14:textId="77777777" w:rsidR="0056283D" w:rsidRPr="006653A4" w:rsidRDefault="0056283D" w:rsidP="0056283D">
      <w:pPr>
        <w:widowControl w:val="0"/>
        <w:numPr>
          <w:ilvl w:val="1"/>
          <w:numId w:val="16"/>
        </w:numPr>
        <w:tabs>
          <w:tab w:val="left" w:pos="900"/>
          <w:tab w:val="left" w:pos="1620"/>
          <w:tab w:val="left" w:pos="2160"/>
          <w:tab w:val="left" w:pos="2700"/>
          <w:tab w:val="left" w:pos="7920"/>
        </w:tabs>
        <w:spacing w:after="120" w:line="259" w:lineRule="auto"/>
        <w:ind w:left="851" w:hanging="851"/>
        <w:contextualSpacing/>
        <w:jc w:val="both"/>
        <w:rPr>
          <w:rFonts w:ascii="Arial" w:hAnsi="Arial" w:cs="Arial"/>
          <w:b/>
          <w:snapToGrid w:val="0"/>
          <w:sz w:val="22"/>
          <w:szCs w:val="22"/>
        </w:rPr>
      </w:pPr>
      <w:r w:rsidRPr="006653A4">
        <w:rPr>
          <w:rFonts w:ascii="Arial" w:hAnsi="Arial" w:cs="Arial"/>
          <w:b/>
          <w:snapToGrid w:val="0"/>
          <w:sz w:val="22"/>
          <w:szCs w:val="22"/>
        </w:rPr>
        <w:t>FORMULAE FOR DISPOSAL OR LEASING OF STATE ASSETS AND INCOME GENERATING PROCUREMENT</w:t>
      </w:r>
    </w:p>
    <w:p w14:paraId="036CD71C" w14:textId="77777777" w:rsidR="0056283D" w:rsidRPr="006653A4" w:rsidRDefault="0056283D" w:rsidP="0056283D">
      <w:pPr>
        <w:widowControl w:val="0"/>
        <w:tabs>
          <w:tab w:val="left" w:pos="900"/>
          <w:tab w:val="left" w:pos="1620"/>
          <w:tab w:val="left" w:pos="2160"/>
          <w:tab w:val="left" w:pos="2700"/>
          <w:tab w:val="left" w:pos="7920"/>
        </w:tabs>
        <w:spacing w:after="120"/>
        <w:ind w:left="851"/>
        <w:contextualSpacing/>
        <w:jc w:val="both"/>
        <w:rPr>
          <w:rFonts w:ascii="Arial" w:hAnsi="Arial" w:cs="Arial"/>
          <w:b/>
          <w:snapToGrid w:val="0"/>
          <w:sz w:val="22"/>
          <w:szCs w:val="22"/>
        </w:rPr>
      </w:pPr>
    </w:p>
    <w:p w14:paraId="01850ED0" w14:textId="77777777" w:rsidR="0056283D" w:rsidRPr="006653A4" w:rsidRDefault="0056283D" w:rsidP="0056283D">
      <w:pPr>
        <w:widowControl w:val="0"/>
        <w:numPr>
          <w:ilvl w:val="2"/>
          <w:numId w:val="16"/>
        </w:numPr>
        <w:tabs>
          <w:tab w:val="left" w:pos="900"/>
          <w:tab w:val="left" w:pos="1620"/>
          <w:tab w:val="left" w:pos="2160"/>
          <w:tab w:val="left" w:pos="2700"/>
          <w:tab w:val="left" w:pos="7920"/>
        </w:tabs>
        <w:spacing w:after="120" w:line="259" w:lineRule="auto"/>
        <w:ind w:hanging="2520"/>
        <w:contextualSpacing/>
        <w:jc w:val="both"/>
        <w:rPr>
          <w:rFonts w:ascii="Arial" w:hAnsi="Arial" w:cs="Arial"/>
          <w:b/>
          <w:snapToGrid w:val="0"/>
          <w:sz w:val="22"/>
          <w:szCs w:val="22"/>
        </w:rPr>
      </w:pPr>
      <w:r w:rsidRPr="006653A4">
        <w:rPr>
          <w:rFonts w:ascii="Arial" w:hAnsi="Arial" w:cs="Arial"/>
          <w:b/>
          <w:snapToGrid w:val="0"/>
          <w:sz w:val="22"/>
          <w:szCs w:val="22"/>
        </w:rPr>
        <w:t>POINTS AWARDED FOR PRICE</w:t>
      </w:r>
    </w:p>
    <w:p w14:paraId="6895F988" w14:textId="77777777" w:rsidR="0056283D" w:rsidRPr="006653A4" w:rsidRDefault="0056283D" w:rsidP="0056283D">
      <w:pPr>
        <w:widowControl w:val="0"/>
        <w:tabs>
          <w:tab w:val="left" w:pos="900"/>
          <w:tab w:val="left" w:pos="1620"/>
          <w:tab w:val="left" w:pos="2160"/>
          <w:tab w:val="left" w:pos="2700"/>
          <w:tab w:val="left" w:pos="7920"/>
        </w:tabs>
        <w:spacing w:after="120"/>
        <w:ind w:left="2520"/>
        <w:contextualSpacing/>
        <w:jc w:val="both"/>
        <w:rPr>
          <w:rFonts w:ascii="Arial" w:hAnsi="Arial" w:cs="Arial"/>
          <w:b/>
          <w:snapToGrid w:val="0"/>
          <w:sz w:val="22"/>
          <w:szCs w:val="22"/>
        </w:rPr>
      </w:pPr>
    </w:p>
    <w:p w14:paraId="5C92CA8B" w14:textId="77777777" w:rsidR="0056283D" w:rsidRPr="006653A4" w:rsidRDefault="0056283D" w:rsidP="0056283D">
      <w:pPr>
        <w:widowControl w:val="0"/>
        <w:tabs>
          <w:tab w:val="left" w:pos="1620"/>
          <w:tab w:val="left" w:pos="2160"/>
          <w:tab w:val="left" w:pos="2700"/>
          <w:tab w:val="left" w:pos="7920"/>
        </w:tabs>
        <w:spacing w:after="120"/>
        <w:ind w:left="851"/>
        <w:jc w:val="both"/>
        <w:rPr>
          <w:rFonts w:ascii="Arial" w:hAnsi="Arial" w:cs="Arial"/>
          <w:snapToGrid w:val="0"/>
          <w:sz w:val="22"/>
          <w:szCs w:val="22"/>
        </w:rPr>
      </w:pPr>
      <w:r w:rsidRPr="006653A4">
        <w:rPr>
          <w:rFonts w:ascii="Arial" w:hAnsi="Arial" w:cs="Arial"/>
          <w:snapToGrid w:val="0"/>
          <w:sz w:val="22"/>
          <w:szCs w:val="22"/>
        </w:rPr>
        <w:t>A maximum of 80 or 90 points is allocated for price on the following basis:</w:t>
      </w:r>
    </w:p>
    <w:p w14:paraId="067130A2" w14:textId="77777777" w:rsidR="0056283D" w:rsidRPr="006653A4" w:rsidRDefault="0056283D" w:rsidP="0056283D">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rPr>
      </w:pPr>
      <w:r w:rsidRPr="006653A4">
        <w:rPr>
          <w:rFonts w:ascii="Arial" w:hAnsi="Arial" w:cs="Arial"/>
          <w:b/>
          <w:snapToGrid w:val="0"/>
          <w:sz w:val="22"/>
          <w:szCs w:val="22"/>
        </w:rPr>
        <w:tab/>
      </w:r>
    </w:p>
    <w:p w14:paraId="3F636D2D" w14:textId="77777777" w:rsidR="0056283D" w:rsidRPr="006653A4" w:rsidRDefault="0056283D" w:rsidP="0056283D">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rPr>
      </w:pPr>
    </w:p>
    <w:p w14:paraId="64602545" w14:textId="77777777" w:rsidR="0056283D" w:rsidRPr="006653A4" w:rsidRDefault="0056283D" w:rsidP="0056283D">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rPr>
      </w:pPr>
      <w:r w:rsidRPr="006653A4">
        <w:rPr>
          <w:rFonts w:ascii="Arial" w:hAnsi="Arial" w:cs="Arial"/>
          <w:b/>
          <w:snapToGrid w:val="0"/>
          <w:sz w:val="22"/>
          <w:szCs w:val="22"/>
        </w:rPr>
        <w:tab/>
      </w:r>
      <w:r w:rsidRPr="006653A4">
        <w:rPr>
          <w:rFonts w:ascii="Arial" w:hAnsi="Arial" w:cs="Arial"/>
          <w:b/>
          <w:snapToGrid w:val="0"/>
          <w:sz w:val="22"/>
          <w:szCs w:val="22"/>
        </w:rPr>
        <w:tab/>
        <w:t xml:space="preserve">            </w:t>
      </w:r>
      <w:bookmarkStart w:id="43" w:name="_Toc142667168"/>
      <w:r w:rsidRPr="006653A4">
        <w:rPr>
          <w:rFonts w:ascii="Arial" w:hAnsi="Arial" w:cs="Arial"/>
          <w:b/>
          <w:snapToGrid w:val="0"/>
          <w:sz w:val="22"/>
          <w:szCs w:val="22"/>
        </w:rPr>
        <w:t>80/20</w:t>
      </w:r>
      <w:r w:rsidRPr="006653A4">
        <w:rPr>
          <w:rFonts w:ascii="Arial" w:hAnsi="Arial" w:cs="Arial"/>
          <w:b/>
          <w:snapToGrid w:val="0"/>
          <w:sz w:val="22"/>
          <w:szCs w:val="22"/>
        </w:rPr>
        <w:tab/>
        <w:t xml:space="preserve">               or</w:t>
      </w:r>
      <w:r w:rsidRPr="006653A4">
        <w:rPr>
          <w:rFonts w:ascii="Arial" w:hAnsi="Arial" w:cs="Arial"/>
          <w:b/>
          <w:snapToGrid w:val="0"/>
          <w:sz w:val="22"/>
          <w:szCs w:val="22"/>
        </w:rPr>
        <w:tab/>
        <w:t xml:space="preserve">            90/10</w:t>
      </w:r>
      <w:bookmarkEnd w:id="43"/>
      <w:r w:rsidRPr="006653A4">
        <w:rPr>
          <w:rFonts w:ascii="Arial" w:hAnsi="Arial" w:cs="Arial"/>
          <w:b/>
          <w:snapToGrid w:val="0"/>
          <w:sz w:val="22"/>
          <w:szCs w:val="22"/>
        </w:rPr>
        <w:tab/>
      </w:r>
    </w:p>
    <w:p w14:paraId="5782C4AC" w14:textId="77777777" w:rsidR="0056283D" w:rsidRPr="006653A4" w:rsidRDefault="0056283D" w:rsidP="0056283D">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rPr>
      </w:pPr>
    </w:p>
    <w:p w14:paraId="4EBFD6F2" w14:textId="77777777" w:rsidR="0056283D" w:rsidRPr="006653A4" w:rsidRDefault="0056283D" w:rsidP="0056283D">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rPr>
      </w:pPr>
      <w:r w:rsidRPr="006653A4">
        <w:rPr>
          <w:rFonts w:ascii="Arial" w:hAnsi="Arial" w:cs="Arial"/>
          <w:b/>
          <w:snapToGrid w:val="0"/>
          <w:sz w:val="22"/>
          <w:szCs w:val="22"/>
        </w:rPr>
        <w:tab/>
      </w:r>
      <m:oMath>
        <m:r>
          <m:rPr>
            <m:sty m:val="bi"/>
          </m:rPr>
          <w:rPr>
            <w:rFonts w:ascii="Cambria Math" w:hAnsi="Cambria Math" w:cs="Arial"/>
            <w:snapToGrid w:val="0"/>
            <w:sz w:val="22"/>
            <w:szCs w:val="22"/>
          </w:rPr>
          <m:t>Ps=80</m:t>
        </m:r>
        <m:d>
          <m:dPr>
            <m:ctrlPr>
              <w:rPr>
                <w:rFonts w:ascii="Cambria Math" w:hAnsi="Cambria Math" w:cs="Arial"/>
                <w:b/>
                <w:i/>
                <w:snapToGrid w:val="0"/>
                <w:sz w:val="22"/>
                <w:szCs w:val="22"/>
              </w:rPr>
            </m:ctrlPr>
          </m:dPr>
          <m:e>
            <m:r>
              <m:rPr>
                <m:sty m:val="bi"/>
              </m:rPr>
              <w:rPr>
                <w:rFonts w:ascii="Cambria Math" w:hAnsi="Cambria Math" w:cs="Arial"/>
                <w:snapToGrid w:val="0"/>
                <w:sz w:val="22"/>
                <w:szCs w:val="22"/>
              </w:rPr>
              <m:t>1+</m:t>
            </m:r>
            <m:f>
              <m:fPr>
                <m:ctrlPr>
                  <w:rPr>
                    <w:rFonts w:ascii="Cambria Math" w:hAnsi="Cambria Math" w:cs="Arial"/>
                    <w:b/>
                    <w:i/>
                    <w:snapToGrid w:val="0"/>
                    <w:sz w:val="22"/>
                    <w:szCs w:val="22"/>
                  </w:rPr>
                </m:ctrlPr>
              </m:fPr>
              <m:num>
                <m:r>
                  <m:rPr>
                    <m:sty m:val="bi"/>
                  </m:rPr>
                  <w:rPr>
                    <w:rFonts w:ascii="Cambria Math" w:hAnsi="Cambria Math" w:cs="Arial"/>
                    <w:snapToGrid w:val="0"/>
                    <w:sz w:val="22"/>
                    <w:szCs w:val="22"/>
                  </w:rPr>
                  <m:t>Pt-P</m:t>
                </m:r>
                <m:func>
                  <m:funcPr>
                    <m:ctrlPr>
                      <w:rPr>
                        <w:rFonts w:ascii="Cambria Math" w:hAnsi="Cambria Math" w:cs="Arial"/>
                        <w:b/>
                        <w:i/>
                        <w:snapToGrid w:val="0"/>
                        <w:sz w:val="22"/>
                        <w:szCs w:val="22"/>
                      </w:rPr>
                    </m:ctrlPr>
                  </m:funcPr>
                  <m:fName>
                    <m:r>
                      <m:rPr>
                        <m:sty m:val="bi"/>
                      </m:rPr>
                      <w:rPr>
                        <w:rFonts w:ascii="Cambria Math" w:hAnsi="Cambria Math" w:cs="Arial"/>
                        <w:snapToGrid w:val="0"/>
                        <w:sz w:val="22"/>
                        <w:szCs w:val="22"/>
                      </w:rPr>
                      <m:t>max</m:t>
                    </m:r>
                  </m:fName>
                  <m:e/>
                </m:func>
              </m:num>
              <m:den>
                <m:r>
                  <m:rPr>
                    <m:sty m:val="bi"/>
                  </m:rPr>
                  <w:rPr>
                    <w:rFonts w:ascii="Cambria Math" w:hAnsi="Cambria Math" w:cs="Arial"/>
                    <w:snapToGrid w:val="0"/>
                    <w:sz w:val="22"/>
                    <w:szCs w:val="22"/>
                  </w:rPr>
                  <m:t>P</m:t>
                </m:r>
                <m:func>
                  <m:funcPr>
                    <m:ctrlPr>
                      <w:rPr>
                        <w:rFonts w:ascii="Cambria Math" w:hAnsi="Cambria Math" w:cs="Arial"/>
                        <w:b/>
                        <w:i/>
                        <w:snapToGrid w:val="0"/>
                        <w:sz w:val="22"/>
                        <w:szCs w:val="22"/>
                      </w:rPr>
                    </m:ctrlPr>
                  </m:funcPr>
                  <m:fName>
                    <m:r>
                      <m:rPr>
                        <m:sty m:val="bi"/>
                      </m:rPr>
                      <w:rPr>
                        <w:rFonts w:ascii="Cambria Math" w:hAnsi="Cambria Math" w:cs="Arial"/>
                        <w:snapToGrid w:val="0"/>
                        <w:sz w:val="22"/>
                        <w:szCs w:val="22"/>
                      </w:rPr>
                      <m:t>max</m:t>
                    </m:r>
                  </m:fName>
                  <m:e/>
                </m:func>
              </m:den>
            </m:f>
          </m:e>
        </m:d>
      </m:oMath>
      <w:r w:rsidRPr="006653A4">
        <w:rPr>
          <w:rFonts w:ascii="Arial" w:hAnsi="Arial" w:cs="Arial"/>
          <w:b/>
          <w:snapToGrid w:val="0"/>
          <w:sz w:val="22"/>
          <w:szCs w:val="22"/>
        </w:rPr>
        <w:tab/>
      </w:r>
      <w:r w:rsidRPr="006653A4">
        <w:rPr>
          <w:rFonts w:ascii="Arial" w:hAnsi="Arial" w:cs="Arial"/>
          <w:snapToGrid w:val="0"/>
          <w:sz w:val="22"/>
          <w:szCs w:val="22"/>
        </w:rPr>
        <w:t>or</w:t>
      </w:r>
      <w:r w:rsidRPr="006653A4">
        <w:rPr>
          <w:rFonts w:ascii="Arial" w:hAnsi="Arial" w:cs="Arial"/>
          <w:snapToGrid w:val="0"/>
          <w:sz w:val="22"/>
          <w:szCs w:val="22"/>
        </w:rPr>
        <w:tab/>
      </w:r>
      <m:oMath>
        <m:r>
          <m:rPr>
            <m:sty m:val="bi"/>
          </m:rPr>
          <w:rPr>
            <w:rFonts w:ascii="Cambria Math" w:hAnsi="Cambria Math" w:cs="Arial"/>
            <w:snapToGrid w:val="0"/>
            <w:sz w:val="22"/>
            <w:szCs w:val="22"/>
          </w:rPr>
          <m:t>Ps=90</m:t>
        </m:r>
        <m:d>
          <m:dPr>
            <m:ctrlPr>
              <w:rPr>
                <w:rFonts w:ascii="Cambria Math" w:hAnsi="Cambria Math" w:cs="Arial"/>
                <w:b/>
                <w:i/>
                <w:snapToGrid w:val="0"/>
                <w:sz w:val="22"/>
                <w:szCs w:val="22"/>
              </w:rPr>
            </m:ctrlPr>
          </m:dPr>
          <m:e>
            <m:r>
              <m:rPr>
                <m:sty m:val="bi"/>
              </m:rPr>
              <w:rPr>
                <w:rFonts w:ascii="Cambria Math" w:hAnsi="Cambria Math" w:cs="Arial"/>
                <w:snapToGrid w:val="0"/>
                <w:sz w:val="22"/>
                <w:szCs w:val="22"/>
              </w:rPr>
              <m:t>1+</m:t>
            </m:r>
            <m:f>
              <m:fPr>
                <m:ctrlPr>
                  <w:rPr>
                    <w:rFonts w:ascii="Cambria Math" w:hAnsi="Cambria Math" w:cs="Arial"/>
                    <w:b/>
                    <w:i/>
                    <w:snapToGrid w:val="0"/>
                    <w:sz w:val="22"/>
                    <w:szCs w:val="22"/>
                  </w:rPr>
                </m:ctrlPr>
              </m:fPr>
              <m:num>
                <m:r>
                  <m:rPr>
                    <m:sty m:val="bi"/>
                  </m:rPr>
                  <w:rPr>
                    <w:rFonts w:ascii="Cambria Math" w:hAnsi="Cambria Math" w:cs="Arial"/>
                    <w:snapToGrid w:val="0"/>
                    <w:sz w:val="22"/>
                    <w:szCs w:val="22"/>
                  </w:rPr>
                  <m:t>Pt-P</m:t>
                </m:r>
                <m:func>
                  <m:funcPr>
                    <m:ctrlPr>
                      <w:rPr>
                        <w:rFonts w:ascii="Cambria Math" w:hAnsi="Cambria Math" w:cs="Arial"/>
                        <w:b/>
                        <w:i/>
                        <w:snapToGrid w:val="0"/>
                        <w:sz w:val="22"/>
                        <w:szCs w:val="22"/>
                      </w:rPr>
                    </m:ctrlPr>
                  </m:funcPr>
                  <m:fName>
                    <m:r>
                      <m:rPr>
                        <m:sty m:val="bi"/>
                      </m:rPr>
                      <w:rPr>
                        <w:rFonts w:ascii="Cambria Math" w:hAnsi="Cambria Math" w:cs="Arial"/>
                        <w:snapToGrid w:val="0"/>
                        <w:sz w:val="22"/>
                        <w:szCs w:val="22"/>
                      </w:rPr>
                      <m:t>max</m:t>
                    </m:r>
                  </m:fName>
                  <m:e/>
                </m:func>
              </m:num>
              <m:den>
                <m:r>
                  <m:rPr>
                    <m:sty m:val="bi"/>
                  </m:rPr>
                  <w:rPr>
                    <w:rFonts w:ascii="Cambria Math" w:hAnsi="Cambria Math" w:cs="Arial"/>
                    <w:snapToGrid w:val="0"/>
                    <w:sz w:val="22"/>
                    <w:szCs w:val="22"/>
                  </w:rPr>
                  <m:t>Pmax</m:t>
                </m:r>
              </m:den>
            </m:f>
          </m:e>
        </m:d>
      </m:oMath>
    </w:p>
    <w:p w14:paraId="30A5E14D" w14:textId="77777777" w:rsidR="0056283D" w:rsidRPr="006653A4" w:rsidRDefault="0056283D" w:rsidP="0056283D">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r w:rsidRPr="006653A4">
        <w:rPr>
          <w:rFonts w:ascii="Arial" w:hAnsi="Arial" w:cs="Arial"/>
          <w:snapToGrid w:val="0"/>
          <w:sz w:val="22"/>
          <w:szCs w:val="22"/>
        </w:rPr>
        <w:tab/>
      </w:r>
    </w:p>
    <w:p w14:paraId="66C10337" w14:textId="77777777" w:rsidR="0056283D" w:rsidRPr="006653A4" w:rsidRDefault="0056283D" w:rsidP="0056283D">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r w:rsidRPr="006653A4">
        <w:rPr>
          <w:rFonts w:ascii="Arial" w:hAnsi="Arial" w:cs="Arial"/>
          <w:snapToGrid w:val="0"/>
          <w:sz w:val="22"/>
          <w:szCs w:val="22"/>
        </w:rPr>
        <w:t xml:space="preserve">             Where</w:t>
      </w:r>
    </w:p>
    <w:p w14:paraId="15A53052" w14:textId="77777777" w:rsidR="0056283D" w:rsidRPr="006653A4" w:rsidRDefault="0056283D" w:rsidP="0056283D">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r w:rsidRPr="006653A4">
        <w:rPr>
          <w:rFonts w:ascii="Arial" w:hAnsi="Arial" w:cs="Arial"/>
          <w:snapToGrid w:val="0"/>
          <w:sz w:val="22"/>
          <w:szCs w:val="22"/>
        </w:rPr>
        <w:tab/>
        <w:t>Ps</w:t>
      </w:r>
      <w:r w:rsidRPr="006653A4">
        <w:rPr>
          <w:rFonts w:ascii="Arial" w:hAnsi="Arial" w:cs="Arial"/>
          <w:snapToGrid w:val="0"/>
          <w:sz w:val="22"/>
          <w:szCs w:val="22"/>
        </w:rPr>
        <w:tab/>
        <w:t>=</w:t>
      </w:r>
      <w:r w:rsidRPr="006653A4">
        <w:rPr>
          <w:rFonts w:ascii="Arial" w:hAnsi="Arial" w:cs="Arial"/>
          <w:snapToGrid w:val="0"/>
          <w:sz w:val="22"/>
          <w:szCs w:val="22"/>
        </w:rPr>
        <w:tab/>
        <w:t>Points scored for price of tender under consideration</w:t>
      </w:r>
    </w:p>
    <w:p w14:paraId="7D3B7D5F" w14:textId="77777777" w:rsidR="0056283D" w:rsidRPr="006653A4" w:rsidRDefault="0056283D" w:rsidP="0056283D">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r w:rsidRPr="006653A4">
        <w:rPr>
          <w:rFonts w:ascii="Arial" w:hAnsi="Arial" w:cs="Arial"/>
          <w:snapToGrid w:val="0"/>
          <w:sz w:val="22"/>
          <w:szCs w:val="22"/>
        </w:rPr>
        <w:tab/>
        <w:t>Pt</w:t>
      </w:r>
      <w:r w:rsidRPr="006653A4">
        <w:rPr>
          <w:rFonts w:ascii="Arial" w:hAnsi="Arial" w:cs="Arial"/>
          <w:snapToGrid w:val="0"/>
          <w:sz w:val="22"/>
          <w:szCs w:val="22"/>
        </w:rPr>
        <w:tab/>
        <w:t>=</w:t>
      </w:r>
      <w:r w:rsidRPr="006653A4">
        <w:rPr>
          <w:rFonts w:ascii="Arial" w:hAnsi="Arial" w:cs="Arial"/>
          <w:snapToGrid w:val="0"/>
          <w:sz w:val="22"/>
          <w:szCs w:val="22"/>
        </w:rPr>
        <w:tab/>
        <w:t>Price of tender under consideration</w:t>
      </w:r>
    </w:p>
    <w:p w14:paraId="6E459F91" w14:textId="77777777" w:rsidR="0056283D" w:rsidRPr="006653A4" w:rsidRDefault="0056283D" w:rsidP="0056283D">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r w:rsidRPr="006653A4">
        <w:rPr>
          <w:rFonts w:ascii="Arial" w:hAnsi="Arial" w:cs="Arial"/>
          <w:snapToGrid w:val="0"/>
          <w:sz w:val="22"/>
          <w:szCs w:val="22"/>
        </w:rPr>
        <w:tab/>
        <w:t>Pmax</w:t>
      </w:r>
      <w:r w:rsidRPr="006653A4">
        <w:rPr>
          <w:rFonts w:ascii="Arial" w:hAnsi="Arial" w:cs="Arial"/>
          <w:snapToGrid w:val="0"/>
          <w:sz w:val="22"/>
          <w:szCs w:val="22"/>
        </w:rPr>
        <w:tab/>
        <w:t>=</w:t>
      </w:r>
      <w:r w:rsidRPr="006653A4">
        <w:rPr>
          <w:rFonts w:ascii="Arial" w:hAnsi="Arial" w:cs="Arial"/>
          <w:snapToGrid w:val="0"/>
          <w:sz w:val="22"/>
          <w:szCs w:val="22"/>
        </w:rPr>
        <w:tab/>
        <w:t>Price of highest acceptable tender</w:t>
      </w:r>
    </w:p>
    <w:p w14:paraId="000779D6" w14:textId="77777777" w:rsidR="0056283D" w:rsidRPr="006653A4" w:rsidRDefault="0056283D" w:rsidP="0056283D">
      <w:pPr>
        <w:widowControl w:val="0"/>
        <w:tabs>
          <w:tab w:val="left" w:pos="900"/>
          <w:tab w:val="left" w:pos="1620"/>
          <w:tab w:val="left" w:pos="2160"/>
          <w:tab w:val="left" w:pos="2700"/>
          <w:tab w:val="left" w:pos="7920"/>
        </w:tabs>
        <w:spacing w:after="120"/>
        <w:ind w:left="900"/>
        <w:jc w:val="both"/>
        <w:rPr>
          <w:rFonts w:ascii="Arial" w:hAnsi="Arial" w:cs="Arial"/>
          <w:b/>
          <w:snapToGrid w:val="0"/>
          <w:sz w:val="22"/>
          <w:szCs w:val="22"/>
        </w:rPr>
      </w:pPr>
    </w:p>
    <w:p w14:paraId="39D9B978" w14:textId="77777777" w:rsidR="0056283D" w:rsidRPr="006653A4" w:rsidRDefault="0056283D" w:rsidP="0056283D">
      <w:pPr>
        <w:widowControl w:val="0"/>
        <w:numPr>
          <w:ilvl w:val="0"/>
          <w:numId w:val="16"/>
        </w:numPr>
        <w:tabs>
          <w:tab w:val="num" w:pos="720"/>
          <w:tab w:val="left" w:pos="2880"/>
          <w:tab w:val="left" w:pos="5760"/>
          <w:tab w:val="left" w:pos="7920"/>
        </w:tabs>
        <w:spacing w:after="120" w:line="259" w:lineRule="auto"/>
        <w:jc w:val="both"/>
        <w:rPr>
          <w:rFonts w:ascii="Arial" w:hAnsi="Arial" w:cs="Arial"/>
          <w:b/>
          <w:snapToGrid w:val="0"/>
          <w:sz w:val="22"/>
          <w:szCs w:val="22"/>
        </w:rPr>
      </w:pPr>
      <w:r w:rsidRPr="006653A4">
        <w:rPr>
          <w:rFonts w:ascii="Arial" w:hAnsi="Arial" w:cs="Arial"/>
          <w:b/>
          <w:snapToGrid w:val="0"/>
          <w:sz w:val="22"/>
          <w:szCs w:val="22"/>
        </w:rPr>
        <w:lastRenderedPageBreak/>
        <w:t xml:space="preserve">POINTS AWARDED FOR SPECIFIC GOALS </w:t>
      </w:r>
    </w:p>
    <w:p w14:paraId="394B0593" w14:textId="77777777" w:rsidR="0056283D" w:rsidRPr="006653A4" w:rsidRDefault="0056283D" w:rsidP="0056283D">
      <w:pPr>
        <w:widowControl w:val="0"/>
        <w:numPr>
          <w:ilvl w:val="1"/>
          <w:numId w:val="16"/>
        </w:numPr>
        <w:tabs>
          <w:tab w:val="num" w:pos="720"/>
        </w:tabs>
        <w:spacing w:after="120" w:line="259" w:lineRule="auto"/>
        <w:ind w:left="720"/>
        <w:jc w:val="both"/>
        <w:rPr>
          <w:rFonts w:ascii="Arial" w:hAnsi="Arial" w:cs="Arial"/>
          <w:snapToGrid w:val="0"/>
          <w:sz w:val="22"/>
          <w:szCs w:val="22"/>
        </w:rPr>
      </w:pPr>
      <w:r w:rsidRPr="006653A4">
        <w:rPr>
          <w:rFonts w:ascii="Arial" w:hAnsi="Arial" w:cs="Arial"/>
          <w:snapToGrid w:val="0"/>
          <w:sz w:val="22"/>
          <w:szCs w:val="22"/>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0E21A535" w14:textId="77777777" w:rsidR="0056283D" w:rsidRPr="006653A4" w:rsidRDefault="0056283D" w:rsidP="0056283D">
      <w:pPr>
        <w:widowControl w:val="0"/>
        <w:numPr>
          <w:ilvl w:val="1"/>
          <w:numId w:val="16"/>
        </w:numPr>
        <w:spacing w:after="120" w:line="259" w:lineRule="auto"/>
        <w:ind w:left="709" w:hanging="709"/>
        <w:jc w:val="both"/>
        <w:rPr>
          <w:rFonts w:ascii="Arial" w:hAnsi="Arial" w:cs="Arial"/>
          <w:snapToGrid w:val="0"/>
          <w:sz w:val="22"/>
          <w:szCs w:val="22"/>
        </w:rPr>
      </w:pPr>
      <w:r w:rsidRPr="006653A4">
        <w:rPr>
          <w:rFonts w:ascii="Arial" w:hAnsi="Arial" w:cs="Arial"/>
          <w:snapToGrid w:val="0"/>
          <w:sz w:val="22"/>
          <w:szCs w:val="22"/>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3BCB9CB3" w14:textId="77777777" w:rsidR="0056283D" w:rsidRPr="006653A4" w:rsidRDefault="0056283D" w:rsidP="0056283D">
      <w:pPr>
        <w:widowControl w:val="0"/>
        <w:numPr>
          <w:ilvl w:val="0"/>
          <w:numId w:val="14"/>
        </w:numPr>
        <w:spacing w:after="120" w:line="259" w:lineRule="auto"/>
        <w:ind w:left="993" w:hanging="284"/>
        <w:contextualSpacing/>
        <w:jc w:val="both"/>
        <w:rPr>
          <w:rFonts w:ascii="Arial" w:hAnsi="Arial" w:cs="Arial"/>
          <w:snapToGrid w:val="0"/>
          <w:sz w:val="22"/>
          <w:szCs w:val="22"/>
        </w:rPr>
      </w:pPr>
      <w:r w:rsidRPr="006653A4">
        <w:rPr>
          <w:rFonts w:ascii="Arial" w:hAnsi="Arial" w:cs="Arial"/>
          <w:snapToGrid w:val="0"/>
          <w:sz w:val="22"/>
          <w:szCs w:val="22"/>
        </w:rPr>
        <w:t>an invitation for tender for income-generating contracts, that either the 80/20 or 90/10 preference point system will apply and that the highest acceptable tender will be used to determine the applicable preference point system; or</w:t>
      </w:r>
    </w:p>
    <w:p w14:paraId="0D474C95" w14:textId="77777777" w:rsidR="0056283D" w:rsidRPr="006653A4" w:rsidRDefault="0056283D" w:rsidP="0056283D">
      <w:pPr>
        <w:widowControl w:val="0"/>
        <w:spacing w:after="120"/>
        <w:ind w:left="1620"/>
        <w:contextualSpacing/>
        <w:jc w:val="both"/>
        <w:rPr>
          <w:rFonts w:ascii="Arial" w:hAnsi="Arial" w:cs="Arial"/>
          <w:snapToGrid w:val="0"/>
          <w:sz w:val="22"/>
          <w:szCs w:val="22"/>
        </w:rPr>
      </w:pPr>
      <w:r w:rsidRPr="006653A4">
        <w:rPr>
          <w:rFonts w:ascii="Arial" w:hAnsi="Arial" w:cs="Arial"/>
          <w:snapToGrid w:val="0"/>
          <w:sz w:val="22"/>
          <w:szCs w:val="22"/>
        </w:rPr>
        <w:t xml:space="preserve"> </w:t>
      </w:r>
    </w:p>
    <w:p w14:paraId="0351A389" w14:textId="77777777" w:rsidR="0056283D" w:rsidRPr="006653A4" w:rsidRDefault="0056283D" w:rsidP="0056283D">
      <w:pPr>
        <w:widowControl w:val="0"/>
        <w:numPr>
          <w:ilvl w:val="0"/>
          <w:numId w:val="14"/>
        </w:numPr>
        <w:spacing w:after="120" w:line="259" w:lineRule="auto"/>
        <w:ind w:left="993" w:hanging="284"/>
        <w:contextualSpacing/>
        <w:jc w:val="both"/>
        <w:rPr>
          <w:rFonts w:ascii="Arial" w:hAnsi="Arial" w:cs="Arial"/>
          <w:snapToGrid w:val="0"/>
          <w:sz w:val="22"/>
          <w:szCs w:val="22"/>
        </w:rPr>
      </w:pPr>
      <w:r w:rsidRPr="006653A4">
        <w:rPr>
          <w:rFonts w:ascii="Arial" w:hAnsi="Arial" w:cs="Arial"/>
          <w:snapToGrid w:val="0"/>
          <w:sz w:val="22"/>
          <w:szCs w:val="22"/>
        </w:rPr>
        <w:t xml:space="preserve">any other invitation for tender, that either the 80/20 or 90/10 preference point system will apply and that the lowest acceptable tender will be used to determine the applicable preference point system,  </w:t>
      </w:r>
    </w:p>
    <w:p w14:paraId="6DFB631B" w14:textId="77777777" w:rsidR="0056283D" w:rsidRPr="006653A4" w:rsidRDefault="0056283D" w:rsidP="0056283D">
      <w:pPr>
        <w:widowControl w:val="0"/>
        <w:spacing w:after="120"/>
        <w:ind w:left="993"/>
        <w:jc w:val="both"/>
        <w:rPr>
          <w:rFonts w:ascii="Arial" w:hAnsi="Arial" w:cs="Arial"/>
          <w:snapToGrid w:val="0"/>
          <w:sz w:val="22"/>
          <w:szCs w:val="22"/>
        </w:rPr>
      </w:pPr>
      <w:r w:rsidRPr="006653A4">
        <w:rPr>
          <w:rFonts w:ascii="Arial" w:hAnsi="Arial" w:cs="Arial"/>
          <w:snapToGrid w:val="0"/>
          <w:sz w:val="22"/>
          <w:szCs w:val="22"/>
        </w:rPr>
        <w:t xml:space="preserve">then the organ of state must indicate the points allocated for specific goals for both the 90/10 and 80/20 preference point system. </w:t>
      </w:r>
    </w:p>
    <w:p w14:paraId="7482BE09" w14:textId="77777777" w:rsidR="0056283D" w:rsidRPr="006653A4" w:rsidRDefault="0056283D" w:rsidP="0056283D">
      <w:pPr>
        <w:widowControl w:val="0"/>
        <w:spacing w:after="120"/>
        <w:ind w:left="142"/>
        <w:jc w:val="both"/>
        <w:rPr>
          <w:rFonts w:ascii="Arial" w:hAnsi="Arial" w:cs="Arial"/>
          <w:b/>
          <w:snapToGrid w:val="0"/>
          <w:sz w:val="22"/>
          <w:szCs w:val="22"/>
        </w:rPr>
      </w:pPr>
      <w:r w:rsidRPr="006653A4">
        <w:rPr>
          <w:rFonts w:ascii="Arial" w:hAnsi="Arial" w:cs="Arial"/>
          <w:b/>
          <w:snapToGrid w:val="0"/>
          <w:sz w:val="22"/>
          <w:szCs w:val="22"/>
        </w:rPr>
        <w:t xml:space="preserve">Table 1: Specific goals for the tender and points claimed are indicated per the table below. </w:t>
      </w:r>
    </w:p>
    <w:p w14:paraId="56C162EB" w14:textId="77777777" w:rsidR="0056283D" w:rsidRPr="006653A4" w:rsidRDefault="0056283D" w:rsidP="0056283D">
      <w:pPr>
        <w:widowControl w:val="0"/>
        <w:spacing w:after="120"/>
        <w:ind w:left="142"/>
        <w:jc w:val="both"/>
        <w:rPr>
          <w:rFonts w:ascii="Arial" w:hAnsi="Arial" w:cs="Arial"/>
          <w:b/>
          <w:snapToGrid w:val="0"/>
          <w:color w:val="FF0000"/>
          <w:sz w:val="22"/>
          <w:szCs w:val="22"/>
        </w:rPr>
      </w:pPr>
      <w:bookmarkStart w:id="44" w:name="_Hlk125038050"/>
      <w:r w:rsidRPr="006653A4">
        <w:rPr>
          <w:rFonts w:ascii="Arial" w:hAnsi="Arial" w:cs="Arial"/>
          <w:b/>
          <w:i/>
          <w:snapToGrid w:val="0"/>
          <w:color w:val="FF0000"/>
          <w:sz w:val="22"/>
          <w:szCs w:val="22"/>
        </w:rPr>
        <w:t>Note to tenderers: The tenderer must indicate how they claim points for each preference point system.</w:t>
      </w:r>
      <w:r w:rsidRPr="006653A4">
        <w:rPr>
          <w:rFonts w:ascii="Arial" w:hAnsi="Arial" w:cs="Arial"/>
          <w:b/>
          <w:snapToGrid w:val="0"/>
          <w:color w:val="FF0000"/>
          <w:sz w:val="22"/>
          <w:szCs w:val="22"/>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2714"/>
        <w:gridCol w:w="2788"/>
      </w:tblGrid>
      <w:tr w:rsidR="0056283D" w:rsidRPr="006653A4" w14:paraId="1EE6E972" w14:textId="77777777" w:rsidTr="0056283D">
        <w:trPr>
          <w:trHeight w:val="863"/>
          <w:tblHeader/>
        </w:trPr>
        <w:tc>
          <w:tcPr>
            <w:tcW w:w="0" w:type="auto"/>
            <w:tcBorders>
              <w:top w:val="nil"/>
            </w:tcBorders>
            <w:shd w:val="clear" w:color="auto" w:fill="AEAAAA"/>
            <w:vAlign w:val="center"/>
          </w:tcPr>
          <w:bookmarkEnd w:id="44"/>
          <w:p w14:paraId="53FCB0C1" w14:textId="77777777" w:rsidR="0056283D" w:rsidRPr="006653A4" w:rsidRDefault="0056283D" w:rsidP="00E621B6">
            <w:pPr>
              <w:kinsoku w:val="0"/>
              <w:overflowPunct w:val="0"/>
              <w:spacing w:before="96"/>
              <w:textAlignment w:val="baseline"/>
              <w:rPr>
                <w:rFonts w:ascii="Arial" w:hAnsi="Arial" w:cs="Arial"/>
                <w:b/>
                <w:sz w:val="22"/>
                <w:szCs w:val="22"/>
              </w:rPr>
            </w:pPr>
            <w:r w:rsidRPr="006653A4">
              <w:rPr>
                <w:rFonts w:ascii="Arial" w:hAnsi="Arial" w:cs="Arial"/>
                <w:b/>
                <w:kern w:val="24"/>
                <w:sz w:val="22"/>
                <w:szCs w:val="22"/>
              </w:rPr>
              <w:t>The specific goals allocated points in terms of this tender</w:t>
            </w:r>
          </w:p>
        </w:tc>
        <w:tc>
          <w:tcPr>
            <w:tcW w:w="0" w:type="auto"/>
            <w:shd w:val="clear" w:color="auto" w:fill="C00000"/>
            <w:vAlign w:val="center"/>
          </w:tcPr>
          <w:p w14:paraId="2015BEB9" w14:textId="77777777" w:rsidR="0056283D" w:rsidRPr="006653A4" w:rsidRDefault="0056283D" w:rsidP="00E621B6">
            <w:pPr>
              <w:kinsoku w:val="0"/>
              <w:overflowPunct w:val="0"/>
              <w:spacing w:before="96"/>
              <w:jc w:val="center"/>
              <w:textAlignment w:val="baseline"/>
              <w:rPr>
                <w:rFonts w:ascii="Arial" w:hAnsi="Arial" w:cs="Arial"/>
                <w:b/>
                <w:kern w:val="24"/>
                <w:sz w:val="22"/>
                <w:szCs w:val="22"/>
              </w:rPr>
            </w:pPr>
            <w:r w:rsidRPr="006653A4">
              <w:rPr>
                <w:rFonts w:ascii="Arial" w:hAnsi="Arial" w:cs="Arial"/>
                <w:b/>
                <w:kern w:val="24"/>
                <w:sz w:val="22"/>
                <w:szCs w:val="22"/>
              </w:rPr>
              <w:t>Number of points</w:t>
            </w:r>
          </w:p>
          <w:p w14:paraId="7D42742E" w14:textId="77777777" w:rsidR="0056283D" w:rsidRPr="006653A4" w:rsidRDefault="0056283D" w:rsidP="00E621B6">
            <w:pPr>
              <w:kinsoku w:val="0"/>
              <w:overflowPunct w:val="0"/>
              <w:spacing w:before="96"/>
              <w:jc w:val="center"/>
              <w:textAlignment w:val="baseline"/>
              <w:rPr>
                <w:rFonts w:ascii="Arial" w:hAnsi="Arial" w:cs="Arial"/>
                <w:b/>
                <w:kern w:val="24"/>
                <w:sz w:val="22"/>
                <w:szCs w:val="22"/>
              </w:rPr>
            </w:pPr>
            <w:r w:rsidRPr="006653A4">
              <w:rPr>
                <w:rFonts w:ascii="Arial" w:hAnsi="Arial" w:cs="Arial"/>
                <w:b/>
                <w:kern w:val="24"/>
                <w:sz w:val="22"/>
                <w:szCs w:val="22"/>
              </w:rPr>
              <w:t>allocated</w:t>
            </w:r>
          </w:p>
          <w:p w14:paraId="796FF2A8" w14:textId="77777777" w:rsidR="0056283D" w:rsidRPr="006653A4" w:rsidRDefault="0056283D" w:rsidP="00E621B6">
            <w:pPr>
              <w:kinsoku w:val="0"/>
              <w:overflowPunct w:val="0"/>
              <w:spacing w:before="96"/>
              <w:jc w:val="center"/>
              <w:textAlignment w:val="baseline"/>
              <w:rPr>
                <w:rFonts w:ascii="Arial" w:hAnsi="Arial" w:cs="Arial"/>
                <w:b/>
                <w:kern w:val="24"/>
                <w:sz w:val="22"/>
                <w:szCs w:val="22"/>
              </w:rPr>
            </w:pPr>
            <w:r w:rsidRPr="006653A4">
              <w:rPr>
                <w:rFonts w:ascii="Arial" w:hAnsi="Arial" w:cs="Arial"/>
                <w:b/>
                <w:kern w:val="24"/>
                <w:sz w:val="22"/>
                <w:szCs w:val="22"/>
              </w:rPr>
              <w:t>(80/20 system)</w:t>
            </w:r>
          </w:p>
          <w:p w14:paraId="56BD113D" w14:textId="77777777" w:rsidR="0056283D" w:rsidRPr="006653A4" w:rsidRDefault="0056283D" w:rsidP="00E621B6">
            <w:pPr>
              <w:kinsoku w:val="0"/>
              <w:overflowPunct w:val="0"/>
              <w:spacing w:before="96"/>
              <w:jc w:val="center"/>
              <w:textAlignment w:val="baseline"/>
              <w:rPr>
                <w:rFonts w:ascii="Arial" w:hAnsi="Arial" w:cs="Arial"/>
                <w:b/>
                <w:sz w:val="22"/>
                <w:szCs w:val="22"/>
              </w:rPr>
            </w:pPr>
            <w:r w:rsidRPr="006653A4">
              <w:rPr>
                <w:rFonts w:ascii="Arial" w:hAnsi="Arial" w:cs="Arial"/>
                <w:b/>
                <w:sz w:val="22"/>
                <w:szCs w:val="22"/>
              </w:rPr>
              <w:t>(To be completed by the organ of state)</w:t>
            </w:r>
          </w:p>
        </w:tc>
        <w:tc>
          <w:tcPr>
            <w:tcW w:w="0" w:type="auto"/>
            <w:shd w:val="clear" w:color="auto" w:fill="F4B083"/>
          </w:tcPr>
          <w:p w14:paraId="2E4B34E4" w14:textId="77777777" w:rsidR="0056283D" w:rsidRPr="006653A4" w:rsidRDefault="0056283D" w:rsidP="00E621B6">
            <w:pPr>
              <w:kinsoku w:val="0"/>
              <w:overflowPunct w:val="0"/>
              <w:spacing w:before="96"/>
              <w:jc w:val="center"/>
              <w:textAlignment w:val="baseline"/>
              <w:rPr>
                <w:rFonts w:ascii="Arial" w:hAnsi="Arial" w:cs="Arial"/>
                <w:b/>
                <w:kern w:val="24"/>
                <w:sz w:val="22"/>
                <w:szCs w:val="22"/>
              </w:rPr>
            </w:pPr>
            <w:r w:rsidRPr="006653A4">
              <w:rPr>
                <w:rFonts w:ascii="Arial" w:hAnsi="Arial" w:cs="Arial"/>
                <w:b/>
                <w:kern w:val="24"/>
                <w:sz w:val="22"/>
                <w:szCs w:val="22"/>
              </w:rPr>
              <w:t>Number of points claimed (80/20 system)</w:t>
            </w:r>
          </w:p>
          <w:p w14:paraId="1638DF9B" w14:textId="77777777" w:rsidR="0056283D" w:rsidRPr="006653A4" w:rsidRDefault="0056283D" w:rsidP="00E621B6">
            <w:pPr>
              <w:kinsoku w:val="0"/>
              <w:overflowPunct w:val="0"/>
              <w:spacing w:before="96"/>
              <w:jc w:val="center"/>
              <w:textAlignment w:val="baseline"/>
              <w:rPr>
                <w:rFonts w:ascii="Arial" w:hAnsi="Arial" w:cs="Arial"/>
                <w:b/>
                <w:kern w:val="24"/>
                <w:sz w:val="22"/>
                <w:szCs w:val="22"/>
              </w:rPr>
            </w:pPr>
            <w:r w:rsidRPr="006653A4">
              <w:rPr>
                <w:rFonts w:ascii="Arial" w:hAnsi="Arial" w:cs="Arial"/>
                <w:b/>
                <w:kern w:val="24"/>
                <w:sz w:val="22"/>
                <w:szCs w:val="22"/>
              </w:rPr>
              <w:t>(To be completed by the tenderer)</w:t>
            </w:r>
          </w:p>
        </w:tc>
      </w:tr>
      <w:tr w:rsidR="0056283D" w:rsidRPr="006653A4" w14:paraId="11CD4FC9" w14:textId="77777777" w:rsidTr="00E621B6">
        <w:trPr>
          <w:trHeight w:val="317"/>
        </w:trPr>
        <w:tc>
          <w:tcPr>
            <w:tcW w:w="0" w:type="auto"/>
            <w:shd w:val="clear" w:color="auto" w:fill="auto"/>
          </w:tcPr>
          <w:p w14:paraId="1B966D5E" w14:textId="77777777" w:rsidR="0056283D" w:rsidRPr="006653A4" w:rsidRDefault="0056283D" w:rsidP="00E621B6">
            <w:pPr>
              <w:kinsoku w:val="0"/>
              <w:overflowPunct w:val="0"/>
              <w:spacing w:before="115"/>
              <w:textAlignment w:val="baseline"/>
              <w:rPr>
                <w:rFonts w:ascii="Arial" w:hAnsi="Arial" w:cs="Arial"/>
                <w:sz w:val="22"/>
                <w:szCs w:val="22"/>
              </w:rPr>
            </w:pPr>
            <w:r w:rsidRPr="006653A4">
              <w:rPr>
                <w:rFonts w:ascii="Arial" w:hAnsi="Arial" w:cs="Arial"/>
                <w:sz w:val="22"/>
                <w:szCs w:val="22"/>
              </w:rPr>
              <w:t>51% Black Owned Suppliers (Section 2(1)(d)(</w:t>
            </w:r>
            <w:proofErr w:type="spellStart"/>
            <w:r w:rsidRPr="006653A4">
              <w:rPr>
                <w:rFonts w:ascii="Arial" w:hAnsi="Arial" w:cs="Arial"/>
                <w:sz w:val="22"/>
                <w:szCs w:val="22"/>
              </w:rPr>
              <w:t>i</w:t>
            </w:r>
            <w:proofErr w:type="spellEnd"/>
            <w:r w:rsidRPr="006653A4">
              <w:rPr>
                <w:rFonts w:ascii="Arial" w:hAnsi="Arial" w:cs="Arial"/>
                <w:sz w:val="22"/>
                <w:szCs w:val="22"/>
              </w:rPr>
              <w:t>) of the PPPFA)</w:t>
            </w:r>
          </w:p>
        </w:tc>
        <w:tc>
          <w:tcPr>
            <w:tcW w:w="0" w:type="auto"/>
            <w:shd w:val="clear" w:color="auto" w:fill="auto"/>
          </w:tcPr>
          <w:p w14:paraId="74EE7667" w14:textId="77777777" w:rsidR="0056283D" w:rsidRPr="006653A4" w:rsidRDefault="0056283D" w:rsidP="00E621B6">
            <w:pPr>
              <w:kinsoku w:val="0"/>
              <w:overflowPunct w:val="0"/>
              <w:spacing w:before="115"/>
              <w:jc w:val="center"/>
              <w:textAlignment w:val="baseline"/>
              <w:rPr>
                <w:rFonts w:ascii="Arial" w:hAnsi="Arial" w:cs="Arial"/>
                <w:b/>
                <w:bCs/>
                <w:sz w:val="22"/>
                <w:szCs w:val="22"/>
              </w:rPr>
            </w:pPr>
            <w:r w:rsidRPr="006653A4">
              <w:rPr>
                <w:rFonts w:ascii="Arial" w:hAnsi="Arial" w:cs="Arial"/>
                <w:b/>
                <w:bCs/>
                <w:sz w:val="22"/>
                <w:szCs w:val="22"/>
              </w:rPr>
              <w:t>20</w:t>
            </w:r>
            <w:r w:rsidRPr="006653A4">
              <w:rPr>
                <w:rFonts w:ascii="Arial" w:hAnsi="Arial" w:cs="Arial"/>
                <w:b/>
                <w:bCs/>
              </w:rPr>
              <w:t>,00</w:t>
            </w:r>
          </w:p>
        </w:tc>
        <w:tc>
          <w:tcPr>
            <w:tcW w:w="0" w:type="auto"/>
          </w:tcPr>
          <w:p w14:paraId="7B4143A7" w14:textId="77777777" w:rsidR="0056283D" w:rsidRPr="006653A4" w:rsidRDefault="0056283D" w:rsidP="00E621B6">
            <w:pPr>
              <w:kinsoku w:val="0"/>
              <w:overflowPunct w:val="0"/>
              <w:spacing w:before="115"/>
              <w:jc w:val="center"/>
              <w:textAlignment w:val="baseline"/>
              <w:rPr>
                <w:rFonts w:ascii="Arial" w:hAnsi="Arial" w:cs="Arial"/>
                <w:sz w:val="22"/>
                <w:szCs w:val="22"/>
              </w:rPr>
            </w:pPr>
          </w:p>
        </w:tc>
      </w:tr>
    </w:tbl>
    <w:p w14:paraId="0C7A9E13" w14:textId="77777777" w:rsidR="0056283D" w:rsidRPr="006653A4" w:rsidRDefault="0056283D" w:rsidP="0056283D">
      <w:pPr>
        <w:spacing w:after="120"/>
        <w:ind w:left="907"/>
        <w:jc w:val="both"/>
        <w:rPr>
          <w:rFonts w:ascii="Arial" w:hAnsi="Arial" w:cs="Arial"/>
          <w:snapToGrid w:val="0"/>
          <w:sz w:val="22"/>
          <w:szCs w:val="22"/>
        </w:rPr>
      </w:pPr>
    </w:p>
    <w:p w14:paraId="570F0063" w14:textId="77777777" w:rsidR="0056283D" w:rsidRPr="006653A4" w:rsidRDefault="0056283D" w:rsidP="0056283D">
      <w:pPr>
        <w:spacing w:after="120"/>
        <w:ind w:left="907"/>
        <w:jc w:val="both"/>
        <w:rPr>
          <w:rFonts w:ascii="Arial" w:hAnsi="Arial" w:cs="Arial"/>
          <w:snapToGrid w:val="0"/>
          <w:sz w:val="22"/>
          <w:szCs w:val="22"/>
        </w:rPr>
      </w:pPr>
    </w:p>
    <w:p w14:paraId="758ECCB9" w14:textId="77777777" w:rsidR="0056283D" w:rsidRPr="006653A4" w:rsidRDefault="0056283D" w:rsidP="0056283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2"/>
          <w:szCs w:val="22"/>
        </w:rPr>
      </w:pPr>
      <w:r w:rsidRPr="006653A4">
        <w:rPr>
          <w:rFonts w:ascii="Arial" w:hAnsi="Arial" w:cs="Arial"/>
          <w:snapToGrid w:val="0"/>
          <w:sz w:val="22"/>
          <w:szCs w:val="22"/>
        </w:rPr>
        <w:tab/>
      </w:r>
      <w:r w:rsidRPr="006653A4">
        <w:rPr>
          <w:rFonts w:ascii="Arial" w:hAnsi="Arial" w:cs="Arial"/>
          <w:b/>
          <w:snapToGrid w:val="0"/>
          <w:sz w:val="22"/>
          <w:szCs w:val="22"/>
        </w:rPr>
        <w:t>DECLARATION WITH REGARD TO COMPANY/FIRM</w:t>
      </w:r>
    </w:p>
    <w:p w14:paraId="0250D198" w14:textId="77777777" w:rsidR="0056283D" w:rsidRPr="006653A4" w:rsidRDefault="0056283D" w:rsidP="0056283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rPr>
      </w:pPr>
    </w:p>
    <w:p w14:paraId="71855569" w14:textId="77777777" w:rsidR="0056283D" w:rsidRPr="006653A4" w:rsidRDefault="0056283D" w:rsidP="0056283D">
      <w:pPr>
        <w:widowControl w:val="0"/>
        <w:numPr>
          <w:ilvl w:val="1"/>
          <w:numId w:val="16"/>
        </w:numPr>
        <w:tabs>
          <w:tab w:val="left" w:pos="900"/>
        </w:tabs>
        <w:spacing w:after="120" w:line="312" w:lineRule="auto"/>
        <w:ind w:left="907" w:hanging="907"/>
        <w:jc w:val="both"/>
        <w:rPr>
          <w:rFonts w:ascii="Arial" w:hAnsi="Arial" w:cs="Arial"/>
          <w:snapToGrid w:val="0"/>
          <w:sz w:val="22"/>
          <w:szCs w:val="22"/>
        </w:rPr>
      </w:pPr>
      <w:r w:rsidRPr="006653A4">
        <w:rPr>
          <w:rFonts w:ascii="Arial" w:hAnsi="Arial" w:cs="Arial"/>
          <w:snapToGrid w:val="0"/>
          <w:sz w:val="22"/>
          <w:szCs w:val="22"/>
        </w:rPr>
        <w:t>Name of company/firm…………………………………………………………………….</w:t>
      </w:r>
    </w:p>
    <w:p w14:paraId="232A88E5" w14:textId="77777777" w:rsidR="0056283D" w:rsidRPr="006653A4" w:rsidRDefault="0056283D" w:rsidP="0056283D">
      <w:pPr>
        <w:widowControl w:val="0"/>
        <w:numPr>
          <w:ilvl w:val="1"/>
          <w:numId w:val="16"/>
        </w:numPr>
        <w:tabs>
          <w:tab w:val="left" w:pos="900"/>
        </w:tabs>
        <w:spacing w:after="120" w:line="312" w:lineRule="auto"/>
        <w:ind w:left="907" w:right="95" w:hanging="907"/>
        <w:jc w:val="both"/>
        <w:rPr>
          <w:rFonts w:ascii="Arial" w:hAnsi="Arial" w:cs="Arial"/>
          <w:snapToGrid w:val="0"/>
          <w:sz w:val="22"/>
          <w:szCs w:val="22"/>
        </w:rPr>
      </w:pPr>
      <w:r w:rsidRPr="006653A4">
        <w:rPr>
          <w:rFonts w:ascii="Arial" w:hAnsi="Arial" w:cs="Arial"/>
          <w:snapToGrid w:val="0"/>
          <w:sz w:val="22"/>
          <w:szCs w:val="22"/>
        </w:rPr>
        <w:t>Company registration number: …………………………………………………………...</w:t>
      </w:r>
    </w:p>
    <w:p w14:paraId="31D28B64" w14:textId="77777777" w:rsidR="0056283D" w:rsidRPr="006653A4" w:rsidRDefault="0056283D" w:rsidP="0056283D">
      <w:pPr>
        <w:widowControl w:val="0"/>
        <w:numPr>
          <w:ilvl w:val="1"/>
          <w:numId w:val="16"/>
        </w:numPr>
        <w:tabs>
          <w:tab w:val="left" w:pos="900"/>
        </w:tabs>
        <w:spacing w:after="120" w:line="312" w:lineRule="auto"/>
        <w:ind w:left="907" w:hanging="907"/>
        <w:jc w:val="both"/>
        <w:rPr>
          <w:rFonts w:ascii="Arial" w:hAnsi="Arial" w:cs="Arial"/>
          <w:snapToGrid w:val="0"/>
          <w:sz w:val="22"/>
          <w:szCs w:val="22"/>
        </w:rPr>
      </w:pPr>
      <w:r w:rsidRPr="006653A4">
        <w:rPr>
          <w:rFonts w:ascii="Arial" w:hAnsi="Arial" w:cs="Arial"/>
          <w:snapToGrid w:val="0"/>
          <w:sz w:val="22"/>
          <w:szCs w:val="22"/>
        </w:rPr>
        <w:t>TYPE OF COMPANY/ FIRM</w:t>
      </w:r>
    </w:p>
    <w:p w14:paraId="753A38C4" w14:textId="77777777" w:rsidR="0056283D" w:rsidRPr="006653A4" w:rsidRDefault="0056283D" w:rsidP="0056283D">
      <w:pPr>
        <w:widowControl w:val="0"/>
        <w:tabs>
          <w:tab w:val="left" w:pos="-720"/>
        </w:tabs>
        <w:ind w:left="1440" w:hanging="540"/>
        <w:jc w:val="both"/>
        <w:rPr>
          <w:rFonts w:ascii="Arial" w:hAnsi="Arial" w:cs="Arial"/>
          <w:snapToGrid w:val="0"/>
          <w:sz w:val="22"/>
          <w:szCs w:val="22"/>
        </w:rPr>
      </w:pPr>
      <w:r w:rsidRPr="006653A4">
        <w:rPr>
          <w:rFonts w:ascii="Arial" w:hAnsi="Arial" w:cs="Arial"/>
          <w:snapToGrid w:val="0"/>
          <w:sz w:val="22"/>
          <w:szCs w:val="22"/>
        </w:rPr>
        <w:sym w:font="Symbol" w:char="F07F"/>
      </w:r>
      <w:r w:rsidRPr="006653A4">
        <w:rPr>
          <w:rFonts w:ascii="Arial" w:hAnsi="Arial" w:cs="Arial"/>
          <w:snapToGrid w:val="0"/>
          <w:sz w:val="22"/>
          <w:szCs w:val="22"/>
        </w:rPr>
        <w:tab/>
        <w:t>Partnership/Joint Venture / Consortium</w:t>
      </w:r>
    </w:p>
    <w:p w14:paraId="55A0B54E" w14:textId="77777777" w:rsidR="0056283D" w:rsidRPr="006653A4" w:rsidRDefault="0056283D" w:rsidP="0056283D">
      <w:pPr>
        <w:widowControl w:val="0"/>
        <w:tabs>
          <w:tab w:val="left" w:pos="-720"/>
        </w:tabs>
        <w:ind w:left="1440" w:hanging="540"/>
        <w:jc w:val="both"/>
        <w:rPr>
          <w:rFonts w:ascii="Arial" w:hAnsi="Arial" w:cs="Arial"/>
          <w:snapToGrid w:val="0"/>
          <w:sz w:val="22"/>
          <w:szCs w:val="22"/>
        </w:rPr>
      </w:pPr>
      <w:r w:rsidRPr="006653A4">
        <w:rPr>
          <w:rFonts w:ascii="Arial" w:hAnsi="Arial" w:cs="Arial"/>
          <w:snapToGrid w:val="0"/>
          <w:sz w:val="22"/>
          <w:szCs w:val="22"/>
        </w:rPr>
        <w:sym w:font="Symbol" w:char="F07F"/>
      </w:r>
      <w:r w:rsidRPr="006653A4">
        <w:rPr>
          <w:rFonts w:ascii="Arial" w:hAnsi="Arial" w:cs="Arial"/>
          <w:snapToGrid w:val="0"/>
          <w:sz w:val="22"/>
          <w:szCs w:val="22"/>
        </w:rPr>
        <w:tab/>
        <w:t>One-person business/sole propriety</w:t>
      </w:r>
    </w:p>
    <w:p w14:paraId="11586627" w14:textId="77777777" w:rsidR="0056283D" w:rsidRPr="006653A4" w:rsidRDefault="0056283D" w:rsidP="0056283D">
      <w:pPr>
        <w:widowControl w:val="0"/>
        <w:tabs>
          <w:tab w:val="left" w:pos="-720"/>
        </w:tabs>
        <w:ind w:left="1440" w:hanging="540"/>
        <w:jc w:val="both"/>
        <w:rPr>
          <w:rFonts w:ascii="Arial" w:hAnsi="Arial" w:cs="Arial"/>
          <w:snapToGrid w:val="0"/>
          <w:sz w:val="22"/>
          <w:szCs w:val="22"/>
        </w:rPr>
      </w:pPr>
      <w:r w:rsidRPr="006653A4">
        <w:rPr>
          <w:rFonts w:ascii="Arial" w:hAnsi="Arial" w:cs="Arial"/>
          <w:snapToGrid w:val="0"/>
          <w:sz w:val="22"/>
          <w:szCs w:val="22"/>
        </w:rPr>
        <w:sym w:font="Symbol" w:char="F07F"/>
      </w:r>
      <w:r w:rsidRPr="006653A4">
        <w:rPr>
          <w:rFonts w:ascii="Arial" w:hAnsi="Arial" w:cs="Arial"/>
          <w:snapToGrid w:val="0"/>
          <w:sz w:val="22"/>
          <w:szCs w:val="22"/>
        </w:rPr>
        <w:tab/>
        <w:t>Close corporation</w:t>
      </w:r>
    </w:p>
    <w:p w14:paraId="0753A077" w14:textId="77777777" w:rsidR="0056283D" w:rsidRPr="006653A4" w:rsidRDefault="0056283D" w:rsidP="0056283D">
      <w:pPr>
        <w:widowControl w:val="0"/>
        <w:tabs>
          <w:tab w:val="left" w:pos="-720"/>
        </w:tabs>
        <w:ind w:left="1440" w:hanging="540"/>
        <w:jc w:val="both"/>
        <w:rPr>
          <w:rFonts w:ascii="Arial" w:hAnsi="Arial" w:cs="Arial"/>
          <w:snapToGrid w:val="0"/>
          <w:sz w:val="22"/>
          <w:szCs w:val="22"/>
        </w:rPr>
      </w:pPr>
      <w:r w:rsidRPr="006653A4">
        <w:rPr>
          <w:rFonts w:ascii="Arial" w:hAnsi="Arial" w:cs="Arial"/>
          <w:snapToGrid w:val="0"/>
          <w:sz w:val="22"/>
          <w:szCs w:val="22"/>
        </w:rPr>
        <w:sym w:font="Symbol" w:char="F07F"/>
      </w:r>
      <w:r w:rsidRPr="006653A4">
        <w:rPr>
          <w:rFonts w:ascii="Arial" w:hAnsi="Arial" w:cs="Arial"/>
          <w:snapToGrid w:val="0"/>
          <w:sz w:val="22"/>
          <w:szCs w:val="22"/>
        </w:rPr>
        <w:tab/>
        <w:t>Public Company</w:t>
      </w:r>
    </w:p>
    <w:p w14:paraId="2E3FB4D9" w14:textId="77777777" w:rsidR="0056283D" w:rsidRPr="006653A4" w:rsidRDefault="0056283D" w:rsidP="0056283D">
      <w:pPr>
        <w:widowControl w:val="0"/>
        <w:tabs>
          <w:tab w:val="left" w:pos="-720"/>
        </w:tabs>
        <w:ind w:left="1440" w:hanging="540"/>
        <w:jc w:val="both"/>
        <w:rPr>
          <w:rFonts w:ascii="Arial" w:hAnsi="Arial" w:cs="Arial"/>
          <w:snapToGrid w:val="0"/>
          <w:sz w:val="22"/>
          <w:szCs w:val="22"/>
        </w:rPr>
      </w:pPr>
      <w:r w:rsidRPr="006653A4">
        <w:rPr>
          <w:rFonts w:ascii="Arial" w:hAnsi="Arial" w:cs="Arial"/>
          <w:snapToGrid w:val="0"/>
          <w:sz w:val="22"/>
          <w:szCs w:val="22"/>
        </w:rPr>
        <w:sym w:font="Symbol" w:char="F07F"/>
      </w:r>
      <w:r w:rsidRPr="006653A4">
        <w:rPr>
          <w:rFonts w:ascii="Arial" w:hAnsi="Arial" w:cs="Arial"/>
          <w:snapToGrid w:val="0"/>
          <w:sz w:val="22"/>
          <w:szCs w:val="22"/>
        </w:rPr>
        <w:tab/>
        <w:t>Personal Liability Company</w:t>
      </w:r>
    </w:p>
    <w:p w14:paraId="5D09A479" w14:textId="77777777" w:rsidR="0056283D" w:rsidRPr="006653A4" w:rsidRDefault="0056283D" w:rsidP="0056283D">
      <w:pPr>
        <w:widowControl w:val="0"/>
        <w:tabs>
          <w:tab w:val="left" w:pos="-720"/>
        </w:tabs>
        <w:ind w:left="1440" w:hanging="540"/>
        <w:jc w:val="both"/>
        <w:rPr>
          <w:rFonts w:ascii="Arial" w:hAnsi="Arial" w:cs="Arial"/>
          <w:snapToGrid w:val="0"/>
          <w:sz w:val="22"/>
          <w:szCs w:val="22"/>
        </w:rPr>
      </w:pPr>
      <w:bookmarkStart w:id="45" w:name="_Hlk117764996"/>
      <w:r w:rsidRPr="006653A4">
        <w:rPr>
          <w:rFonts w:ascii="Arial" w:hAnsi="Arial" w:cs="Arial"/>
          <w:snapToGrid w:val="0"/>
          <w:sz w:val="22"/>
          <w:szCs w:val="22"/>
        </w:rPr>
        <w:sym w:font="Symbol" w:char="F07F"/>
      </w:r>
      <w:bookmarkEnd w:id="45"/>
      <w:r w:rsidRPr="006653A4">
        <w:rPr>
          <w:rFonts w:ascii="Arial" w:hAnsi="Arial" w:cs="Arial"/>
          <w:snapToGrid w:val="0"/>
          <w:sz w:val="22"/>
          <w:szCs w:val="22"/>
        </w:rPr>
        <w:tab/>
        <w:t xml:space="preserve">(Pty) Limited </w:t>
      </w:r>
    </w:p>
    <w:p w14:paraId="55F7A646" w14:textId="77777777" w:rsidR="0056283D" w:rsidRPr="006653A4" w:rsidRDefault="0056283D" w:rsidP="0056283D">
      <w:pPr>
        <w:widowControl w:val="0"/>
        <w:tabs>
          <w:tab w:val="left" w:pos="-720"/>
        </w:tabs>
        <w:ind w:left="1440" w:hanging="540"/>
        <w:jc w:val="both"/>
        <w:rPr>
          <w:rFonts w:ascii="Arial" w:hAnsi="Arial" w:cs="Arial"/>
          <w:snapToGrid w:val="0"/>
          <w:sz w:val="22"/>
          <w:szCs w:val="22"/>
        </w:rPr>
      </w:pPr>
      <w:r w:rsidRPr="006653A4">
        <w:rPr>
          <w:rFonts w:ascii="Arial" w:hAnsi="Arial" w:cs="Arial"/>
          <w:snapToGrid w:val="0"/>
          <w:sz w:val="22"/>
          <w:szCs w:val="22"/>
        </w:rPr>
        <w:sym w:font="Symbol" w:char="F07F"/>
      </w:r>
      <w:r w:rsidRPr="006653A4">
        <w:rPr>
          <w:rFonts w:ascii="Arial" w:hAnsi="Arial" w:cs="Arial"/>
          <w:snapToGrid w:val="0"/>
          <w:sz w:val="22"/>
          <w:szCs w:val="22"/>
        </w:rPr>
        <w:tab/>
        <w:t>Non-Profit Company</w:t>
      </w:r>
    </w:p>
    <w:p w14:paraId="18B2AFFC" w14:textId="77777777" w:rsidR="0056283D" w:rsidRPr="006653A4" w:rsidRDefault="0056283D" w:rsidP="0056283D">
      <w:pPr>
        <w:widowControl w:val="0"/>
        <w:tabs>
          <w:tab w:val="left" w:pos="-720"/>
        </w:tabs>
        <w:ind w:left="1440" w:hanging="540"/>
        <w:jc w:val="both"/>
        <w:rPr>
          <w:rFonts w:ascii="Arial" w:hAnsi="Arial" w:cs="Arial"/>
          <w:snapToGrid w:val="0"/>
          <w:sz w:val="22"/>
          <w:szCs w:val="22"/>
        </w:rPr>
      </w:pPr>
      <w:r w:rsidRPr="006653A4">
        <w:rPr>
          <w:rFonts w:ascii="Arial" w:hAnsi="Arial" w:cs="Arial"/>
          <w:snapToGrid w:val="0"/>
          <w:sz w:val="22"/>
          <w:szCs w:val="22"/>
        </w:rPr>
        <w:sym w:font="Symbol" w:char="F07F"/>
      </w:r>
      <w:r w:rsidRPr="006653A4">
        <w:rPr>
          <w:rFonts w:ascii="Arial" w:hAnsi="Arial" w:cs="Arial"/>
          <w:snapToGrid w:val="0"/>
          <w:sz w:val="22"/>
          <w:szCs w:val="22"/>
        </w:rPr>
        <w:tab/>
        <w:t>State Owned Company</w:t>
      </w:r>
    </w:p>
    <w:p w14:paraId="1A16273F" w14:textId="77777777" w:rsidR="0056283D" w:rsidRPr="006653A4" w:rsidRDefault="0056283D" w:rsidP="0056283D">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sz w:val="22"/>
          <w:szCs w:val="22"/>
        </w:rPr>
      </w:pPr>
      <w:r w:rsidRPr="006653A4">
        <w:rPr>
          <w:rFonts w:ascii="Arial" w:hAnsi="Arial" w:cs="Arial"/>
          <w:smallCaps/>
          <w:snapToGrid w:val="0"/>
          <w:sz w:val="22"/>
          <w:szCs w:val="22"/>
        </w:rPr>
        <w:t>[Tick applicable box]</w:t>
      </w:r>
    </w:p>
    <w:p w14:paraId="5EEC676A" w14:textId="77777777" w:rsidR="0056283D" w:rsidRPr="006653A4" w:rsidRDefault="0056283D" w:rsidP="0056283D">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rPr>
      </w:pPr>
    </w:p>
    <w:p w14:paraId="2E482AF2" w14:textId="77777777" w:rsidR="0056283D" w:rsidRPr="006653A4" w:rsidRDefault="0056283D" w:rsidP="0056283D">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rPr>
      </w:pPr>
    </w:p>
    <w:p w14:paraId="21A44CCC" w14:textId="77777777" w:rsidR="0056283D" w:rsidRPr="006653A4" w:rsidRDefault="0056283D" w:rsidP="0056283D">
      <w:pPr>
        <w:widowControl w:val="0"/>
        <w:numPr>
          <w:ilvl w:val="1"/>
          <w:numId w:val="16"/>
        </w:numPr>
        <w:tabs>
          <w:tab w:val="left" w:pos="900"/>
        </w:tabs>
        <w:spacing w:after="120" w:line="312" w:lineRule="auto"/>
        <w:ind w:left="907" w:hanging="907"/>
        <w:jc w:val="both"/>
        <w:rPr>
          <w:rFonts w:ascii="Arial" w:hAnsi="Arial" w:cs="Arial"/>
          <w:snapToGrid w:val="0"/>
          <w:sz w:val="22"/>
          <w:szCs w:val="22"/>
        </w:rPr>
      </w:pPr>
      <w:r w:rsidRPr="006653A4">
        <w:rPr>
          <w:rFonts w:ascii="Arial" w:hAnsi="Arial" w:cs="Arial"/>
          <w:snapToGrid w:val="0"/>
          <w:sz w:val="22"/>
          <w:szCs w:val="22"/>
        </w:rPr>
        <w:t>I, the undersigned, who is duly authorised to do so on behalf of the company/firm, certify that the points claimed, based on the specific goals as advised in the tender, qualifies the company/ firm for the preference(s) shown and I acknowledge that:</w:t>
      </w:r>
    </w:p>
    <w:p w14:paraId="37230181" w14:textId="77777777" w:rsidR="0056283D" w:rsidRPr="006653A4" w:rsidRDefault="0056283D" w:rsidP="0056283D">
      <w:pPr>
        <w:widowControl w:val="0"/>
        <w:numPr>
          <w:ilvl w:val="0"/>
          <w:numId w:val="12"/>
        </w:numPr>
        <w:tabs>
          <w:tab w:val="left" w:pos="-1099"/>
          <w:tab w:val="left" w:pos="-720"/>
          <w:tab w:val="left" w:pos="1260"/>
        </w:tabs>
        <w:spacing w:after="120" w:line="259" w:lineRule="auto"/>
        <w:ind w:left="1282"/>
        <w:jc w:val="both"/>
        <w:rPr>
          <w:rFonts w:ascii="Arial" w:hAnsi="Arial" w:cs="Arial"/>
          <w:snapToGrid w:val="0"/>
          <w:sz w:val="22"/>
          <w:szCs w:val="22"/>
        </w:rPr>
      </w:pPr>
      <w:r w:rsidRPr="006653A4">
        <w:rPr>
          <w:rFonts w:ascii="Arial" w:hAnsi="Arial" w:cs="Arial"/>
          <w:snapToGrid w:val="0"/>
          <w:sz w:val="22"/>
          <w:szCs w:val="22"/>
        </w:rPr>
        <w:t>The information furnished is true and correct;</w:t>
      </w:r>
    </w:p>
    <w:p w14:paraId="54FD9212" w14:textId="77777777" w:rsidR="0056283D" w:rsidRPr="006653A4" w:rsidRDefault="0056283D" w:rsidP="0056283D">
      <w:pPr>
        <w:widowControl w:val="0"/>
        <w:numPr>
          <w:ilvl w:val="0"/>
          <w:numId w:val="12"/>
        </w:numPr>
        <w:tabs>
          <w:tab w:val="left" w:pos="-1099"/>
          <w:tab w:val="left" w:pos="-720"/>
          <w:tab w:val="left" w:pos="1260"/>
        </w:tabs>
        <w:spacing w:after="120" w:line="259" w:lineRule="auto"/>
        <w:ind w:left="1282"/>
        <w:jc w:val="both"/>
        <w:rPr>
          <w:rFonts w:ascii="Arial" w:hAnsi="Arial" w:cs="Arial"/>
          <w:snapToGrid w:val="0"/>
          <w:sz w:val="22"/>
          <w:szCs w:val="22"/>
        </w:rPr>
      </w:pPr>
      <w:r w:rsidRPr="006653A4">
        <w:rPr>
          <w:rFonts w:ascii="Arial" w:hAnsi="Arial" w:cs="Arial"/>
          <w:snapToGrid w:val="0"/>
          <w:sz w:val="22"/>
          <w:szCs w:val="22"/>
        </w:rPr>
        <w:t>The preference points claimed are in accordance with the General Conditions as indicated in paragraph 1 of this form;</w:t>
      </w:r>
    </w:p>
    <w:p w14:paraId="1ED99F12" w14:textId="77777777" w:rsidR="0056283D" w:rsidRPr="006653A4" w:rsidRDefault="0056283D" w:rsidP="0056283D">
      <w:pPr>
        <w:widowControl w:val="0"/>
        <w:numPr>
          <w:ilvl w:val="0"/>
          <w:numId w:val="12"/>
        </w:numPr>
        <w:tabs>
          <w:tab w:val="left" w:pos="-1099"/>
          <w:tab w:val="left" w:pos="-720"/>
          <w:tab w:val="left" w:pos="1260"/>
        </w:tabs>
        <w:spacing w:after="120" w:line="259" w:lineRule="auto"/>
        <w:ind w:left="1282"/>
        <w:jc w:val="both"/>
        <w:rPr>
          <w:rFonts w:ascii="Arial" w:hAnsi="Arial" w:cs="Arial"/>
          <w:snapToGrid w:val="0"/>
          <w:sz w:val="22"/>
          <w:szCs w:val="22"/>
        </w:rPr>
      </w:pPr>
      <w:r w:rsidRPr="006653A4">
        <w:rPr>
          <w:rFonts w:ascii="Arial" w:hAnsi="Arial" w:cs="Arial"/>
          <w:snapToGrid w:val="0"/>
          <w:sz w:val="22"/>
          <w:szCs w:val="22"/>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1DB849E9" w14:textId="77777777" w:rsidR="0056283D" w:rsidRPr="006653A4" w:rsidRDefault="0056283D" w:rsidP="0056283D">
      <w:pPr>
        <w:widowControl w:val="0"/>
        <w:numPr>
          <w:ilvl w:val="0"/>
          <w:numId w:val="12"/>
        </w:numPr>
        <w:tabs>
          <w:tab w:val="left" w:pos="-1099"/>
          <w:tab w:val="left" w:pos="-720"/>
          <w:tab w:val="left" w:pos="1260"/>
        </w:tabs>
        <w:spacing w:after="120" w:line="259" w:lineRule="auto"/>
        <w:ind w:left="1282"/>
        <w:jc w:val="both"/>
        <w:rPr>
          <w:rFonts w:ascii="Arial" w:hAnsi="Arial" w:cs="Arial"/>
          <w:snapToGrid w:val="0"/>
          <w:sz w:val="22"/>
          <w:szCs w:val="22"/>
        </w:rPr>
      </w:pPr>
      <w:r w:rsidRPr="006653A4">
        <w:rPr>
          <w:rFonts w:ascii="Arial" w:hAnsi="Arial" w:cs="Arial"/>
          <w:snapToGrid w:val="0"/>
          <w:sz w:val="22"/>
          <w:szCs w:val="22"/>
        </w:rPr>
        <w:t>If the specific goals have been claimed or obtained on a fraudulent basis or any of the conditions of contract have not been fulfilled, the organ of state may, in addition to any other remedy it may have –</w:t>
      </w:r>
    </w:p>
    <w:p w14:paraId="41F8375A" w14:textId="77777777" w:rsidR="0056283D" w:rsidRPr="006653A4" w:rsidRDefault="0056283D" w:rsidP="0056283D">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sz w:val="22"/>
          <w:szCs w:val="22"/>
        </w:rPr>
      </w:pPr>
    </w:p>
    <w:p w14:paraId="6A704B03" w14:textId="77777777" w:rsidR="0056283D" w:rsidRPr="006653A4" w:rsidRDefault="0056283D" w:rsidP="0056283D">
      <w:pPr>
        <w:widowControl w:val="0"/>
        <w:numPr>
          <w:ilvl w:val="1"/>
          <w:numId w:val="13"/>
        </w:numPr>
        <w:tabs>
          <w:tab w:val="left" w:pos="1418"/>
        </w:tabs>
        <w:spacing w:after="120" w:line="259" w:lineRule="auto"/>
        <w:ind w:left="1987" w:right="749" w:hanging="994"/>
        <w:jc w:val="both"/>
        <w:rPr>
          <w:rFonts w:ascii="Arial" w:hAnsi="Arial" w:cs="Arial"/>
          <w:snapToGrid w:val="0"/>
          <w:sz w:val="22"/>
          <w:szCs w:val="22"/>
        </w:rPr>
      </w:pPr>
      <w:r w:rsidRPr="006653A4">
        <w:rPr>
          <w:rFonts w:ascii="Arial" w:hAnsi="Arial" w:cs="Arial"/>
          <w:snapToGrid w:val="0"/>
          <w:sz w:val="22"/>
          <w:szCs w:val="22"/>
        </w:rPr>
        <w:t>disqualify the person from the tendering process;</w:t>
      </w:r>
    </w:p>
    <w:p w14:paraId="70FAB1B1" w14:textId="77777777" w:rsidR="0056283D" w:rsidRPr="006653A4" w:rsidRDefault="0056283D" w:rsidP="0056283D">
      <w:pPr>
        <w:widowControl w:val="0"/>
        <w:numPr>
          <w:ilvl w:val="1"/>
          <w:numId w:val="13"/>
        </w:numPr>
        <w:tabs>
          <w:tab w:val="left" w:pos="1418"/>
        </w:tabs>
        <w:spacing w:after="120" w:line="259" w:lineRule="auto"/>
        <w:ind w:left="1418" w:right="749" w:hanging="425"/>
        <w:jc w:val="both"/>
        <w:rPr>
          <w:rFonts w:ascii="Arial" w:hAnsi="Arial" w:cs="Arial"/>
          <w:snapToGrid w:val="0"/>
          <w:sz w:val="22"/>
          <w:szCs w:val="22"/>
        </w:rPr>
      </w:pPr>
      <w:r w:rsidRPr="006653A4">
        <w:rPr>
          <w:rFonts w:ascii="Arial" w:hAnsi="Arial" w:cs="Arial"/>
          <w:snapToGrid w:val="0"/>
          <w:sz w:val="22"/>
          <w:szCs w:val="22"/>
        </w:rPr>
        <w:t>recover costs, losses or damages it has incurred or suffered as a result of that person’s conduct;</w:t>
      </w:r>
    </w:p>
    <w:p w14:paraId="5C7FB9F3" w14:textId="77777777" w:rsidR="0056283D" w:rsidRPr="006653A4" w:rsidRDefault="0056283D" w:rsidP="0056283D">
      <w:pPr>
        <w:widowControl w:val="0"/>
        <w:numPr>
          <w:ilvl w:val="1"/>
          <w:numId w:val="13"/>
        </w:numPr>
        <w:tabs>
          <w:tab w:val="left" w:pos="1418"/>
        </w:tabs>
        <w:spacing w:after="120" w:line="259" w:lineRule="auto"/>
        <w:ind w:left="1418" w:right="749" w:hanging="425"/>
        <w:jc w:val="both"/>
        <w:rPr>
          <w:rFonts w:ascii="Arial" w:hAnsi="Arial" w:cs="Arial"/>
          <w:snapToGrid w:val="0"/>
          <w:sz w:val="22"/>
          <w:szCs w:val="22"/>
        </w:rPr>
      </w:pPr>
      <w:r w:rsidRPr="006653A4">
        <w:rPr>
          <w:rFonts w:ascii="Arial" w:hAnsi="Arial" w:cs="Arial"/>
          <w:snapToGrid w:val="0"/>
          <w:sz w:val="22"/>
          <w:szCs w:val="22"/>
        </w:rPr>
        <w:t>cancel the contract and claim any damages which it has suffered as a result of having to make less favourable arrangements due to such cancellation;</w:t>
      </w:r>
    </w:p>
    <w:p w14:paraId="2B0D99C9" w14:textId="77777777" w:rsidR="0056283D" w:rsidRPr="006653A4" w:rsidRDefault="0056283D" w:rsidP="0056283D">
      <w:pPr>
        <w:widowControl w:val="0"/>
        <w:numPr>
          <w:ilvl w:val="1"/>
          <w:numId w:val="13"/>
        </w:numPr>
        <w:tabs>
          <w:tab w:val="left" w:pos="1701"/>
        </w:tabs>
        <w:spacing w:after="120" w:line="259" w:lineRule="auto"/>
        <w:ind w:left="1418" w:right="749" w:hanging="425"/>
        <w:jc w:val="both"/>
        <w:rPr>
          <w:rFonts w:ascii="Arial" w:hAnsi="Arial" w:cs="Arial"/>
          <w:snapToGrid w:val="0"/>
          <w:sz w:val="22"/>
          <w:szCs w:val="22"/>
        </w:rPr>
      </w:pPr>
      <w:r w:rsidRPr="006653A4">
        <w:rPr>
          <w:rFonts w:ascii="Arial" w:hAnsi="Arial" w:cs="Arial"/>
          <w:snapToGrid w:val="0"/>
          <w:sz w:val="22"/>
          <w:szCs w:val="22"/>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6653A4">
        <w:rPr>
          <w:rFonts w:ascii="Arial" w:hAnsi="Arial" w:cs="Arial"/>
          <w:i/>
          <w:snapToGrid w:val="0"/>
          <w:sz w:val="22"/>
          <w:szCs w:val="22"/>
        </w:rPr>
        <w:t>audi</w:t>
      </w:r>
      <w:proofErr w:type="spellEnd"/>
      <w:r w:rsidRPr="006653A4">
        <w:rPr>
          <w:rFonts w:ascii="Arial" w:hAnsi="Arial" w:cs="Arial"/>
          <w:i/>
          <w:snapToGrid w:val="0"/>
          <w:sz w:val="22"/>
          <w:szCs w:val="22"/>
        </w:rPr>
        <w:t xml:space="preserve"> alteram partem</w:t>
      </w:r>
      <w:r w:rsidRPr="006653A4">
        <w:rPr>
          <w:rFonts w:ascii="Arial" w:hAnsi="Arial" w:cs="Arial"/>
          <w:snapToGrid w:val="0"/>
          <w:sz w:val="22"/>
          <w:szCs w:val="22"/>
        </w:rPr>
        <w:t xml:space="preserve"> (hear the other side) rule has been applied; and</w:t>
      </w:r>
    </w:p>
    <w:p w14:paraId="43D18D2F" w14:textId="77777777" w:rsidR="0056283D" w:rsidRPr="006653A4" w:rsidRDefault="0056283D" w:rsidP="0056283D">
      <w:pPr>
        <w:widowControl w:val="0"/>
        <w:numPr>
          <w:ilvl w:val="1"/>
          <w:numId w:val="13"/>
        </w:numPr>
        <w:spacing w:after="120" w:line="259" w:lineRule="auto"/>
        <w:ind w:left="1418" w:right="749" w:hanging="425"/>
        <w:jc w:val="both"/>
        <w:rPr>
          <w:rFonts w:ascii="Arial" w:hAnsi="Arial" w:cs="Arial"/>
          <w:snapToGrid w:val="0"/>
          <w:sz w:val="22"/>
          <w:szCs w:val="22"/>
        </w:rPr>
      </w:pPr>
      <w:r w:rsidRPr="006653A4">
        <w:rPr>
          <w:rFonts w:ascii="Arial" w:hAnsi="Arial" w:cs="Arial"/>
          <w:snapToGrid w:val="0"/>
          <w:sz w:val="22"/>
          <w:szCs w:val="22"/>
        </w:rPr>
        <w:t>forward the matter for criminal prosecution, if deemed necessary.</w:t>
      </w:r>
    </w:p>
    <w:p w14:paraId="592223C2" w14:textId="77777777" w:rsidR="0056283D" w:rsidRPr="006653A4" w:rsidRDefault="0056283D" w:rsidP="0056283D">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2"/>
          <w:szCs w:val="22"/>
        </w:rPr>
      </w:pPr>
    </w:p>
    <w:p w14:paraId="0DC2A198" w14:textId="77777777" w:rsidR="0056283D" w:rsidRPr="006653A4" w:rsidRDefault="0056283D" w:rsidP="0056283D">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rPr>
      </w:pPr>
      <w:r w:rsidRPr="006653A4">
        <w:rPr>
          <w:rFonts w:ascii="Arial" w:hAnsi="Arial" w:cs="Arial"/>
          <w:noProof/>
          <w:sz w:val="22"/>
          <w:szCs w:val="22"/>
          <w:lang w:eastAsia="en-ZA"/>
        </w:rPr>
        <mc:AlternateContent>
          <mc:Choice Requires="wps">
            <w:drawing>
              <wp:anchor distT="0" distB="0" distL="114300" distR="114300" simplePos="0" relativeHeight="251659264" behindDoc="0" locked="0" layoutInCell="1" allowOverlap="1" wp14:anchorId="5C5510FC" wp14:editId="46797FAB">
                <wp:simplePos x="0" y="0"/>
                <wp:positionH relativeFrom="column">
                  <wp:posOffset>170815</wp:posOffset>
                </wp:positionH>
                <wp:positionV relativeFrom="paragraph">
                  <wp:posOffset>69215</wp:posOffset>
                </wp:positionV>
                <wp:extent cx="5353050" cy="2368550"/>
                <wp:effectExtent l="0" t="0" r="19050" b="12700"/>
                <wp:wrapNone/>
                <wp:docPr id="178416540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2368550"/>
                        </a:xfrm>
                        <a:prstGeom prst="rect">
                          <a:avLst/>
                        </a:prstGeom>
                        <a:solidFill>
                          <a:srgbClr val="FFFFFF"/>
                        </a:solidFill>
                        <a:ln w="9525">
                          <a:solidFill>
                            <a:srgbClr val="000000"/>
                          </a:solidFill>
                          <a:miter lim="800000"/>
                          <a:headEnd/>
                          <a:tailEnd/>
                        </a:ln>
                      </wps:spPr>
                      <wps:txbx>
                        <w:txbxContent>
                          <w:p w14:paraId="1AD39D5F" w14:textId="77777777" w:rsidR="0056283D" w:rsidRPr="00233572" w:rsidRDefault="0056283D" w:rsidP="0056283D">
                            <w:pPr>
                              <w:jc w:val="center"/>
                              <w:rPr>
                                <w:rFonts w:ascii="Arial" w:hAnsi="Arial" w:cs="Arial"/>
                                <w:sz w:val="18"/>
                                <w:szCs w:val="18"/>
                              </w:rPr>
                            </w:pPr>
                          </w:p>
                          <w:p w14:paraId="4348F2EB" w14:textId="77777777" w:rsidR="0056283D" w:rsidRPr="00233572" w:rsidRDefault="0056283D" w:rsidP="0056283D">
                            <w:pPr>
                              <w:jc w:val="center"/>
                              <w:rPr>
                                <w:rFonts w:ascii="Arial" w:hAnsi="Arial" w:cs="Arial"/>
                                <w:sz w:val="18"/>
                                <w:szCs w:val="18"/>
                              </w:rPr>
                            </w:pPr>
                            <w:r w:rsidRPr="00233572">
                              <w:rPr>
                                <w:rFonts w:ascii="Arial" w:hAnsi="Arial" w:cs="Arial"/>
                                <w:sz w:val="18"/>
                                <w:szCs w:val="18"/>
                              </w:rPr>
                              <w:t>……………………………………….</w:t>
                            </w:r>
                          </w:p>
                          <w:p w14:paraId="609BFE0E" w14:textId="77777777" w:rsidR="0056283D" w:rsidRPr="00233572" w:rsidRDefault="0056283D" w:rsidP="0056283D">
                            <w:pPr>
                              <w:jc w:val="center"/>
                              <w:rPr>
                                <w:rFonts w:ascii="Arial" w:hAnsi="Arial" w:cs="Arial"/>
                                <w:b/>
                                <w:sz w:val="18"/>
                                <w:szCs w:val="18"/>
                              </w:rPr>
                            </w:pPr>
                            <w:r w:rsidRPr="00233572">
                              <w:rPr>
                                <w:rFonts w:ascii="Arial" w:hAnsi="Arial" w:cs="Arial"/>
                                <w:b/>
                                <w:sz w:val="18"/>
                                <w:szCs w:val="18"/>
                              </w:rPr>
                              <w:t>SIGNATURE(S) OF TENDERER(S)</w:t>
                            </w:r>
                          </w:p>
                          <w:p w14:paraId="5B6E5360" w14:textId="77777777" w:rsidR="0056283D" w:rsidRPr="00233572" w:rsidRDefault="0056283D" w:rsidP="0056283D">
                            <w:pPr>
                              <w:rPr>
                                <w:rFonts w:ascii="Arial" w:hAnsi="Arial" w:cs="Arial"/>
                                <w:sz w:val="18"/>
                                <w:szCs w:val="18"/>
                              </w:rPr>
                            </w:pPr>
                          </w:p>
                          <w:p w14:paraId="3281601E" w14:textId="77777777" w:rsidR="0056283D" w:rsidRPr="00233572" w:rsidRDefault="0056283D" w:rsidP="0056283D">
                            <w:pPr>
                              <w:rPr>
                                <w:rFonts w:ascii="Arial" w:hAnsi="Arial" w:cs="Arial"/>
                                <w:sz w:val="18"/>
                                <w:szCs w:val="18"/>
                              </w:rPr>
                            </w:pPr>
                            <w:r w:rsidRPr="00233572">
                              <w:rPr>
                                <w:rFonts w:ascii="Arial" w:hAnsi="Arial" w:cs="Arial"/>
                                <w:b/>
                                <w:sz w:val="18"/>
                                <w:szCs w:val="18"/>
                              </w:rPr>
                              <w:t>SURNAME AND NAME</w:t>
                            </w:r>
                            <w:r w:rsidRPr="00233572">
                              <w:rPr>
                                <w:rFonts w:ascii="Arial" w:hAnsi="Arial" w:cs="Arial"/>
                                <w:sz w:val="18"/>
                                <w:szCs w:val="18"/>
                              </w:rPr>
                              <w:t>:</w:t>
                            </w:r>
                            <w:r w:rsidRPr="00233572">
                              <w:rPr>
                                <w:rFonts w:ascii="Arial" w:hAnsi="Arial" w:cs="Arial"/>
                                <w:sz w:val="18"/>
                                <w:szCs w:val="18"/>
                              </w:rPr>
                              <w:tab/>
                              <w:t xml:space="preserve"> ……………………………………………………….</w:t>
                            </w:r>
                          </w:p>
                          <w:p w14:paraId="28513B5D" w14:textId="77777777" w:rsidR="0056283D" w:rsidRPr="00233572" w:rsidRDefault="0056283D" w:rsidP="0056283D">
                            <w:pPr>
                              <w:spacing w:after="120"/>
                              <w:rPr>
                                <w:rFonts w:ascii="Arial" w:hAnsi="Arial" w:cs="Arial"/>
                                <w:b/>
                                <w:sz w:val="18"/>
                                <w:szCs w:val="18"/>
                              </w:rPr>
                            </w:pPr>
                          </w:p>
                          <w:p w14:paraId="4F5F17CE" w14:textId="77777777" w:rsidR="0056283D" w:rsidRPr="00233572" w:rsidRDefault="0056283D" w:rsidP="0056283D">
                            <w:pPr>
                              <w:spacing w:after="120"/>
                              <w:rPr>
                                <w:rFonts w:ascii="Arial" w:hAnsi="Arial" w:cs="Arial"/>
                                <w:sz w:val="18"/>
                                <w:szCs w:val="18"/>
                              </w:rPr>
                            </w:pPr>
                            <w:r w:rsidRPr="00233572">
                              <w:rPr>
                                <w:rFonts w:ascii="Arial" w:hAnsi="Arial" w:cs="Arial"/>
                                <w:b/>
                                <w:sz w:val="18"/>
                                <w:szCs w:val="18"/>
                              </w:rPr>
                              <w:t>DATE:</w:t>
                            </w:r>
                            <w:r w:rsidRPr="00233572">
                              <w:rPr>
                                <w:rFonts w:ascii="Arial" w:hAnsi="Arial" w:cs="Arial"/>
                                <w:sz w:val="18"/>
                                <w:szCs w:val="18"/>
                              </w:rPr>
                              <w:tab/>
                            </w:r>
                            <w:r w:rsidRPr="00233572">
                              <w:rPr>
                                <w:rFonts w:ascii="Arial" w:hAnsi="Arial" w:cs="Arial"/>
                                <w:sz w:val="18"/>
                                <w:szCs w:val="18"/>
                              </w:rPr>
                              <w:tab/>
                            </w:r>
                            <w:r w:rsidRPr="00233572">
                              <w:rPr>
                                <w:rFonts w:ascii="Arial" w:hAnsi="Arial" w:cs="Arial"/>
                                <w:sz w:val="18"/>
                                <w:szCs w:val="18"/>
                              </w:rPr>
                              <w:tab/>
                              <w:t>………………………………………………………</w:t>
                            </w:r>
                          </w:p>
                          <w:p w14:paraId="0E211C72" w14:textId="77777777" w:rsidR="0056283D" w:rsidRPr="00233572" w:rsidRDefault="0056283D" w:rsidP="0056283D">
                            <w:pPr>
                              <w:spacing w:after="120"/>
                              <w:rPr>
                                <w:rFonts w:ascii="Arial" w:hAnsi="Arial" w:cs="Arial"/>
                                <w:sz w:val="18"/>
                                <w:szCs w:val="18"/>
                              </w:rPr>
                            </w:pPr>
                            <w:r w:rsidRPr="00233572">
                              <w:rPr>
                                <w:rFonts w:ascii="Arial" w:hAnsi="Arial" w:cs="Arial"/>
                                <w:b/>
                                <w:sz w:val="18"/>
                                <w:szCs w:val="18"/>
                              </w:rPr>
                              <w:t>ADDRESS</w:t>
                            </w:r>
                            <w:r w:rsidRPr="00233572">
                              <w:rPr>
                                <w:rFonts w:ascii="Arial" w:hAnsi="Arial" w:cs="Arial"/>
                                <w:sz w:val="18"/>
                                <w:szCs w:val="18"/>
                              </w:rPr>
                              <w:t>:</w:t>
                            </w:r>
                            <w:r w:rsidRPr="00233572">
                              <w:rPr>
                                <w:rFonts w:ascii="Arial" w:hAnsi="Arial" w:cs="Arial"/>
                                <w:sz w:val="18"/>
                                <w:szCs w:val="18"/>
                              </w:rPr>
                              <w:tab/>
                            </w:r>
                            <w:r w:rsidRPr="00233572">
                              <w:rPr>
                                <w:rFonts w:ascii="Arial" w:hAnsi="Arial" w:cs="Arial"/>
                                <w:sz w:val="18"/>
                                <w:szCs w:val="18"/>
                              </w:rPr>
                              <w:tab/>
                              <w:t>………………………………………………………</w:t>
                            </w:r>
                          </w:p>
                          <w:p w14:paraId="274CF664" w14:textId="77777777" w:rsidR="0056283D" w:rsidRPr="00233572" w:rsidRDefault="0056283D" w:rsidP="0056283D">
                            <w:pPr>
                              <w:spacing w:after="12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r>
                            <w:r w:rsidRPr="00233572">
                              <w:rPr>
                                <w:rFonts w:ascii="Arial" w:hAnsi="Arial" w:cs="Arial"/>
                                <w:sz w:val="18"/>
                                <w:szCs w:val="18"/>
                              </w:rPr>
                              <w:tab/>
                              <w:t>………………………………………………………</w:t>
                            </w:r>
                          </w:p>
                          <w:p w14:paraId="4E951DEA" w14:textId="77777777" w:rsidR="0056283D" w:rsidRPr="00233572" w:rsidRDefault="0056283D" w:rsidP="0056283D">
                            <w:pPr>
                              <w:tabs>
                                <w:tab w:val="left" w:pos="1080"/>
                              </w:tabs>
                              <w:ind w:left="108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t>………………………………………………………</w:t>
                            </w:r>
                          </w:p>
                          <w:p w14:paraId="49A96DB4" w14:textId="77777777" w:rsidR="0056283D" w:rsidRPr="00233572" w:rsidRDefault="0056283D" w:rsidP="0056283D">
                            <w:pPr>
                              <w:tabs>
                                <w:tab w:val="left" w:pos="1080"/>
                              </w:tabs>
                              <w:ind w:left="108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t>………………………………………………………</w:t>
                            </w:r>
                          </w:p>
                          <w:p w14:paraId="03E2681D" w14:textId="77777777" w:rsidR="0056283D" w:rsidRPr="00233572" w:rsidRDefault="0056283D" w:rsidP="0056283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510FC" id="Rectangle 4" o:spid="_x0000_s1026" style="position:absolute;left:0;text-align:left;margin-left:13.45pt;margin-top:5.45pt;width:421.5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">
                <v:textbox>
                  <w:txbxContent>
                    <w:p w14:paraId="1AD39D5F" w14:textId="77777777" w:rsidR="0056283D" w:rsidRPr="00233572" w:rsidRDefault="0056283D" w:rsidP="0056283D">
                      <w:pPr>
                        <w:jc w:val="center"/>
                        <w:rPr>
                          <w:rFonts w:ascii="Arial" w:hAnsi="Arial" w:cs="Arial"/>
                          <w:sz w:val="18"/>
                          <w:szCs w:val="18"/>
                        </w:rPr>
                      </w:pPr>
                    </w:p>
                    <w:p w14:paraId="4348F2EB" w14:textId="77777777" w:rsidR="0056283D" w:rsidRPr="00233572" w:rsidRDefault="0056283D" w:rsidP="0056283D">
                      <w:pPr>
                        <w:jc w:val="center"/>
                        <w:rPr>
                          <w:rFonts w:ascii="Arial" w:hAnsi="Arial" w:cs="Arial"/>
                          <w:sz w:val="18"/>
                          <w:szCs w:val="18"/>
                        </w:rPr>
                      </w:pPr>
                      <w:r w:rsidRPr="00233572">
                        <w:rPr>
                          <w:rFonts w:ascii="Arial" w:hAnsi="Arial" w:cs="Arial"/>
                          <w:sz w:val="18"/>
                          <w:szCs w:val="18"/>
                        </w:rPr>
                        <w:t>……………………………………….</w:t>
                      </w:r>
                    </w:p>
                    <w:p w14:paraId="609BFE0E" w14:textId="77777777" w:rsidR="0056283D" w:rsidRPr="00233572" w:rsidRDefault="0056283D" w:rsidP="0056283D">
                      <w:pPr>
                        <w:jc w:val="center"/>
                        <w:rPr>
                          <w:rFonts w:ascii="Arial" w:hAnsi="Arial" w:cs="Arial"/>
                          <w:b/>
                          <w:sz w:val="18"/>
                          <w:szCs w:val="18"/>
                        </w:rPr>
                      </w:pPr>
                      <w:r w:rsidRPr="00233572">
                        <w:rPr>
                          <w:rFonts w:ascii="Arial" w:hAnsi="Arial" w:cs="Arial"/>
                          <w:b/>
                          <w:sz w:val="18"/>
                          <w:szCs w:val="18"/>
                        </w:rPr>
                        <w:t>SIGNATURE(S) OF TENDERER(S)</w:t>
                      </w:r>
                    </w:p>
                    <w:p w14:paraId="5B6E5360" w14:textId="77777777" w:rsidR="0056283D" w:rsidRPr="00233572" w:rsidRDefault="0056283D" w:rsidP="0056283D">
                      <w:pPr>
                        <w:rPr>
                          <w:rFonts w:ascii="Arial" w:hAnsi="Arial" w:cs="Arial"/>
                          <w:sz w:val="18"/>
                          <w:szCs w:val="18"/>
                        </w:rPr>
                      </w:pPr>
                    </w:p>
                    <w:p w14:paraId="3281601E" w14:textId="77777777" w:rsidR="0056283D" w:rsidRPr="00233572" w:rsidRDefault="0056283D" w:rsidP="0056283D">
                      <w:pPr>
                        <w:rPr>
                          <w:rFonts w:ascii="Arial" w:hAnsi="Arial" w:cs="Arial"/>
                          <w:sz w:val="18"/>
                          <w:szCs w:val="18"/>
                        </w:rPr>
                      </w:pPr>
                      <w:r w:rsidRPr="00233572">
                        <w:rPr>
                          <w:rFonts w:ascii="Arial" w:hAnsi="Arial" w:cs="Arial"/>
                          <w:b/>
                          <w:sz w:val="18"/>
                          <w:szCs w:val="18"/>
                        </w:rPr>
                        <w:t>SURNAME AND NAME</w:t>
                      </w:r>
                      <w:r w:rsidRPr="00233572">
                        <w:rPr>
                          <w:rFonts w:ascii="Arial" w:hAnsi="Arial" w:cs="Arial"/>
                          <w:sz w:val="18"/>
                          <w:szCs w:val="18"/>
                        </w:rPr>
                        <w:t>:</w:t>
                      </w:r>
                      <w:r w:rsidRPr="00233572">
                        <w:rPr>
                          <w:rFonts w:ascii="Arial" w:hAnsi="Arial" w:cs="Arial"/>
                          <w:sz w:val="18"/>
                          <w:szCs w:val="18"/>
                        </w:rPr>
                        <w:tab/>
                        <w:t xml:space="preserve"> ……………………………………………………….</w:t>
                      </w:r>
                    </w:p>
                    <w:p w14:paraId="28513B5D" w14:textId="77777777" w:rsidR="0056283D" w:rsidRPr="00233572" w:rsidRDefault="0056283D" w:rsidP="0056283D">
                      <w:pPr>
                        <w:spacing w:after="120"/>
                        <w:rPr>
                          <w:rFonts w:ascii="Arial" w:hAnsi="Arial" w:cs="Arial"/>
                          <w:b/>
                          <w:sz w:val="18"/>
                          <w:szCs w:val="18"/>
                        </w:rPr>
                      </w:pPr>
                    </w:p>
                    <w:p w14:paraId="4F5F17CE" w14:textId="77777777" w:rsidR="0056283D" w:rsidRPr="00233572" w:rsidRDefault="0056283D" w:rsidP="0056283D">
                      <w:pPr>
                        <w:spacing w:after="120"/>
                        <w:rPr>
                          <w:rFonts w:ascii="Arial" w:hAnsi="Arial" w:cs="Arial"/>
                          <w:sz w:val="18"/>
                          <w:szCs w:val="18"/>
                        </w:rPr>
                      </w:pPr>
                      <w:r w:rsidRPr="00233572">
                        <w:rPr>
                          <w:rFonts w:ascii="Arial" w:hAnsi="Arial" w:cs="Arial"/>
                          <w:b/>
                          <w:sz w:val="18"/>
                          <w:szCs w:val="18"/>
                        </w:rPr>
                        <w:t>DATE:</w:t>
                      </w:r>
                      <w:r w:rsidRPr="00233572">
                        <w:rPr>
                          <w:rFonts w:ascii="Arial" w:hAnsi="Arial" w:cs="Arial"/>
                          <w:sz w:val="18"/>
                          <w:szCs w:val="18"/>
                        </w:rPr>
                        <w:tab/>
                      </w:r>
                      <w:r w:rsidRPr="00233572">
                        <w:rPr>
                          <w:rFonts w:ascii="Arial" w:hAnsi="Arial" w:cs="Arial"/>
                          <w:sz w:val="18"/>
                          <w:szCs w:val="18"/>
                        </w:rPr>
                        <w:tab/>
                      </w:r>
                      <w:r w:rsidRPr="00233572">
                        <w:rPr>
                          <w:rFonts w:ascii="Arial" w:hAnsi="Arial" w:cs="Arial"/>
                          <w:sz w:val="18"/>
                          <w:szCs w:val="18"/>
                        </w:rPr>
                        <w:tab/>
                        <w:t>………………………………………………………</w:t>
                      </w:r>
                    </w:p>
                    <w:p w14:paraId="0E211C72" w14:textId="77777777" w:rsidR="0056283D" w:rsidRPr="00233572" w:rsidRDefault="0056283D" w:rsidP="0056283D">
                      <w:pPr>
                        <w:spacing w:after="120"/>
                        <w:rPr>
                          <w:rFonts w:ascii="Arial" w:hAnsi="Arial" w:cs="Arial"/>
                          <w:sz w:val="18"/>
                          <w:szCs w:val="18"/>
                        </w:rPr>
                      </w:pPr>
                      <w:r w:rsidRPr="00233572">
                        <w:rPr>
                          <w:rFonts w:ascii="Arial" w:hAnsi="Arial" w:cs="Arial"/>
                          <w:b/>
                          <w:sz w:val="18"/>
                          <w:szCs w:val="18"/>
                        </w:rPr>
                        <w:t>ADDRESS</w:t>
                      </w:r>
                      <w:r w:rsidRPr="00233572">
                        <w:rPr>
                          <w:rFonts w:ascii="Arial" w:hAnsi="Arial" w:cs="Arial"/>
                          <w:sz w:val="18"/>
                          <w:szCs w:val="18"/>
                        </w:rPr>
                        <w:t>:</w:t>
                      </w:r>
                      <w:r w:rsidRPr="00233572">
                        <w:rPr>
                          <w:rFonts w:ascii="Arial" w:hAnsi="Arial" w:cs="Arial"/>
                          <w:sz w:val="18"/>
                          <w:szCs w:val="18"/>
                        </w:rPr>
                        <w:tab/>
                      </w:r>
                      <w:r w:rsidRPr="00233572">
                        <w:rPr>
                          <w:rFonts w:ascii="Arial" w:hAnsi="Arial" w:cs="Arial"/>
                          <w:sz w:val="18"/>
                          <w:szCs w:val="18"/>
                        </w:rPr>
                        <w:tab/>
                        <w:t>………………………………………………………</w:t>
                      </w:r>
                    </w:p>
                    <w:p w14:paraId="274CF664" w14:textId="77777777" w:rsidR="0056283D" w:rsidRPr="00233572" w:rsidRDefault="0056283D" w:rsidP="0056283D">
                      <w:pPr>
                        <w:spacing w:after="12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r>
                      <w:r w:rsidRPr="00233572">
                        <w:rPr>
                          <w:rFonts w:ascii="Arial" w:hAnsi="Arial" w:cs="Arial"/>
                          <w:sz w:val="18"/>
                          <w:szCs w:val="18"/>
                        </w:rPr>
                        <w:tab/>
                        <w:t>………………………………………………………</w:t>
                      </w:r>
                    </w:p>
                    <w:p w14:paraId="4E951DEA" w14:textId="77777777" w:rsidR="0056283D" w:rsidRPr="00233572" w:rsidRDefault="0056283D" w:rsidP="0056283D">
                      <w:pPr>
                        <w:tabs>
                          <w:tab w:val="left" w:pos="1080"/>
                        </w:tabs>
                        <w:ind w:left="108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t>………………………………………………………</w:t>
                      </w:r>
                    </w:p>
                    <w:p w14:paraId="49A96DB4" w14:textId="77777777" w:rsidR="0056283D" w:rsidRPr="00233572" w:rsidRDefault="0056283D" w:rsidP="0056283D">
                      <w:pPr>
                        <w:tabs>
                          <w:tab w:val="left" w:pos="1080"/>
                        </w:tabs>
                        <w:ind w:left="108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t>………………………………………………………</w:t>
                      </w:r>
                    </w:p>
                    <w:p w14:paraId="03E2681D" w14:textId="77777777" w:rsidR="0056283D" w:rsidRPr="00233572" w:rsidRDefault="0056283D" w:rsidP="0056283D">
                      <w:pPr>
                        <w:jc w:val="center"/>
                      </w:pPr>
                    </w:p>
                  </w:txbxContent>
                </v:textbox>
              </v:rect>
            </w:pict>
          </mc:Fallback>
        </mc:AlternateContent>
      </w:r>
    </w:p>
    <w:p w14:paraId="7EBE0F12" w14:textId="77777777" w:rsidR="0056283D" w:rsidRPr="006653A4" w:rsidRDefault="0056283D" w:rsidP="0056283D">
      <w:pPr>
        <w:spacing w:after="160" w:line="259" w:lineRule="auto"/>
        <w:rPr>
          <w:rFonts w:ascii="Arial" w:eastAsia="Calibri" w:hAnsi="Arial" w:cs="Arial"/>
          <w:sz w:val="22"/>
          <w:szCs w:val="22"/>
        </w:rPr>
      </w:pPr>
    </w:p>
    <w:p w14:paraId="4034496D" w14:textId="77777777" w:rsidR="009F52CC" w:rsidRPr="006653A4" w:rsidRDefault="009F52CC" w:rsidP="0056283D">
      <w:pPr>
        <w:spacing w:line="360" w:lineRule="auto"/>
        <w:jc w:val="both"/>
        <w:rPr>
          <w:rFonts w:ascii="Arial" w:eastAsiaTheme="minorHAnsi" w:hAnsi="Arial" w:cs="Arial"/>
          <w:sz w:val="22"/>
          <w:szCs w:val="22"/>
        </w:rPr>
      </w:pPr>
    </w:p>
    <w:p w14:paraId="44A99297" w14:textId="77777777" w:rsidR="009F52CC" w:rsidRPr="006653A4" w:rsidRDefault="009F52CC" w:rsidP="00CF1334">
      <w:pPr>
        <w:pStyle w:val="ListParagraph"/>
        <w:spacing w:line="360" w:lineRule="auto"/>
        <w:ind w:left="716"/>
        <w:jc w:val="both"/>
        <w:rPr>
          <w:rFonts w:ascii="Arial" w:eastAsiaTheme="minorHAnsi" w:hAnsi="Arial" w:cs="Arial"/>
          <w:sz w:val="22"/>
          <w:szCs w:val="22"/>
        </w:rPr>
      </w:pPr>
    </w:p>
    <w:p w14:paraId="444DC43D" w14:textId="77777777" w:rsidR="009F52CC" w:rsidRPr="006653A4" w:rsidRDefault="009F52CC" w:rsidP="00CF1334">
      <w:pPr>
        <w:pStyle w:val="ListParagraph"/>
        <w:spacing w:line="360" w:lineRule="auto"/>
        <w:ind w:left="716"/>
        <w:jc w:val="both"/>
        <w:rPr>
          <w:rFonts w:ascii="Arial" w:eastAsiaTheme="minorHAnsi" w:hAnsi="Arial" w:cs="Arial"/>
          <w:sz w:val="22"/>
          <w:szCs w:val="22"/>
        </w:rPr>
      </w:pPr>
    </w:p>
    <w:p w14:paraId="1E0BDE0B" w14:textId="77777777" w:rsidR="006203E2" w:rsidRPr="006653A4" w:rsidRDefault="006203E2" w:rsidP="00CF1334">
      <w:pPr>
        <w:pStyle w:val="ListParagraph"/>
        <w:spacing w:line="360" w:lineRule="auto"/>
        <w:ind w:left="716"/>
        <w:jc w:val="both"/>
        <w:rPr>
          <w:rFonts w:ascii="Arial" w:eastAsiaTheme="minorHAnsi" w:hAnsi="Arial" w:cs="Arial"/>
          <w:sz w:val="22"/>
          <w:szCs w:val="22"/>
        </w:rPr>
      </w:pPr>
    </w:p>
    <w:p w14:paraId="0EA580E8" w14:textId="77777777" w:rsidR="006203E2" w:rsidRPr="006653A4" w:rsidRDefault="006203E2" w:rsidP="00CF1334">
      <w:pPr>
        <w:pStyle w:val="ListParagraph"/>
        <w:spacing w:line="360" w:lineRule="auto"/>
        <w:ind w:left="716"/>
        <w:jc w:val="both"/>
        <w:rPr>
          <w:rFonts w:ascii="Arial" w:eastAsiaTheme="minorHAnsi" w:hAnsi="Arial" w:cs="Arial"/>
          <w:sz w:val="22"/>
          <w:szCs w:val="22"/>
        </w:rPr>
      </w:pPr>
    </w:p>
    <w:p w14:paraId="362D6307" w14:textId="77777777" w:rsidR="006203E2" w:rsidRPr="006653A4" w:rsidRDefault="006203E2" w:rsidP="00CF1334">
      <w:pPr>
        <w:pStyle w:val="ListParagraph"/>
        <w:spacing w:line="360" w:lineRule="auto"/>
        <w:ind w:left="716"/>
        <w:jc w:val="both"/>
        <w:rPr>
          <w:rFonts w:ascii="Arial" w:eastAsiaTheme="minorHAnsi" w:hAnsi="Arial" w:cs="Arial"/>
          <w:sz w:val="22"/>
          <w:szCs w:val="22"/>
        </w:rPr>
      </w:pPr>
    </w:p>
    <w:p w14:paraId="693C3C4E" w14:textId="77777777" w:rsidR="006203E2" w:rsidRPr="006653A4" w:rsidRDefault="006203E2" w:rsidP="00CF1334">
      <w:pPr>
        <w:pStyle w:val="ListParagraph"/>
        <w:spacing w:line="360" w:lineRule="auto"/>
        <w:ind w:left="716"/>
        <w:jc w:val="both"/>
        <w:rPr>
          <w:rFonts w:ascii="Arial" w:eastAsiaTheme="minorHAnsi" w:hAnsi="Arial" w:cs="Arial"/>
          <w:sz w:val="22"/>
          <w:szCs w:val="22"/>
        </w:rPr>
      </w:pPr>
    </w:p>
    <w:p w14:paraId="7649F469" w14:textId="77777777" w:rsidR="006203E2" w:rsidRPr="006653A4" w:rsidRDefault="006203E2" w:rsidP="00CF1334">
      <w:pPr>
        <w:pStyle w:val="ListParagraph"/>
        <w:spacing w:line="360" w:lineRule="auto"/>
        <w:ind w:left="716"/>
        <w:jc w:val="both"/>
        <w:rPr>
          <w:rFonts w:ascii="Arial" w:eastAsiaTheme="minorHAnsi" w:hAnsi="Arial" w:cs="Arial"/>
          <w:sz w:val="22"/>
          <w:szCs w:val="22"/>
        </w:rPr>
      </w:pPr>
    </w:p>
    <w:p w14:paraId="3C091AB4" w14:textId="77777777" w:rsidR="006203E2" w:rsidRPr="006653A4" w:rsidRDefault="006203E2" w:rsidP="00CF1334">
      <w:pPr>
        <w:pStyle w:val="ListParagraph"/>
        <w:spacing w:line="360" w:lineRule="auto"/>
        <w:ind w:left="716"/>
        <w:jc w:val="both"/>
        <w:rPr>
          <w:rFonts w:ascii="Arial" w:eastAsiaTheme="minorHAnsi" w:hAnsi="Arial" w:cs="Arial"/>
          <w:sz w:val="22"/>
          <w:szCs w:val="22"/>
        </w:rPr>
      </w:pPr>
    </w:p>
    <w:p w14:paraId="2122F208" w14:textId="77777777" w:rsidR="006203E2" w:rsidRPr="006653A4" w:rsidRDefault="006203E2" w:rsidP="00CF1334">
      <w:pPr>
        <w:pStyle w:val="ListParagraph"/>
        <w:spacing w:line="360" w:lineRule="auto"/>
        <w:ind w:left="716"/>
        <w:jc w:val="both"/>
        <w:rPr>
          <w:rFonts w:ascii="Arial" w:eastAsiaTheme="minorHAnsi" w:hAnsi="Arial" w:cs="Arial"/>
          <w:sz w:val="22"/>
          <w:szCs w:val="22"/>
        </w:rPr>
      </w:pPr>
    </w:p>
    <w:p w14:paraId="6359B83D" w14:textId="77777777" w:rsidR="006203E2" w:rsidRPr="006653A4" w:rsidRDefault="006203E2" w:rsidP="00CF1334">
      <w:pPr>
        <w:pStyle w:val="ListParagraph"/>
        <w:spacing w:line="360" w:lineRule="auto"/>
        <w:ind w:left="716"/>
        <w:jc w:val="both"/>
        <w:rPr>
          <w:rFonts w:ascii="Arial" w:eastAsiaTheme="minorHAnsi" w:hAnsi="Arial" w:cs="Arial"/>
          <w:sz w:val="22"/>
          <w:szCs w:val="22"/>
        </w:rPr>
      </w:pPr>
    </w:p>
    <w:p w14:paraId="3F9106EF" w14:textId="77777777" w:rsidR="006203E2" w:rsidRPr="006653A4" w:rsidRDefault="006203E2" w:rsidP="00CF1334">
      <w:pPr>
        <w:pStyle w:val="ListParagraph"/>
        <w:spacing w:line="360" w:lineRule="auto"/>
        <w:ind w:left="716"/>
        <w:jc w:val="both"/>
        <w:rPr>
          <w:rFonts w:ascii="Arial" w:eastAsiaTheme="minorHAnsi" w:hAnsi="Arial" w:cs="Arial"/>
          <w:sz w:val="22"/>
          <w:szCs w:val="22"/>
        </w:rPr>
      </w:pPr>
    </w:p>
    <w:p w14:paraId="2A391979" w14:textId="77777777" w:rsidR="006203E2" w:rsidRPr="006653A4" w:rsidRDefault="006203E2" w:rsidP="00CF1334">
      <w:pPr>
        <w:pStyle w:val="ListParagraph"/>
        <w:spacing w:line="360" w:lineRule="auto"/>
        <w:ind w:left="716"/>
        <w:jc w:val="both"/>
        <w:rPr>
          <w:rFonts w:ascii="Arial" w:eastAsiaTheme="minorHAnsi" w:hAnsi="Arial" w:cs="Arial"/>
          <w:sz w:val="22"/>
          <w:szCs w:val="22"/>
        </w:rPr>
      </w:pPr>
    </w:p>
    <w:p w14:paraId="1F8D51CC" w14:textId="77777777" w:rsidR="006203E2" w:rsidRPr="006203E2" w:rsidRDefault="006203E2" w:rsidP="006203E2">
      <w:pPr>
        <w:pStyle w:val="Heading1"/>
        <w:jc w:val="center"/>
        <w:rPr>
          <w:rFonts w:eastAsia="Times New Roman"/>
          <w:snapToGrid w:val="0"/>
        </w:rPr>
      </w:pPr>
      <w:bookmarkStart w:id="46" w:name="_Toc62836056"/>
      <w:bookmarkStart w:id="47" w:name="_Toc127267022"/>
      <w:bookmarkStart w:id="48" w:name="_Toc142667169"/>
      <w:r w:rsidRPr="006203E2">
        <w:rPr>
          <w:rFonts w:eastAsia="Times New Roman"/>
          <w:snapToGrid w:val="0"/>
        </w:rPr>
        <w:t>GENERAL CONDITIONS OF CONTRACT</w:t>
      </w:r>
      <w:bookmarkEnd w:id="46"/>
      <w:bookmarkEnd w:id="47"/>
      <w:bookmarkEnd w:id="48"/>
    </w:p>
    <w:p w14:paraId="0B87BE21" w14:textId="77777777" w:rsidR="006203E2" w:rsidRPr="006203E2" w:rsidRDefault="006203E2" w:rsidP="006203E2">
      <w:pPr>
        <w:spacing w:line="276" w:lineRule="auto"/>
        <w:contextualSpacing/>
        <w:jc w:val="both"/>
        <w:rPr>
          <w:rFonts w:ascii="Arial" w:hAnsi="Arial" w:cs="Arial"/>
          <w:sz w:val="22"/>
          <w:szCs w:val="22"/>
        </w:rPr>
      </w:pPr>
    </w:p>
    <w:p w14:paraId="7195A23F"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TABLE OF CLAUSES</w:t>
      </w:r>
    </w:p>
    <w:p w14:paraId="147E35D0" w14:textId="77777777" w:rsidR="006203E2" w:rsidRPr="006203E2" w:rsidRDefault="006203E2" w:rsidP="006203E2">
      <w:pPr>
        <w:spacing w:line="276" w:lineRule="auto"/>
        <w:contextualSpacing/>
        <w:jc w:val="both"/>
        <w:rPr>
          <w:rFonts w:ascii="Arial" w:hAnsi="Arial" w:cs="Arial"/>
          <w:sz w:val="22"/>
          <w:szCs w:val="22"/>
        </w:rPr>
      </w:pPr>
    </w:p>
    <w:p w14:paraId="48E327D5"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w:t>
      </w:r>
      <w:r w:rsidRPr="006203E2">
        <w:rPr>
          <w:rFonts w:ascii="Arial" w:hAnsi="Arial" w:cs="Arial"/>
          <w:sz w:val="22"/>
          <w:szCs w:val="22"/>
        </w:rPr>
        <w:tab/>
        <w:t>Definitions</w:t>
      </w:r>
    </w:p>
    <w:p w14:paraId="4D7BE3DB"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w:t>
      </w:r>
      <w:r w:rsidRPr="006203E2">
        <w:rPr>
          <w:rFonts w:ascii="Arial" w:hAnsi="Arial" w:cs="Arial"/>
          <w:sz w:val="22"/>
          <w:szCs w:val="22"/>
        </w:rPr>
        <w:tab/>
        <w:t>Application</w:t>
      </w:r>
    </w:p>
    <w:p w14:paraId="24E11B5B"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3.</w:t>
      </w:r>
      <w:r w:rsidRPr="006203E2">
        <w:rPr>
          <w:rFonts w:ascii="Arial" w:hAnsi="Arial" w:cs="Arial"/>
          <w:sz w:val="22"/>
          <w:szCs w:val="22"/>
        </w:rPr>
        <w:tab/>
        <w:t>General</w:t>
      </w:r>
    </w:p>
    <w:p w14:paraId="6AE340E2"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4.</w:t>
      </w:r>
      <w:r w:rsidRPr="006203E2">
        <w:rPr>
          <w:rFonts w:ascii="Arial" w:hAnsi="Arial" w:cs="Arial"/>
          <w:sz w:val="22"/>
          <w:szCs w:val="22"/>
        </w:rPr>
        <w:tab/>
        <w:t>Standards</w:t>
      </w:r>
    </w:p>
    <w:p w14:paraId="2B3CFB3D"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5.</w:t>
      </w:r>
      <w:r w:rsidRPr="006203E2">
        <w:rPr>
          <w:rFonts w:ascii="Arial" w:hAnsi="Arial" w:cs="Arial"/>
          <w:sz w:val="22"/>
          <w:szCs w:val="22"/>
        </w:rPr>
        <w:tab/>
        <w:t>Use of contract documents and information; inspection</w:t>
      </w:r>
    </w:p>
    <w:p w14:paraId="5D7F249B"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6.</w:t>
      </w:r>
      <w:r w:rsidRPr="006203E2">
        <w:rPr>
          <w:rFonts w:ascii="Arial" w:hAnsi="Arial" w:cs="Arial"/>
          <w:sz w:val="22"/>
          <w:szCs w:val="22"/>
        </w:rPr>
        <w:tab/>
        <w:t>Patent rights</w:t>
      </w:r>
    </w:p>
    <w:p w14:paraId="71AC3927"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7.</w:t>
      </w:r>
      <w:r w:rsidRPr="006203E2">
        <w:rPr>
          <w:rFonts w:ascii="Arial" w:hAnsi="Arial" w:cs="Arial"/>
          <w:sz w:val="22"/>
          <w:szCs w:val="22"/>
        </w:rPr>
        <w:tab/>
        <w:t>Performance security</w:t>
      </w:r>
    </w:p>
    <w:p w14:paraId="77198E1E"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8.</w:t>
      </w:r>
      <w:r w:rsidRPr="006203E2">
        <w:rPr>
          <w:rFonts w:ascii="Arial" w:hAnsi="Arial" w:cs="Arial"/>
          <w:sz w:val="22"/>
          <w:szCs w:val="22"/>
        </w:rPr>
        <w:tab/>
        <w:t>Inspections, tests and analysis</w:t>
      </w:r>
    </w:p>
    <w:p w14:paraId="2A6E05F8"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9.</w:t>
      </w:r>
      <w:r w:rsidRPr="006203E2">
        <w:rPr>
          <w:rFonts w:ascii="Arial" w:hAnsi="Arial" w:cs="Arial"/>
          <w:sz w:val="22"/>
          <w:szCs w:val="22"/>
        </w:rPr>
        <w:tab/>
        <w:t>Packing</w:t>
      </w:r>
    </w:p>
    <w:p w14:paraId="59E7B251"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10.</w:t>
      </w:r>
      <w:r w:rsidRPr="006203E2">
        <w:rPr>
          <w:rFonts w:ascii="Arial" w:hAnsi="Arial" w:cs="Arial"/>
          <w:sz w:val="22"/>
          <w:szCs w:val="22"/>
        </w:rPr>
        <w:tab/>
        <w:t>Delivery and documents</w:t>
      </w:r>
    </w:p>
    <w:p w14:paraId="28B0A23F"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11.</w:t>
      </w:r>
      <w:r w:rsidRPr="006203E2">
        <w:rPr>
          <w:rFonts w:ascii="Arial" w:hAnsi="Arial" w:cs="Arial"/>
          <w:sz w:val="22"/>
          <w:szCs w:val="22"/>
        </w:rPr>
        <w:tab/>
        <w:t>Insurance</w:t>
      </w:r>
    </w:p>
    <w:p w14:paraId="1B4D160B"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12.</w:t>
      </w:r>
      <w:r w:rsidRPr="006203E2">
        <w:rPr>
          <w:rFonts w:ascii="Arial" w:hAnsi="Arial" w:cs="Arial"/>
          <w:sz w:val="22"/>
          <w:szCs w:val="22"/>
        </w:rPr>
        <w:tab/>
        <w:t>Transportation</w:t>
      </w:r>
    </w:p>
    <w:p w14:paraId="77535E96"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13.</w:t>
      </w:r>
      <w:r w:rsidRPr="006203E2">
        <w:rPr>
          <w:rFonts w:ascii="Arial" w:hAnsi="Arial" w:cs="Arial"/>
          <w:sz w:val="22"/>
          <w:szCs w:val="22"/>
        </w:rPr>
        <w:tab/>
        <w:t>Incidental services</w:t>
      </w:r>
    </w:p>
    <w:p w14:paraId="5460A258"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14.</w:t>
      </w:r>
      <w:r w:rsidRPr="006203E2">
        <w:rPr>
          <w:rFonts w:ascii="Arial" w:hAnsi="Arial" w:cs="Arial"/>
          <w:sz w:val="22"/>
          <w:szCs w:val="22"/>
        </w:rPr>
        <w:tab/>
        <w:t>Spare parts</w:t>
      </w:r>
    </w:p>
    <w:p w14:paraId="1A40DB91"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15.</w:t>
      </w:r>
      <w:r w:rsidRPr="006203E2">
        <w:rPr>
          <w:rFonts w:ascii="Arial" w:hAnsi="Arial" w:cs="Arial"/>
          <w:sz w:val="22"/>
          <w:szCs w:val="22"/>
        </w:rPr>
        <w:tab/>
        <w:t>Warranty</w:t>
      </w:r>
    </w:p>
    <w:p w14:paraId="45341C19"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16.</w:t>
      </w:r>
      <w:r w:rsidRPr="006203E2">
        <w:rPr>
          <w:rFonts w:ascii="Arial" w:hAnsi="Arial" w:cs="Arial"/>
          <w:sz w:val="22"/>
          <w:szCs w:val="22"/>
        </w:rPr>
        <w:tab/>
        <w:t>Payment</w:t>
      </w:r>
    </w:p>
    <w:p w14:paraId="7B26BD6D"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17.</w:t>
      </w:r>
      <w:r w:rsidRPr="006203E2">
        <w:rPr>
          <w:rFonts w:ascii="Arial" w:hAnsi="Arial" w:cs="Arial"/>
          <w:sz w:val="22"/>
          <w:szCs w:val="22"/>
        </w:rPr>
        <w:tab/>
        <w:t>Prices</w:t>
      </w:r>
    </w:p>
    <w:p w14:paraId="183DF057"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18.</w:t>
      </w:r>
      <w:r w:rsidRPr="006203E2">
        <w:rPr>
          <w:rFonts w:ascii="Arial" w:hAnsi="Arial" w:cs="Arial"/>
          <w:sz w:val="22"/>
          <w:szCs w:val="22"/>
        </w:rPr>
        <w:tab/>
        <w:t>Contract amendments</w:t>
      </w:r>
    </w:p>
    <w:p w14:paraId="1B3A0942"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19.</w:t>
      </w:r>
      <w:r w:rsidRPr="006203E2">
        <w:rPr>
          <w:rFonts w:ascii="Arial" w:hAnsi="Arial" w:cs="Arial"/>
          <w:sz w:val="22"/>
          <w:szCs w:val="22"/>
        </w:rPr>
        <w:tab/>
        <w:t>Assignment</w:t>
      </w:r>
    </w:p>
    <w:p w14:paraId="1C81DFAD"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20.</w:t>
      </w:r>
      <w:r w:rsidRPr="006203E2">
        <w:rPr>
          <w:rFonts w:ascii="Arial" w:hAnsi="Arial" w:cs="Arial"/>
          <w:sz w:val="22"/>
          <w:szCs w:val="22"/>
        </w:rPr>
        <w:tab/>
        <w:t>Subcontracts</w:t>
      </w:r>
    </w:p>
    <w:p w14:paraId="3D6EBA40"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21.</w:t>
      </w:r>
      <w:r w:rsidRPr="006203E2">
        <w:rPr>
          <w:rFonts w:ascii="Arial" w:hAnsi="Arial" w:cs="Arial"/>
          <w:sz w:val="22"/>
          <w:szCs w:val="22"/>
        </w:rPr>
        <w:tab/>
        <w:t>Delays in the supplier’s performance</w:t>
      </w:r>
    </w:p>
    <w:p w14:paraId="5BEC1140"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22.</w:t>
      </w:r>
      <w:r w:rsidRPr="006203E2">
        <w:rPr>
          <w:rFonts w:ascii="Arial" w:hAnsi="Arial" w:cs="Arial"/>
          <w:sz w:val="22"/>
          <w:szCs w:val="22"/>
        </w:rPr>
        <w:tab/>
        <w:t>Penalties</w:t>
      </w:r>
    </w:p>
    <w:p w14:paraId="0A5EA297"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23.</w:t>
      </w:r>
      <w:r w:rsidRPr="006203E2">
        <w:rPr>
          <w:rFonts w:ascii="Arial" w:hAnsi="Arial" w:cs="Arial"/>
          <w:sz w:val="22"/>
          <w:szCs w:val="22"/>
        </w:rPr>
        <w:tab/>
        <w:t>Termination for default</w:t>
      </w:r>
    </w:p>
    <w:p w14:paraId="6B902244"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24.</w:t>
      </w:r>
      <w:r w:rsidRPr="006203E2">
        <w:rPr>
          <w:rFonts w:ascii="Arial" w:hAnsi="Arial" w:cs="Arial"/>
          <w:sz w:val="22"/>
          <w:szCs w:val="22"/>
        </w:rPr>
        <w:tab/>
        <w:t>Dumping and countervailing duties</w:t>
      </w:r>
    </w:p>
    <w:p w14:paraId="137F7960"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25.</w:t>
      </w:r>
      <w:r w:rsidRPr="006203E2">
        <w:rPr>
          <w:rFonts w:ascii="Arial" w:hAnsi="Arial" w:cs="Arial"/>
          <w:sz w:val="22"/>
          <w:szCs w:val="22"/>
        </w:rPr>
        <w:tab/>
        <w:t>Force Majeure</w:t>
      </w:r>
    </w:p>
    <w:p w14:paraId="1C60164B"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26.</w:t>
      </w:r>
      <w:r w:rsidRPr="006203E2">
        <w:rPr>
          <w:rFonts w:ascii="Arial" w:hAnsi="Arial" w:cs="Arial"/>
          <w:sz w:val="22"/>
          <w:szCs w:val="22"/>
        </w:rPr>
        <w:tab/>
        <w:t>Termination for insolvency</w:t>
      </w:r>
    </w:p>
    <w:p w14:paraId="2D43FA7D"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27.</w:t>
      </w:r>
      <w:r w:rsidRPr="006203E2">
        <w:rPr>
          <w:rFonts w:ascii="Arial" w:hAnsi="Arial" w:cs="Arial"/>
          <w:sz w:val="22"/>
          <w:szCs w:val="22"/>
        </w:rPr>
        <w:tab/>
        <w:t>Settlement of disputes</w:t>
      </w:r>
    </w:p>
    <w:p w14:paraId="23ED4C94"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28.</w:t>
      </w:r>
      <w:r w:rsidRPr="006203E2">
        <w:rPr>
          <w:rFonts w:ascii="Arial" w:hAnsi="Arial" w:cs="Arial"/>
          <w:sz w:val="22"/>
          <w:szCs w:val="22"/>
        </w:rPr>
        <w:tab/>
        <w:t>Limitation of liability</w:t>
      </w:r>
    </w:p>
    <w:p w14:paraId="619F81F6"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29.</w:t>
      </w:r>
      <w:r w:rsidRPr="006203E2">
        <w:rPr>
          <w:rFonts w:ascii="Arial" w:hAnsi="Arial" w:cs="Arial"/>
          <w:sz w:val="22"/>
          <w:szCs w:val="22"/>
        </w:rPr>
        <w:tab/>
        <w:t>Governing language</w:t>
      </w:r>
    </w:p>
    <w:p w14:paraId="3F499D0C"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30.</w:t>
      </w:r>
      <w:r w:rsidRPr="006203E2">
        <w:rPr>
          <w:rFonts w:ascii="Arial" w:hAnsi="Arial" w:cs="Arial"/>
          <w:sz w:val="22"/>
          <w:szCs w:val="22"/>
        </w:rPr>
        <w:tab/>
        <w:t>Applicable law</w:t>
      </w:r>
    </w:p>
    <w:p w14:paraId="061AB7AB"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31.</w:t>
      </w:r>
      <w:r w:rsidRPr="006203E2">
        <w:rPr>
          <w:rFonts w:ascii="Arial" w:hAnsi="Arial" w:cs="Arial"/>
          <w:sz w:val="22"/>
          <w:szCs w:val="22"/>
        </w:rPr>
        <w:tab/>
        <w:t>Notices</w:t>
      </w:r>
    </w:p>
    <w:p w14:paraId="4A04DA96"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32.</w:t>
      </w:r>
      <w:r w:rsidRPr="006203E2">
        <w:rPr>
          <w:rFonts w:ascii="Arial" w:hAnsi="Arial" w:cs="Arial"/>
          <w:sz w:val="22"/>
          <w:szCs w:val="22"/>
        </w:rPr>
        <w:tab/>
        <w:t>Taxes and duties</w:t>
      </w:r>
    </w:p>
    <w:p w14:paraId="37428090"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33.</w:t>
      </w:r>
      <w:r w:rsidRPr="006203E2">
        <w:rPr>
          <w:rFonts w:ascii="Arial" w:hAnsi="Arial" w:cs="Arial"/>
          <w:sz w:val="22"/>
          <w:szCs w:val="22"/>
        </w:rPr>
        <w:tab/>
        <w:t>National Industrial Participation Programme (NIPP)</w:t>
      </w:r>
    </w:p>
    <w:p w14:paraId="0D4AE683"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34.</w:t>
      </w:r>
      <w:r w:rsidRPr="006203E2">
        <w:rPr>
          <w:rFonts w:ascii="Arial" w:hAnsi="Arial" w:cs="Arial"/>
          <w:sz w:val="22"/>
          <w:szCs w:val="22"/>
        </w:rPr>
        <w:tab/>
        <w:t>Prohibition of restrictive practices</w:t>
      </w:r>
    </w:p>
    <w:p w14:paraId="0D79ED09"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198723A6" w14:textId="77777777" w:rsidR="006203E2" w:rsidRPr="006203E2" w:rsidRDefault="006203E2" w:rsidP="006203E2">
      <w:pPr>
        <w:spacing w:line="276" w:lineRule="auto"/>
        <w:contextualSpacing/>
        <w:jc w:val="both"/>
        <w:rPr>
          <w:rFonts w:ascii="Arial" w:hAnsi="Arial" w:cs="Arial"/>
          <w:sz w:val="22"/>
          <w:szCs w:val="22"/>
        </w:rPr>
      </w:pPr>
    </w:p>
    <w:p w14:paraId="706F65AD"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w:t>
      </w:r>
      <w:r w:rsidRPr="006203E2">
        <w:rPr>
          <w:rFonts w:ascii="Arial" w:hAnsi="Arial" w:cs="Arial"/>
          <w:sz w:val="22"/>
          <w:szCs w:val="22"/>
        </w:rPr>
        <w:tab/>
        <w:t>Definitions</w:t>
      </w:r>
    </w:p>
    <w:p w14:paraId="7C9C9DE6" w14:textId="77777777" w:rsidR="006203E2" w:rsidRPr="006203E2" w:rsidRDefault="006203E2" w:rsidP="006203E2">
      <w:pPr>
        <w:spacing w:line="276" w:lineRule="auto"/>
        <w:contextualSpacing/>
        <w:jc w:val="both"/>
        <w:rPr>
          <w:rFonts w:ascii="Arial" w:hAnsi="Arial" w:cs="Arial"/>
          <w:sz w:val="22"/>
          <w:szCs w:val="22"/>
        </w:rPr>
      </w:pPr>
    </w:p>
    <w:p w14:paraId="1F626ABB"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The following terms shall be interpreted as indicated:</w:t>
      </w:r>
    </w:p>
    <w:p w14:paraId="1DA54A3F" w14:textId="77777777" w:rsidR="006203E2" w:rsidRPr="006203E2" w:rsidRDefault="006203E2" w:rsidP="006203E2">
      <w:pPr>
        <w:spacing w:line="276" w:lineRule="auto"/>
        <w:contextualSpacing/>
        <w:jc w:val="both"/>
        <w:rPr>
          <w:rFonts w:ascii="Arial" w:hAnsi="Arial" w:cs="Arial"/>
          <w:sz w:val="22"/>
          <w:szCs w:val="22"/>
        </w:rPr>
      </w:pPr>
    </w:p>
    <w:p w14:paraId="691E2335" w14:textId="77777777" w:rsidR="006203E2" w:rsidRPr="006203E2" w:rsidRDefault="006203E2" w:rsidP="006203E2">
      <w:pPr>
        <w:spacing w:line="276" w:lineRule="auto"/>
        <w:contextualSpacing/>
        <w:jc w:val="both"/>
        <w:rPr>
          <w:rFonts w:ascii="Arial" w:hAnsi="Arial" w:cs="Arial"/>
          <w:sz w:val="22"/>
          <w:szCs w:val="22"/>
        </w:rPr>
      </w:pPr>
    </w:p>
    <w:p w14:paraId="44399DAB"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1.1</w:t>
      </w:r>
      <w:r w:rsidRPr="006203E2">
        <w:rPr>
          <w:rFonts w:ascii="Arial" w:hAnsi="Arial" w:cs="Arial"/>
          <w:sz w:val="22"/>
          <w:szCs w:val="22"/>
        </w:rPr>
        <w:tab/>
        <w:t>“Closing time” means the date and hour specified in the bidding documents for the receipt of bids.</w:t>
      </w:r>
    </w:p>
    <w:p w14:paraId="716274CC" w14:textId="77777777" w:rsidR="006203E2" w:rsidRPr="006203E2" w:rsidRDefault="006203E2" w:rsidP="006203E2">
      <w:pPr>
        <w:spacing w:line="276" w:lineRule="auto"/>
        <w:contextualSpacing/>
        <w:jc w:val="both"/>
        <w:rPr>
          <w:rFonts w:ascii="Arial" w:hAnsi="Arial" w:cs="Arial"/>
          <w:sz w:val="22"/>
          <w:szCs w:val="22"/>
        </w:rPr>
      </w:pPr>
    </w:p>
    <w:p w14:paraId="6927A17B"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1.2</w:t>
      </w:r>
      <w:r w:rsidRPr="006203E2">
        <w:rPr>
          <w:rFonts w:ascii="Arial" w:hAnsi="Arial" w:cs="Arial"/>
          <w:sz w:val="22"/>
          <w:szCs w:val="22"/>
        </w:rPr>
        <w:tab/>
        <w:t>“Contract” means the written agreement entered into between the purchaser and the supplier, as recorded in the contract form signed by the parties, including all attachments and appendices thereto and all documents incorporated by reference therein.</w:t>
      </w:r>
    </w:p>
    <w:p w14:paraId="306AD0C3" w14:textId="77777777" w:rsidR="006203E2" w:rsidRPr="006203E2" w:rsidRDefault="006203E2" w:rsidP="006203E2">
      <w:pPr>
        <w:spacing w:line="276" w:lineRule="auto"/>
        <w:contextualSpacing/>
        <w:jc w:val="both"/>
        <w:rPr>
          <w:rFonts w:ascii="Arial" w:hAnsi="Arial" w:cs="Arial"/>
          <w:sz w:val="22"/>
          <w:szCs w:val="22"/>
        </w:rPr>
      </w:pPr>
    </w:p>
    <w:p w14:paraId="0CD7A3F5"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1.3</w:t>
      </w:r>
      <w:r w:rsidRPr="006203E2">
        <w:rPr>
          <w:rFonts w:ascii="Arial" w:hAnsi="Arial" w:cs="Arial"/>
          <w:sz w:val="22"/>
          <w:szCs w:val="22"/>
        </w:rPr>
        <w:tab/>
        <w:t>“Contract price” means the price payable to the supplier under the contract for the full and proper performance of his contractual obligations.</w:t>
      </w:r>
    </w:p>
    <w:p w14:paraId="47B99CAF" w14:textId="77777777" w:rsidR="006203E2" w:rsidRPr="006203E2" w:rsidRDefault="006203E2" w:rsidP="006203E2">
      <w:pPr>
        <w:spacing w:line="276" w:lineRule="auto"/>
        <w:contextualSpacing/>
        <w:jc w:val="both"/>
        <w:rPr>
          <w:rFonts w:ascii="Arial" w:hAnsi="Arial" w:cs="Arial"/>
          <w:sz w:val="22"/>
          <w:szCs w:val="22"/>
        </w:rPr>
      </w:pPr>
    </w:p>
    <w:p w14:paraId="36BCC5A2"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1.4</w:t>
      </w:r>
      <w:r w:rsidRPr="006203E2">
        <w:rPr>
          <w:rFonts w:ascii="Arial" w:hAnsi="Arial" w:cs="Arial"/>
          <w:sz w:val="22"/>
          <w:szCs w:val="22"/>
        </w:rPr>
        <w:tab/>
        <w:t xml:space="preserve">“Corrupt practice” means the offering, giving, receiving, or soliciting  of </w:t>
      </w:r>
      <w:proofErr w:type="spellStart"/>
      <w:r w:rsidRPr="006203E2">
        <w:rPr>
          <w:rFonts w:ascii="Arial" w:hAnsi="Arial" w:cs="Arial"/>
          <w:sz w:val="22"/>
          <w:szCs w:val="22"/>
        </w:rPr>
        <w:t>any thing</w:t>
      </w:r>
      <w:proofErr w:type="spellEnd"/>
      <w:r w:rsidRPr="006203E2">
        <w:rPr>
          <w:rFonts w:ascii="Arial" w:hAnsi="Arial" w:cs="Arial"/>
          <w:sz w:val="22"/>
          <w:szCs w:val="22"/>
        </w:rPr>
        <w:t xml:space="preserve"> of value to influence the action of a public official in the procurement process or in contract execution.</w:t>
      </w:r>
    </w:p>
    <w:p w14:paraId="02F6AC73" w14:textId="77777777" w:rsidR="006203E2" w:rsidRPr="006203E2" w:rsidRDefault="006203E2" w:rsidP="006203E2">
      <w:pPr>
        <w:spacing w:line="276" w:lineRule="auto"/>
        <w:contextualSpacing/>
        <w:jc w:val="both"/>
        <w:rPr>
          <w:rFonts w:ascii="Arial" w:hAnsi="Arial" w:cs="Arial"/>
          <w:sz w:val="22"/>
          <w:szCs w:val="22"/>
        </w:rPr>
      </w:pPr>
    </w:p>
    <w:p w14:paraId="4C426E06"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1.5</w:t>
      </w:r>
      <w:r w:rsidRPr="006203E2">
        <w:rPr>
          <w:rFonts w:ascii="Arial" w:hAnsi="Arial" w:cs="Arial"/>
          <w:sz w:val="22"/>
          <w:szCs w:val="22"/>
        </w:rPr>
        <w:tab/>
        <w:t>"Countervailing duties" are imposed in cases where an enterprise abroad is subsidized by its government and encouraged to market its products internationally.</w:t>
      </w:r>
    </w:p>
    <w:p w14:paraId="2B83C981" w14:textId="77777777" w:rsidR="006203E2" w:rsidRPr="006203E2" w:rsidRDefault="006203E2" w:rsidP="006203E2">
      <w:pPr>
        <w:spacing w:line="276" w:lineRule="auto"/>
        <w:contextualSpacing/>
        <w:jc w:val="both"/>
        <w:rPr>
          <w:rFonts w:ascii="Arial" w:hAnsi="Arial" w:cs="Arial"/>
          <w:sz w:val="22"/>
          <w:szCs w:val="22"/>
        </w:rPr>
      </w:pPr>
    </w:p>
    <w:p w14:paraId="79D624DD"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1.6</w:t>
      </w:r>
      <w:r w:rsidRPr="006203E2">
        <w:rPr>
          <w:rFonts w:ascii="Arial" w:hAnsi="Arial" w:cs="Arial"/>
          <w:sz w:val="22"/>
          <w:szCs w:val="22"/>
        </w:rPr>
        <w:tab/>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27512BAC" w14:textId="77777777" w:rsidR="006203E2" w:rsidRPr="006203E2" w:rsidRDefault="006203E2" w:rsidP="006203E2">
      <w:pPr>
        <w:spacing w:line="276" w:lineRule="auto"/>
        <w:contextualSpacing/>
        <w:jc w:val="both"/>
        <w:rPr>
          <w:rFonts w:ascii="Arial" w:hAnsi="Arial" w:cs="Arial"/>
          <w:sz w:val="22"/>
          <w:szCs w:val="22"/>
        </w:rPr>
      </w:pPr>
    </w:p>
    <w:p w14:paraId="700522D9"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1.7</w:t>
      </w:r>
      <w:r w:rsidRPr="006203E2">
        <w:rPr>
          <w:rFonts w:ascii="Arial" w:hAnsi="Arial" w:cs="Arial"/>
          <w:sz w:val="22"/>
          <w:szCs w:val="22"/>
        </w:rPr>
        <w:tab/>
        <w:t>“Day” means calendar day.</w:t>
      </w:r>
    </w:p>
    <w:p w14:paraId="1016D5F9" w14:textId="77777777" w:rsidR="006203E2" w:rsidRPr="006203E2" w:rsidRDefault="006203E2" w:rsidP="006203E2">
      <w:pPr>
        <w:spacing w:line="276" w:lineRule="auto"/>
        <w:contextualSpacing/>
        <w:jc w:val="both"/>
        <w:rPr>
          <w:rFonts w:ascii="Arial" w:hAnsi="Arial" w:cs="Arial"/>
          <w:sz w:val="22"/>
          <w:szCs w:val="22"/>
        </w:rPr>
      </w:pPr>
    </w:p>
    <w:p w14:paraId="571B5DBD"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1.8</w:t>
      </w:r>
      <w:r w:rsidRPr="006203E2">
        <w:rPr>
          <w:rFonts w:ascii="Arial" w:hAnsi="Arial" w:cs="Arial"/>
          <w:sz w:val="22"/>
          <w:szCs w:val="22"/>
        </w:rPr>
        <w:tab/>
        <w:t>“Delivery” means delivery in compliance of the conditions of the contract or order.</w:t>
      </w:r>
    </w:p>
    <w:p w14:paraId="4FE802E9" w14:textId="77777777" w:rsidR="006203E2" w:rsidRPr="006203E2" w:rsidRDefault="006203E2" w:rsidP="006203E2">
      <w:pPr>
        <w:spacing w:line="276" w:lineRule="auto"/>
        <w:contextualSpacing/>
        <w:jc w:val="both"/>
        <w:rPr>
          <w:rFonts w:ascii="Arial" w:hAnsi="Arial" w:cs="Arial"/>
          <w:sz w:val="22"/>
          <w:szCs w:val="22"/>
        </w:rPr>
      </w:pPr>
    </w:p>
    <w:p w14:paraId="12C48A07"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1.9</w:t>
      </w:r>
      <w:r w:rsidRPr="006203E2">
        <w:rPr>
          <w:rFonts w:ascii="Arial" w:hAnsi="Arial" w:cs="Arial"/>
          <w:sz w:val="22"/>
          <w:szCs w:val="22"/>
        </w:rPr>
        <w:tab/>
        <w:t>“Delivery ex stock” means immediate delivery directly from stock actually on hand.</w:t>
      </w:r>
    </w:p>
    <w:p w14:paraId="18EFD8CE" w14:textId="77777777" w:rsidR="006203E2" w:rsidRPr="006203E2" w:rsidRDefault="006203E2" w:rsidP="006203E2">
      <w:pPr>
        <w:spacing w:line="276" w:lineRule="auto"/>
        <w:contextualSpacing/>
        <w:jc w:val="both"/>
        <w:rPr>
          <w:rFonts w:ascii="Arial" w:hAnsi="Arial" w:cs="Arial"/>
          <w:sz w:val="22"/>
          <w:szCs w:val="22"/>
        </w:rPr>
      </w:pPr>
    </w:p>
    <w:p w14:paraId="445D1B65"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1.10</w:t>
      </w:r>
      <w:r w:rsidRPr="006203E2">
        <w:rPr>
          <w:rFonts w:ascii="Arial" w:hAnsi="Arial" w:cs="Arial"/>
          <w:sz w:val="22"/>
          <w:szCs w:val="22"/>
        </w:rPr>
        <w:tab/>
        <w:t>“Delivery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14:paraId="42F0D340" w14:textId="77777777" w:rsidR="006203E2" w:rsidRPr="006203E2" w:rsidRDefault="006203E2" w:rsidP="006203E2">
      <w:pPr>
        <w:spacing w:line="276" w:lineRule="auto"/>
        <w:contextualSpacing/>
        <w:jc w:val="both"/>
        <w:rPr>
          <w:rFonts w:ascii="Arial" w:hAnsi="Arial" w:cs="Arial"/>
          <w:sz w:val="22"/>
          <w:szCs w:val="22"/>
        </w:rPr>
      </w:pPr>
    </w:p>
    <w:p w14:paraId="2BE504C2"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1.11</w:t>
      </w:r>
      <w:r w:rsidRPr="006203E2">
        <w:rPr>
          <w:rFonts w:ascii="Arial" w:hAnsi="Arial" w:cs="Arial"/>
          <w:sz w:val="22"/>
          <w:szCs w:val="22"/>
        </w:rPr>
        <w:tab/>
        <w:t>"Dumping" occurs when a private enterprise abroad market its goods on own initiative in the RSA at lower prices than that of the country of origin and which have the potential to harm the local industries in    the</w:t>
      </w:r>
    </w:p>
    <w:p w14:paraId="0BF45D66"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38AFBA24"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RSA.</w:t>
      </w:r>
    </w:p>
    <w:p w14:paraId="4884D7BC" w14:textId="77777777" w:rsidR="006203E2" w:rsidRPr="006203E2" w:rsidRDefault="006203E2" w:rsidP="006203E2">
      <w:pPr>
        <w:spacing w:line="276" w:lineRule="auto"/>
        <w:contextualSpacing/>
        <w:jc w:val="both"/>
        <w:rPr>
          <w:rFonts w:ascii="Arial" w:hAnsi="Arial" w:cs="Arial"/>
          <w:sz w:val="22"/>
          <w:szCs w:val="22"/>
        </w:rPr>
      </w:pPr>
    </w:p>
    <w:p w14:paraId="2B552D47"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1.12</w:t>
      </w:r>
      <w:r w:rsidRPr="006203E2">
        <w:rPr>
          <w:rFonts w:ascii="Arial" w:hAnsi="Arial" w:cs="Arial"/>
          <w:sz w:val="22"/>
          <w:szCs w:val="22"/>
        </w:rPr>
        <w:tab/>
        <w:t>”Force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7DB6B86F" w14:textId="77777777" w:rsidR="006203E2" w:rsidRPr="006203E2" w:rsidRDefault="006203E2" w:rsidP="006203E2">
      <w:pPr>
        <w:spacing w:line="276" w:lineRule="auto"/>
        <w:contextualSpacing/>
        <w:jc w:val="both"/>
        <w:rPr>
          <w:rFonts w:ascii="Arial" w:hAnsi="Arial" w:cs="Arial"/>
          <w:sz w:val="22"/>
          <w:szCs w:val="22"/>
        </w:rPr>
      </w:pPr>
    </w:p>
    <w:p w14:paraId="65CE6AA4"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1.13</w:t>
      </w:r>
      <w:r w:rsidRPr="006203E2">
        <w:rPr>
          <w:rFonts w:ascii="Arial" w:hAnsi="Arial" w:cs="Arial"/>
          <w:sz w:val="22"/>
          <w:szCs w:val="22"/>
        </w:rPr>
        <w:tab/>
        <w:t xml:space="preserve">“Fraudulent practice” means a misrepresentation of facts in order to influence a procurement process or the execution of a contract to the detriment of any bidder, and includes </w:t>
      </w:r>
      <w:r w:rsidRPr="006203E2">
        <w:rPr>
          <w:rFonts w:ascii="Arial" w:hAnsi="Arial" w:cs="Arial"/>
          <w:sz w:val="22"/>
          <w:szCs w:val="22"/>
        </w:rPr>
        <w:lastRenderedPageBreak/>
        <w:t>collusive practice among bidders (prior to or after bid submission) designed to establish bid prices at artificial non-competitive levels and to deprive the bidder of the benefits of free and open competition.</w:t>
      </w:r>
    </w:p>
    <w:p w14:paraId="3ADDFA35" w14:textId="77777777" w:rsidR="006203E2" w:rsidRPr="006203E2" w:rsidRDefault="006203E2" w:rsidP="006203E2">
      <w:pPr>
        <w:spacing w:line="276" w:lineRule="auto"/>
        <w:contextualSpacing/>
        <w:jc w:val="both"/>
        <w:rPr>
          <w:rFonts w:ascii="Arial" w:hAnsi="Arial" w:cs="Arial"/>
          <w:sz w:val="22"/>
          <w:szCs w:val="22"/>
        </w:rPr>
      </w:pPr>
    </w:p>
    <w:p w14:paraId="70D49AEB"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1.14</w:t>
      </w:r>
      <w:r w:rsidRPr="006203E2">
        <w:rPr>
          <w:rFonts w:ascii="Arial" w:hAnsi="Arial" w:cs="Arial"/>
          <w:sz w:val="22"/>
          <w:szCs w:val="22"/>
        </w:rPr>
        <w:tab/>
        <w:t>“GCC” means the General Conditions of Contract.</w:t>
      </w:r>
    </w:p>
    <w:p w14:paraId="27481725" w14:textId="77777777" w:rsidR="006203E2" w:rsidRPr="006203E2" w:rsidRDefault="006203E2" w:rsidP="006203E2">
      <w:pPr>
        <w:spacing w:line="276" w:lineRule="auto"/>
        <w:contextualSpacing/>
        <w:jc w:val="both"/>
        <w:rPr>
          <w:rFonts w:ascii="Arial" w:hAnsi="Arial" w:cs="Arial"/>
          <w:sz w:val="22"/>
          <w:szCs w:val="22"/>
        </w:rPr>
      </w:pPr>
    </w:p>
    <w:p w14:paraId="13AC9DF7"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1.15</w:t>
      </w:r>
      <w:r w:rsidRPr="006203E2">
        <w:rPr>
          <w:rFonts w:ascii="Arial" w:hAnsi="Arial" w:cs="Arial"/>
          <w:sz w:val="22"/>
          <w:szCs w:val="22"/>
        </w:rPr>
        <w:tab/>
        <w:t>“Goods” means all of the equipment, machinery, and/or other materials that  the  supplier  is  required  to  supply  to  the purchaser  under the</w:t>
      </w:r>
    </w:p>
    <w:p w14:paraId="6034D70F"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contract.</w:t>
      </w:r>
    </w:p>
    <w:p w14:paraId="662B3B7B" w14:textId="77777777" w:rsidR="006203E2" w:rsidRPr="006203E2" w:rsidRDefault="006203E2" w:rsidP="006203E2">
      <w:pPr>
        <w:spacing w:line="276" w:lineRule="auto"/>
        <w:contextualSpacing/>
        <w:jc w:val="both"/>
        <w:rPr>
          <w:rFonts w:ascii="Arial" w:hAnsi="Arial" w:cs="Arial"/>
          <w:sz w:val="22"/>
          <w:szCs w:val="22"/>
        </w:rPr>
      </w:pPr>
    </w:p>
    <w:p w14:paraId="2395C024"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1.16</w:t>
      </w:r>
      <w:r w:rsidRPr="006203E2">
        <w:rPr>
          <w:rFonts w:ascii="Arial" w:hAnsi="Arial" w:cs="Arial"/>
          <w:sz w:val="22"/>
          <w:szCs w:val="22"/>
        </w:rPr>
        <w:tab/>
        <w:t>“Imported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14:paraId="42F8F27B" w14:textId="77777777" w:rsidR="006203E2" w:rsidRPr="006203E2" w:rsidRDefault="006203E2" w:rsidP="006203E2">
      <w:pPr>
        <w:spacing w:line="276" w:lineRule="auto"/>
        <w:contextualSpacing/>
        <w:jc w:val="both"/>
        <w:rPr>
          <w:rFonts w:ascii="Arial" w:hAnsi="Arial" w:cs="Arial"/>
          <w:sz w:val="22"/>
          <w:szCs w:val="22"/>
        </w:rPr>
      </w:pPr>
    </w:p>
    <w:p w14:paraId="637B2482"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1.17</w:t>
      </w:r>
      <w:r w:rsidRPr="006203E2">
        <w:rPr>
          <w:rFonts w:ascii="Arial" w:hAnsi="Arial" w:cs="Arial"/>
          <w:sz w:val="22"/>
          <w:szCs w:val="22"/>
        </w:rPr>
        <w:tab/>
        <w:t>“Local content” means that portion of the bidding price which is not included in the imported content provided that local manufacture does take place.</w:t>
      </w:r>
    </w:p>
    <w:p w14:paraId="0634888A" w14:textId="77777777" w:rsidR="006203E2" w:rsidRPr="006203E2" w:rsidRDefault="006203E2" w:rsidP="006203E2">
      <w:pPr>
        <w:spacing w:line="276" w:lineRule="auto"/>
        <w:contextualSpacing/>
        <w:jc w:val="both"/>
        <w:rPr>
          <w:rFonts w:ascii="Arial" w:hAnsi="Arial" w:cs="Arial"/>
          <w:sz w:val="22"/>
          <w:szCs w:val="22"/>
        </w:rPr>
      </w:pPr>
    </w:p>
    <w:p w14:paraId="2866CC88"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1.18</w:t>
      </w:r>
      <w:r w:rsidRPr="006203E2">
        <w:rPr>
          <w:rFonts w:ascii="Arial" w:hAnsi="Arial" w:cs="Arial"/>
          <w:sz w:val="22"/>
          <w:szCs w:val="22"/>
        </w:rPr>
        <w:tab/>
        <w:t>“Manufacture” means the production of products in a factory using labour, materials, components and machinery and includes other  related value-adding activities.</w:t>
      </w:r>
    </w:p>
    <w:p w14:paraId="0AC1524E" w14:textId="77777777" w:rsidR="006203E2" w:rsidRPr="006203E2" w:rsidRDefault="006203E2" w:rsidP="006203E2">
      <w:pPr>
        <w:spacing w:line="276" w:lineRule="auto"/>
        <w:contextualSpacing/>
        <w:jc w:val="both"/>
        <w:rPr>
          <w:rFonts w:ascii="Arial" w:hAnsi="Arial" w:cs="Arial"/>
          <w:sz w:val="22"/>
          <w:szCs w:val="22"/>
        </w:rPr>
      </w:pPr>
    </w:p>
    <w:p w14:paraId="357F2618"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1.19</w:t>
      </w:r>
      <w:r w:rsidRPr="006203E2">
        <w:rPr>
          <w:rFonts w:ascii="Arial" w:hAnsi="Arial" w:cs="Arial"/>
          <w:sz w:val="22"/>
          <w:szCs w:val="22"/>
        </w:rPr>
        <w:tab/>
        <w:t>“Order” means an official written order issued for the supply of goods or works or the rendering of a service.</w:t>
      </w:r>
    </w:p>
    <w:p w14:paraId="69E5438D" w14:textId="77777777" w:rsidR="006203E2" w:rsidRPr="006203E2" w:rsidRDefault="006203E2" w:rsidP="006203E2">
      <w:pPr>
        <w:spacing w:line="276" w:lineRule="auto"/>
        <w:contextualSpacing/>
        <w:jc w:val="both"/>
        <w:rPr>
          <w:rFonts w:ascii="Arial" w:hAnsi="Arial" w:cs="Arial"/>
          <w:sz w:val="22"/>
          <w:szCs w:val="22"/>
        </w:rPr>
      </w:pPr>
    </w:p>
    <w:p w14:paraId="1B5D7A73"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1.20</w:t>
      </w:r>
      <w:r w:rsidRPr="006203E2">
        <w:rPr>
          <w:rFonts w:ascii="Arial" w:hAnsi="Arial" w:cs="Arial"/>
          <w:sz w:val="22"/>
          <w:szCs w:val="22"/>
        </w:rPr>
        <w:tab/>
        <w:t>“Project site,” where applicable, means the place indicated in bidding documents.</w:t>
      </w:r>
    </w:p>
    <w:p w14:paraId="6C2F5BC6" w14:textId="77777777" w:rsidR="006203E2" w:rsidRPr="006203E2" w:rsidRDefault="006203E2" w:rsidP="006203E2">
      <w:pPr>
        <w:spacing w:line="276" w:lineRule="auto"/>
        <w:contextualSpacing/>
        <w:jc w:val="both"/>
        <w:rPr>
          <w:rFonts w:ascii="Arial" w:hAnsi="Arial" w:cs="Arial"/>
          <w:sz w:val="22"/>
          <w:szCs w:val="22"/>
        </w:rPr>
      </w:pPr>
    </w:p>
    <w:p w14:paraId="6FE0BE80"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1.21</w:t>
      </w:r>
      <w:r w:rsidRPr="006203E2">
        <w:rPr>
          <w:rFonts w:ascii="Arial" w:hAnsi="Arial" w:cs="Arial"/>
          <w:sz w:val="22"/>
          <w:szCs w:val="22"/>
        </w:rPr>
        <w:tab/>
        <w:t>“Purchaser” means the organization purchasing the goods.</w:t>
      </w:r>
    </w:p>
    <w:p w14:paraId="1BF93335" w14:textId="77777777" w:rsidR="006203E2" w:rsidRPr="006203E2" w:rsidRDefault="006203E2" w:rsidP="006203E2">
      <w:pPr>
        <w:spacing w:line="276" w:lineRule="auto"/>
        <w:contextualSpacing/>
        <w:jc w:val="both"/>
        <w:rPr>
          <w:rFonts w:ascii="Arial" w:hAnsi="Arial" w:cs="Arial"/>
          <w:sz w:val="22"/>
          <w:szCs w:val="22"/>
        </w:rPr>
      </w:pPr>
    </w:p>
    <w:p w14:paraId="422E31B9"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1.22</w:t>
      </w:r>
      <w:r w:rsidRPr="006203E2">
        <w:rPr>
          <w:rFonts w:ascii="Arial" w:hAnsi="Arial" w:cs="Arial"/>
          <w:sz w:val="22"/>
          <w:szCs w:val="22"/>
        </w:rPr>
        <w:tab/>
        <w:t>“Republic” means the Republic of South Africa.</w:t>
      </w:r>
    </w:p>
    <w:p w14:paraId="01366C43" w14:textId="77777777" w:rsidR="006203E2" w:rsidRPr="006203E2" w:rsidRDefault="006203E2" w:rsidP="006203E2">
      <w:pPr>
        <w:spacing w:line="276" w:lineRule="auto"/>
        <w:contextualSpacing/>
        <w:jc w:val="both"/>
        <w:rPr>
          <w:rFonts w:ascii="Arial" w:hAnsi="Arial" w:cs="Arial"/>
          <w:sz w:val="22"/>
          <w:szCs w:val="22"/>
        </w:rPr>
      </w:pPr>
    </w:p>
    <w:p w14:paraId="1FE408F4"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1.23</w:t>
      </w:r>
      <w:r w:rsidRPr="006203E2">
        <w:rPr>
          <w:rFonts w:ascii="Arial" w:hAnsi="Arial" w:cs="Arial"/>
          <w:sz w:val="22"/>
          <w:szCs w:val="22"/>
        </w:rPr>
        <w:tab/>
        <w:t>“SCC” means the Special Conditions of Contract.</w:t>
      </w:r>
    </w:p>
    <w:p w14:paraId="0A383E7B" w14:textId="77777777" w:rsidR="006203E2" w:rsidRPr="006203E2" w:rsidRDefault="006203E2" w:rsidP="006203E2">
      <w:pPr>
        <w:spacing w:line="276" w:lineRule="auto"/>
        <w:contextualSpacing/>
        <w:jc w:val="both"/>
        <w:rPr>
          <w:rFonts w:ascii="Arial" w:hAnsi="Arial" w:cs="Arial"/>
          <w:sz w:val="22"/>
          <w:szCs w:val="22"/>
        </w:rPr>
      </w:pPr>
    </w:p>
    <w:p w14:paraId="2AC19863"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1.24</w:t>
      </w:r>
      <w:r w:rsidRPr="006203E2">
        <w:rPr>
          <w:rFonts w:ascii="Arial" w:hAnsi="Arial" w:cs="Arial"/>
          <w:sz w:val="22"/>
          <w:szCs w:val="22"/>
        </w:rPr>
        <w:tab/>
        <w:t>“Services” means those functional services ancillary to the supply of the goods, such as transportation and any other incidental services,  such as installation, commissioning, provision of technical assistance, training,  catering,  gardening,  security,  maintenance  and  other  such</w:t>
      </w:r>
    </w:p>
    <w:p w14:paraId="5FFFE9CA"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77B8C814"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obligations of the supplier covered under the contract.</w:t>
      </w:r>
    </w:p>
    <w:p w14:paraId="06E099C3" w14:textId="77777777" w:rsidR="006203E2" w:rsidRPr="006203E2" w:rsidRDefault="006203E2" w:rsidP="006203E2">
      <w:pPr>
        <w:spacing w:line="276" w:lineRule="auto"/>
        <w:contextualSpacing/>
        <w:jc w:val="both"/>
        <w:rPr>
          <w:rFonts w:ascii="Arial" w:hAnsi="Arial" w:cs="Arial"/>
          <w:sz w:val="22"/>
          <w:szCs w:val="22"/>
        </w:rPr>
      </w:pPr>
    </w:p>
    <w:p w14:paraId="71776FEE"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1.25</w:t>
      </w:r>
      <w:r w:rsidRPr="006203E2">
        <w:rPr>
          <w:rFonts w:ascii="Arial" w:hAnsi="Arial" w:cs="Arial"/>
          <w:sz w:val="22"/>
          <w:szCs w:val="22"/>
        </w:rPr>
        <w:tab/>
        <w:t>“Written” or “in writing” means handwritten in ink or any form of electronic or mechanical writing.</w:t>
      </w:r>
    </w:p>
    <w:p w14:paraId="0E0DF01B" w14:textId="77777777" w:rsidR="006203E2" w:rsidRPr="006203E2" w:rsidRDefault="006203E2" w:rsidP="006203E2">
      <w:pPr>
        <w:spacing w:line="276" w:lineRule="auto"/>
        <w:contextualSpacing/>
        <w:jc w:val="both"/>
        <w:rPr>
          <w:rFonts w:ascii="Arial" w:hAnsi="Arial" w:cs="Arial"/>
          <w:sz w:val="22"/>
          <w:szCs w:val="22"/>
        </w:rPr>
      </w:pPr>
    </w:p>
    <w:p w14:paraId="47C0EBFD"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w:t>
      </w:r>
      <w:r w:rsidRPr="006203E2">
        <w:rPr>
          <w:rFonts w:ascii="Arial" w:hAnsi="Arial" w:cs="Arial"/>
          <w:sz w:val="22"/>
          <w:szCs w:val="22"/>
        </w:rPr>
        <w:tab/>
        <w:t>Application</w:t>
      </w:r>
      <w:r w:rsidRPr="006203E2">
        <w:rPr>
          <w:rFonts w:ascii="Arial" w:hAnsi="Arial" w:cs="Arial"/>
          <w:sz w:val="22"/>
          <w:szCs w:val="22"/>
        </w:rPr>
        <w:tab/>
      </w:r>
    </w:p>
    <w:p w14:paraId="4F2A1AE2"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2.1     These general conditions are applicable to all bids, contracts and orders including bids for functional and professional services, sales, hiring, letting and the granting or acquiring of </w:t>
      </w:r>
      <w:r w:rsidRPr="006203E2">
        <w:rPr>
          <w:rFonts w:ascii="Arial" w:hAnsi="Arial" w:cs="Arial"/>
          <w:sz w:val="22"/>
          <w:szCs w:val="22"/>
        </w:rPr>
        <w:lastRenderedPageBreak/>
        <w:t>rights, but  excluding immovable property, unless otherwise indicated in the bidding documents.</w:t>
      </w:r>
    </w:p>
    <w:p w14:paraId="1D561F01" w14:textId="77777777" w:rsidR="006203E2" w:rsidRPr="006203E2" w:rsidRDefault="006203E2" w:rsidP="006203E2">
      <w:pPr>
        <w:spacing w:line="276" w:lineRule="auto"/>
        <w:contextualSpacing/>
        <w:jc w:val="both"/>
        <w:rPr>
          <w:rFonts w:ascii="Arial" w:hAnsi="Arial" w:cs="Arial"/>
          <w:sz w:val="22"/>
          <w:szCs w:val="22"/>
        </w:rPr>
      </w:pPr>
    </w:p>
    <w:p w14:paraId="0BF0271C"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2.2</w:t>
      </w:r>
      <w:r w:rsidRPr="006203E2">
        <w:rPr>
          <w:rFonts w:ascii="Arial" w:hAnsi="Arial" w:cs="Arial"/>
          <w:sz w:val="22"/>
          <w:szCs w:val="22"/>
        </w:rPr>
        <w:tab/>
        <w:t>Where applicable, special conditions of contract are also laid down to cover specific supplies, services or works.</w:t>
      </w:r>
    </w:p>
    <w:p w14:paraId="17190410" w14:textId="77777777" w:rsidR="006203E2" w:rsidRPr="006203E2" w:rsidRDefault="006203E2" w:rsidP="006203E2">
      <w:pPr>
        <w:spacing w:line="276" w:lineRule="auto"/>
        <w:contextualSpacing/>
        <w:jc w:val="both"/>
        <w:rPr>
          <w:rFonts w:ascii="Arial" w:hAnsi="Arial" w:cs="Arial"/>
          <w:sz w:val="22"/>
          <w:szCs w:val="22"/>
        </w:rPr>
      </w:pPr>
    </w:p>
    <w:p w14:paraId="35BD97B4"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2.3</w:t>
      </w:r>
      <w:r w:rsidRPr="006203E2">
        <w:rPr>
          <w:rFonts w:ascii="Arial" w:hAnsi="Arial" w:cs="Arial"/>
          <w:sz w:val="22"/>
          <w:szCs w:val="22"/>
        </w:rPr>
        <w:tab/>
        <w:t>Where such special conditions of contract are in conflict with these general conditions, the special conditions shall apply.</w:t>
      </w:r>
    </w:p>
    <w:p w14:paraId="4571AF94" w14:textId="77777777" w:rsidR="006203E2" w:rsidRPr="006203E2" w:rsidRDefault="006203E2" w:rsidP="006203E2">
      <w:pPr>
        <w:spacing w:line="276" w:lineRule="auto"/>
        <w:contextualSpacing/>
        <w:jc w:val="both"/>
        <w:rPr>
          <w:rFonts w:ascii="Arial" w:hAnsi="Arial" w:cs="Arial"/>
          <w:sz w:val="22"/>
          <w:szCs w:val="22"/>
        </w:rPr>
      </w:pPr>
    </w:p>
    <w:p w14:paraId="35699CC7"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3.</w:t>
      </w:r>
      <w:r w:rsidRPr="006203E2">
        <w:rPr>
          <w:rFonts w:ascii="Arial" w:hAnsi="Arial" w:cs="Arial"/>
          <w:sz w:val="22"/>
          <w:szCs w:val="22"/>
        </w:rPr>
        <w:tab/>
        <w:t>General</w:t>
      </w:r>
      <w:r w:rsidRPr="006203E2">
        <w:rPr>
          <w:rFonts w:ascii="Arial" w:hAnsi="Arial" w:cs="Arial"/>
          <w:sz w:val="22"/>
          <w:szCs w:val="22"/>
        </w:rPr>
        <w:tab/>
        <w:t>3.1   Unless  otherwise  indicated  in  the  bidding  documents,  the purchaser shall not be liable for any expense incurred in the preparation and submission of a bid. Where applicable a non-refundable fee for documents may be charged.</w:t>
      </w:r>
    </w:p>
    <w:p w14:paraId="2FB05A3B" w14:textId="77777777" w:rsidR="006203E2" w:rsidRPr="006203E2" w:rsidRDefault="006203E2" w:rsidP="006203E2">
      <w:pPr>
        <w:spacing w:line="276" w:lineRule="auto"/>
        <w:contextualSpacing/>
        <w:jc w:val="both"/>
        <w:rPr>
          <w:rFonts w:ascii="Arial" w:hAnsi="Arial" w:cs="Arial"/>
          <w:sz w:val="22"/>
          <w:szCs w:val="22"/>
        </w:rPr>
      </w:pPr>
    </w:p>
    <w:p w14:paraId="1B825E68"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3.2 With certain exceptions, invitations to bid are only published in the Government Tender Bulletin. The Government Tender Bulletin may be obtained directly from the Government Printer, Private Bag X85, Pretoria 0001, or accessed electronically from www.treasury.gov.za</w:t>
      </w:r>
    </w:p>
    <w:p w14:paraId="736C6E81" w14:textId="77777777" w:rsidR="006203E2" w:rsidRPr="006203E2" w:rsidRDefault="006203E2" w:rsidP="006203E2">
      <w:pPr>
        <w:spacing w:line="276" w:lineRule="auto"/>
        <w:contextualSpacing/>
        <w:jc w:val="both"/>
        <w:rPr>
          <w:rFonts w:ascii="Arial" w:hAnsi="Arial" w:cs="Arial"/>
          <w:sz w:val="22"/>
          <w:szCs w:val="22"/>
        </w:rPr>
      </w:pPr>
    </w:p>
    <w:p w14:paraId="21D849F2"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4.</w:t>
      </w:r>
      <w:r w:rsidRPr="006203E2">
        <w:rPr>
          <w:rFonts w:ascii="Arial" w:hAnsi="Arial" w:cs="Arial"/>
          <w:sz w:val="22"/>
          <w:szCs w:val="22"/>
        </w:rPr>
        <w:tab/>
        <w:t>Standards</w:t>
      </w:r>
      <w:r w:rsidRPr="006203E2">
        <w:rPr>
          <w:rFonts w:ascii="Arial" w:hAnsi="Arial" w:cs="Arial"/>
          <w:sz w:val="22"/>
          <w:szCs w:val="22"/>
        </w:rPr>
        <w:tab/>
        <w:t>4.1</w:t>
      </w:r>
      <w:r w:rsidRPr="006203E2">
        <w:rPr>
          <w:rFonts w:ascii="Arial" w:hAnsi="Arial" w:cs="Arial"/>
          <w:sz w:val="22"/>
          <w:szCs w:val="22"/>
        </w:rPr>
        <w:tab/>
        <w:t>The goods supplied shall conform to the standards mentioned in the bidding documents and specifications.</w:t>
      </w:r>
    </w:p>
    <w:p w14:paraId="01997ECB" w14:textId="77777777" w:rsidR="006203E2" w:rsidRPr="006203E2" w:rsidRDefault="006203E2" w:rsidP="006203E2">
      <w:pPr>
        <w:spacing w:line="276" w:lineRule="auto"/>
        <w:contextualSpacing/>
        <w:jc w:val="both"/>
        <w:rPr>
          <w:rFonts w:ascii="Arial" w:hAnsi="Arial" w:cs="Arial"/>
          <w:sz w:val="22"/>
          <w:szCs w:val="22"/>
        </w:rPr>
      </w:pPr>
    </w:p>
    <w:p w14:paraId="78A1D5DC"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5.</w:t>
      </w:r>
      <w:r w:rsidRPr="006203E2">
        <w:rPr>
          <w:rFonts w:ascii="Arial" w:hAnsi="Arial" w:cs="Arial"/>
          <w:sz w:val="22"/>
          <w:szCs w:val="22"/>
        </w:rPr>
        <w:tab/>
        <w:t>Use of contract documents and information; inspection.</w:t>
      </w:r>
    </w:p>
    <w:p w14:paraId="739647E4"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6750DBA7"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5.1</w:t>
      </w:r>
      <w:r w:rsidRPr="006203E2">
        <w:rPr>
          <w:rFonts w:ascii="Arial" w:hAnsi="Arial" w:cs="Arial"/>
          <w:sz w:val="22"/>
          <w:szCs w:val="22"/>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14:paraId="2407902E" w14:textId="77777777" w:rsidR="006203E2" w:rsidRPr="006203E2" w:rsidRDefault="006203E2" w:rsidP="006203E2">
      <w:pPr>
        <w:spacing w:line="276" w:lineRule="auto"/>
        <w:contextualSpacing/>
        <w:jc w:val="both"/>
        <w:rPr>
          <w:rFonts w:ascii="Arial" w:hAnsi="Arial" w:cs="Arial"/>
          <w:sz w:val="22"/>
          <w:szCs w:val="22"/>
        </w:rPr>
      </w:pPr>
    </w:p>
    <w:p w14:paraId="5132E783"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5.2</w:t>
      </w:r>
      <w:r w:rsidRPr="006203E2">
        <w:rPr>
          <w:rFonts w:ascii="Arial" w:hAnsi="Arial" w:cs="Arial"/>
          <w:sz w:val="22"/>
          <w:szCs w:val="22"/>
        </w:rPr>
        <w:tab/>
        <w:t>The supplier shall not, without the purchaser’s prior written consent, make use of  any  document or information mentioned in GCC   clause</w:t>
      </w:r>
    </w:p>
    <w:p w14:paraId="28E86C46"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5.1 except for purposes of performing the contract.</w:t>
      </w:r>
    </w:p>
    <w:p w14:paraId="778E918B" w14:textId="77777777" w:rsidR="006203E2" w:rsidRPr="006203E2" w:rsidRDefault="006203E2" w:rsidP="006203E2">
      <w:pPr>
        <w:spacing w:line="276" w:lineRule="auto"/>
        <w:contextualSpacing/>
        <w:jc w:val="both"/>
        <w:rPr>
          <w:rFonts w:ascii="Arial" w:hAnsi="Arial" w:cs="Arial"/>
          <w:sz w:val="22"/>
          <w:szCs w:val="22"/>
        </w:rPr>
      </w:pPr>
    </w:p>
    <w:p w14:paraId="337272B7"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5.3</w:t>
      </w:r>
      <w:r w:rsidRPr="006203E2">
        <w:rPr>
          <w:rFonts w:ascii="Arial" w:hAnsi="Arial" w:cs="Arial"/>
          <w:sz w:val="22"/>
          <w:szCs w:val="22"/>
        </w:rPr>
        <w:tab/>
        <w:t>Any document, other than the contract itself mentioned in GCC  clause</w:t>
      </w:r>
    </w:p>
    <w:p w14:paraId="48A79BA4"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5.1 shall remain the property of the purchaser and shall be returned (all copies) to the purchaser on completion of the supplier’s performance under the contract if so required by the purchaser.</w:t>
      </w:r>
    </w:p>
    <w:p w14:paraId="610AAF27" w14:textId="77777777" w:rsidR="006203E2" w:rsidRPr="006203E2" w:rsidRDefault="006203E2" w:rsidP="006203E2">
      <w:pPr>
        <w:spacing w:line="276" w:lineRule="auto"/>
        <w:contextualSpacing/>
        <w:jc w:val="both"/>
        <w:rPr>
          <w:rFonts w:ascii="Arial" w:hAnsi="Arial" w:cs="Arial"/>
          <w:sz w:val="22"/>
          <w:szCs w:val="22"/>
        </w:rPr>
      </w:pPr>
    </w:p>
    <w:p w14:paraId="71EE5D6E"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5.4</w:t>
      </w:r>
      <w:r w:rsidRPr="006203E2">
        <w:rPr>
          <w:rFonts w:ascii="Arial" w:hAnsi="Arial" w:cs="Arial"/>
          <w:sz w:val="22"/>
          <w:szCs w:val="22"/>
        </w:rPr>
        <w:tab/>
        <w:t>The supplier shall permit the purchaser to inspect the supplier’s records relating to the performance of the supplier and to have them audited by auditors appointed by the purchaser, if so required by the purchaser.</w:t>
      </w:r>
    </w:p>
    <w:p w14:paraId="6083453D"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27040DCD"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6.</w:t>
      </w:r>
      <w:r w:rsidRPr="006203E2">
        <w:rPr>
          <w:rFonts w:ascii="Arial" w:hAnsi="Arial" w:cs="Arial"/>
          <w:sz w:val="22"/>
          <w:szCs w:val="22"/>
        </w:rPr>
        <w:tab/>
        <w:t>Patent rights</w:t>
      </w:r>
      <w:r w:rsidRPr="006203E2">
        <w:rPr>
          <w:rFonts w:ascii="Arial" w:hAnsi="Arial" w:cs="Arial"/>
          <w:sz w:val="22"/>
          <w:szCs w:val="22"/>
        </w:rPr>
        <w:tab/>
        <w:t>6.1     The  supplier  shall  indemnify  the  purchaser  against   all  third-party claims of infringement of patent, trademark, or industrial design rights arising from use of the goods or any part thereof by the purchaser.</w:t>
      </w:r>
    </w:p>
    <w:p w14:paraId="619246BD"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43B0B5A0"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7.</w:t>
      </w:r>
      <w:r w:rsidRPr="006203E2">
        <w:rPr>
          <w:rFonts w:ascii="Arial" w:hAnsi="Arial" w:cs="Arial"/>
          <w:sz w:val="22"/>
          <w:szCs w:val="22"/>
        </w:rPr>
        <w:tab/>
        <w:t>Performance security</w:t>
      </w:r>
    </w:p>
    <w:p w14:paraId="6D34835A"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12A017CC"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lastRenderedPageBreak/>
        <w:t>7.1</w:t>
      </w:r>
      <w:r w:rsidRPr="006203E2">
        <w:rPr>
          <w:rFonts w:ascii="Arial" w:hAnsi="Arial" w:cs="Arial"/>
          <w:sz w:val="22"/>
          <w:szCs w:val="22"/>
        </w:rPr>
        <w:tab/>
        <w:t>Within thirty (30) days of receipt of the notification of contract award, the successful bidder shall furnish to the purchaser the performance security of the amount specified in SCC.</w:t>
      </w:r>
    </w:p>
    <w:p w14:paraId="22BDA994" w14:textId="77777777" w:rsidR="006203E2" w:rsidRPr="006203E2" w:rsidRDefault="006203E2" w:rsidP="006203E2">
      <w:pPr>
        <w:spacing w:line="276" w:lineRule="auto"/>
        <w:contextualSpacing/>
        <w:jc w:val="both"/>
        <w:rPr>
          <w:rFonts w:ascii="Arial" w:hAnsi="Arial" w:cs="Arial"/>
          <w:sz w:val="22"/>
          <w:szCs w:val="22"/>
        </w:rPr>
      </w:pPr>
    </w:p>
    <w:p w14:paraId="611F5CA5"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7.2</w:t>
      </w:r>
      <w:r w:rsidRPr="006203E2">
        <w:rPr>
          <w:rFonts w:ascii="Arial" w:hAnsi="Arial" w:cs="Arial"/>
          <w:sz w:val="22"/>
          <w:szCs w:val="22"/>
        </w:rPr>
        <w:tab/>
        <w:t>The proceeds of the performance security shall be payable to the purchaser as compensation for any loss resulting from the supplier’s failure to complete his obligations under the contract.</w:t>
      </w:r>
    </w:p>
    <w:p w14:paraId="0B320388" w14:textId="77777777" w:rsidR="006203E2" w:rsidRPr="006203E2" w:rsidRDefault="006203E2" w:rsidP="006203E2">
      <w:pPr>
        <w:spacing w:line="276" w:lineRule="auto"/>
        <w:contextualSpacing/>
        <w:jc w:val="both"/>
        <w:rPr>
          <w:rFonts w:ascii="Arial" w:hAnsi="Arial" w:cs="Arial"/>
          <w:sz w:val="22"/>
          <w:szCs w:val="22"/>
        </w:rPr>
      </w:pPr>
    </w:p>
    <w:p w14:paraId="18BE26DD"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7.3</w:t>
      </w:r>
      <w:r w:rsidRPr="006203E2">
        <w:rPr>
          <w:rFonts w:ascii="Arial" w:hAnsi="Arial" w:cs="Arial"/>
          <w:sz w:val="22"/>
          <w:szCs w:val="22"/>
        </w:rPr>
        <w:tab/>
        <w:t>The performance security shall be denominated in the currency of the contract, or in a freely convertible currency acceptable to the purchaser and shall be in one of the following forms:</w:t>
      </w:r>
    </w:p>
    <w:p w14:paraId="51E5B770" w14:textId="77777777" w:rsidR="006203E2" w:rsidRPr="006203E2" w:rsidRDefault="006203E2" w:rsidP="006203E2">
      <w:pPr>
        <w:spacing w:line="276" w:lineRule="auto"/>
        <w:contextualSpacing/>
        <w:jc w:val="both"/>
        <w:rPr>
          <w:rFonts w:ascii="Arial" w:hAnsi="Arial" w:cs="Arial"/>
          <w:sz w:val="22"/>
          <w:szCs w:val="22"/>
        </w:rPr>
      </w:pPr>
    </w:p>
    <w:p w14:paraId="74BB24A4"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(a)</w:t>
      </w:r>
      <w:r w:rsidRPr="006203E2">
        <w:rPr>
          <w:rFonts w:ascii="Arial" w:hAnsi="Arial" w:cs="Arial"/>
          <w:sz w:val="22"/>
          <w:szCs w:val="22"/>
        </w:rPr>
        <w:tab/>
        <w:t>a bank guarantee or an irrevocable letter of credit issued by a reputable bank located in the purchaser’s country or abroad, acceptable to the purchaser, in the form provided in  the  bidding documents or another form acceptable to the purchaser; or</w:t>
      </w:r>
    </w:p>
    <w:p w14:paraId="4A79A96E"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(b)</w:t>
      </w:r>
      <w:r w:rsidRPr="006203E2">
        <w:rPr>
          <w:rFonts w:ascii="Arial" w:hAnsi="Arial" w:cs="Arial"/>
          <w:sz w:val="22"/>
          <w:szCs w:val="22"/>
        </w:rPr>
        <w:tab/>
        <w:t>a cashier’s or certified cheque</w:t>
      </w:r>
    </w:p>
    <w:p w14:paraId="3865B28F" w14:textId="77777777" w:rsidR="006203E2" w:rsidRPr="006203E2" w:rsidRDefault="006203E2" w:rsidP="006203E2">
      <w:pPr>
        <w:spacing w:line="276" w:lineRule="auto"/>
        <w:contextualSpacing/>
        <w:jc w:val="both"/>
        <w:rPr>
          <w:rFonts w:ascii="Arial" w:hAnsi="Arial" w:cs="Arial"/>
          <w:sz w:val="22"/>
          <w:szCs w:val="22"/>
        </w:rPr>
      </w:pPr>
    </w:p>
    <w:p w14:paraId="307FEA5F"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7.4</w:t>
      </w:r>
      <w:r w:rsidRPr="006203E2">
        <w:rPr>
          <w:rFonts w:ascii="Arial" w:hAnsi="Arial" w:cs="Arial"/>
          <w:sz w:val="22"/>
          <w:szCs w:val="22"/>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14:paraId="364F10DC"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1246934E" w14:textId="77777777" w:rsidR="006203E2" w:rsidRPr="006203E2" w:rsidRDefault="006203E2" w:rsidP="006203E2">
      <w:pPr>
        <w:spacing w:line="276" w:lineRule="auto"/>
        <w:contextualSpacing/>
        <w:jc w:val="both"/>
        <w:rPr>
          <w:rFonts w:ascii="Arial" w:hAnsi="Arial" w:cs="Arial"/>
          <w:sz w:val="22"/>
          <w:szCs w:val="22"/>
        </w:rPr>
      </w:pPr>
    </w:p>
    <w:p w14:paraId="388DC079"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8.</w:t>
      </w:r>
      <w:r w:rsidRPr="006203E2">
        <w:rPr>
          <w:rFonts w:ascii="Arial" w:hAnsi="Arial" w:cs="Arial"/>
          <w:sz w:val="22"/>
          <w:szCs w:val="22"/>
        </w:rPr>
        <w:tab/>
        <w:t>Inspections, tests and analyses</w:t>
      </w:r>
    </w:p>
    <w:p w14:paraId="311DB115"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5B1F4546"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8.1</w:t>
      </w:r>
      <w:r w:rsidRPr="006203E2">
        <w:rPr>
          <w:rFonts w:ascii="Arial" w:hAnsi="Arial" w:cs="Arial"/>
          <w:sz w:val="22"/>
          <w:szCs w:val="22"/>
        </w:rPr>
        <w:tab/>
        <w:t>All pre-bidding testing will be for the account of the bidder.</w:t>
      </w:r>
    </w:p>
    <w:p w14:paraId="59B175AE" w14:textId="77777777" w:rsidR="006203E2" w:rsidRPr="006203E2" w:rsidRDefault="006203E2" w:rsidP="006203E2">
      <w:pPr>
        <w:spacing w:line="276" w:lineRule="auto"/>
        <w:contextualSpacing/>
        <w:jc w:val="both"/>
        <w:rPr>
          <w:rFonts w:ascii="Arial" w:hAnsi="Arial" w:cs="Arial"/>
          <w:sz w:val="22"/>
          <w:szCs w:val="22"/>
        </w:rPr>
      </w:pPr>
    </w:p>
    <w:p w14:paraId="07FC7998"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8.2</w:t>
      </w:r>
      <w:r w:rsidRPr="006203E2">
        <w:rPr>
          <w:rFonts w:ascii="Arial" w:hAnsi="Arial" w:cs="Arial"/>
          <w:sz w:val="22"/>
          <w:szCs w:val="22"/>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14:paraId="7BD1667A" w14:textId="77777777" w:rsidR="006203E2" w:rsidRPr="006203E2" w:rsidRDefault="006203E2" w:rsidP="006203E2">
      <w:pPr>
        <w:spacing w:line="276" w:lineRule="auto"/>
        <w:contextualSpacing/>
        <w:jc w:val="both"/>
        <w:rPr>
          <w:rFonts w:ascii="Arial" w:hAnsi="Arial" w:cs="Arial"/>
          <w:sz w:val="22"/>
          <w:szCs w:val="22"/>
        </w:rPr>
      </w:pPr>
    </w:p>
    <w:p w14:paraId="2B55413F"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8.3</w:t>
      </w:r>
      <w:r w:rsidRPr="006203E2">
        <w:rPr>
          <w:rFonts w:ascii="Arial" w:hAnsi="Arial" w:cs="Arial"/>
          <w:sz w:val="22"/>
          <w:szCs w:val="22"/>
        </w:rPr>
        <w:tab/>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14:paraId="00B4C929" w14:textId="77777777" w:rsidR="006203E2" w:rsidRPr="006203E2" w:rsidRDefault="006203E2" w:rsidP="006203E2">
      <w:pPr>
        <w:spacing w:line="276" w:lineRule="auto"/>
        <w:contextualSpacing/>
        <w:jc w:val="both"/>
        <w:rPr>
          <w:rFonts w:ascii="Arial" w:hAnsi="Arial" w:cs="Arial"/>
          <w:sz w:val="22"/>
          <w:szCs w:val="22"/>
        </w:rPr>
      </w:pPr>
    </w:p>
    <w:p w14:paraId="3295D102"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8.4</w:t>
      </w:r>
      <w:r w:rsidRPr="006203E2">
        <w:rPr>
          <w:rFonts w:ascii="Arial" w:hAnsi="Arial" w:cs="Arial"/>
          <w:sz w:val="22"/>
          <w:szCs w:val="22"/>
        </w:rPr>
        <w:tab/>
        <w:t>If the inspections, tests and analyses referred to in clauses 8.2 and 8.3 show the supplies to be in accordance with the contract requirements, the cost of the inspections, tests and analyses shall be defrayed by the purchaser.</w:t>
      </w:r>
    </w:p>
    <w:p w14:paraId="38800C86" w14:textId="77777777" w:rsidR="006203E2" w:rsidRPr="006203E2" w:rsidRDefault="006203E2" w:rsidP="006203E2">
      <w:pPr>
        <w:spacing w:line="276" w:lineRule="auto"/>
        <w:contextualSpacing/>
        <w:jc w:val="both"/>
        <w:rPr>
          <w:rFonts w:ascii="Arial" w:hAnsi="Arial" w:cs="Arial"/>
          <w:sz w:val="22"/>
          <w:szCs w:val="22"/>
        </w:rPr>
      </w:pPr>
    </w:p>
    <w:p w14:paraId="236D4B02"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8.5</w:t>
      </w:r>
      <w:r w:rsidRPr="006203E2">
        <w:rPr>
          <w:rFonts w:ascii="Arial" w:hAnsi="Arial" w:cs="Arial"/>
          <w:sz w:val="22"/>
          <w:szCs w:val="22"/>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14:paraId="32E3511C" w14:textId="77777777" w:rsidR="006203E2" w:rsidRPr="006203E2" w:rsidRDefault="006203E2" w:rsidP="006203E2">
      <w:pPr>
        <w:spacing w:line="276" w:lineRule="auto"/>
        <w:contextualSpacing/>
        <w:jc w:val="both"/>
        <w:rPr>
          <w:rFonts w:ascii="Arial" w:hAnsi="Arial" w:cs="Arial"/>
          <w:sz w:val="22"/>
          <w:szCs w:val="22"/>
        </w:rPr>
      </w:pPr>
    </w:p>
    <w:p w14:paraId="55AB80A7"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8.6</w:t>
      </w:r>
      <w:r w:rsidRPr="006203E2">
        <w:rPr>
          <w:rFonts w:ascii="Arial" w:hAnsi="Arial" w:cs="Arial"/>
          <w:sz w:val="22"/>
          <w:szCs w:val="22"/>
        </w:rPr>
        <w:tab/>
        <w:t>Supplies and services which are referred to in clauses 8.2 and 8.3 and which do not comply with the contract requirements may be rejected.</w:t>
      </w:r>
    </w:p>
    <w:p w14:paraId="2F736C92" w14:textId="77777777" w:rsidR="006203E2" w:rsidRPr="006203E2" w:rsidRDefault="006203E2" w:rsidP="006203E2">
      <w:pPr>
        <w:spacing w:line="276" w:lineRule="auto"/>
        <w:contextualSpacing/>
        <w:jc w:val="both"/>
        <w:rPr>
          <w:rFonts w:ascii="Arial" w:hAnsi="Arial" w:cs="Arial"/>
          <w:sz w:val="22"/>
          <w:szCs w:val="22"/>
        </w:rPr>
      </w:pPr>
    </w:p>
    <w:p w14:paraId="7A18F813"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lastRenderedPageBreak/>
        <w:t>8.7</w:t>
      </w:r>
      <w:r w:rsidRPr="006203E2">
        <w:rPr>
          <w:rFonts w:ascii="Arial" w:hAnsi="Arial" w:cs="Arial"/>
          <w:sz w:val="22"/>
          <w:szCs w:val="22"/>
        </w:rPr>
        <w:tab/>
        <w:t>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14:paraId="2AF1E558" w14:textId="77777777" w:rsidR="006203E2" w:rsidRPr="006203E2" w:rsidRDefault="006203E2" w:rsidP="006203E2">
      <w:pPr>
        <w:spacing w:line="276" w:lineRule="auto"/>
        <w:contextualSpacing/>
        <w:jc w:val="both"/>
        <w:rPr>
          <w:rFonts w:ascii="Arial" w:hAnsi="Arial" w:cs="Arial"/>
          <w:sz w:val="22"/>
          <w:szCs w:val="22"/>
        </w:rPr>
      </w:pPr>
    </w:p>
    <w:p w14:paraId="1CF81EF0"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8.8</w:t>
      </w:r>
      <w:r w:rsidRPr="006203E2">
        <w:rPr>
          <w:rFonts w:ascii="Arial" w:hAnsi="Arial" w:cs="Arial"/>
          <w:sz w:val="22"/>
          <w:szCs w:val="22"/>
        </w:rPr>
        <w:tab/>
        <w:t>The provisions of clauses 8.4 to 8.7 shall not prejudice the right of the purchaser to cancel the contract on account of a breach of the conditions thereof, or to act in terms of Clause 23 of GCC.</w:t>
      </w:r>
    </w:p>
    <w:p w14:paraId="75C798FA" w14:textId="77777777" w:rsidR="006203E2" w:rsidRPr="006203E2" w:rsidRDefault="006203E2" w:rsidP="006203E2">
      <w:pPr>
        <w:spacing w:line="276" w:lineRule="auto"/>
        <w:contextualSpacing/>
        <w:jc w:val="both"/>
        <w:rPr>
          <w:rFonts w:ascii="Arial" w:hAnsi="Arial" w:cs="Arial"/>
          <w:sz w:val="22"/>
          <w:szCs w:val="22"/>
        </w:rPr>
      </w:pPr>
    </w:p>
    <w:p w14:paraId="0544AD14"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9.</w:t>
      </w:r>
      <w:r w:rsidRPr="006203E2">
        <w:rPr>
          <w:rFonts w:ascii="Arial" w:hAnsi="Arial" w:cs="Arial"/>
          <w:sz w:val="22"/>
          <w:szCs w:val="22"/>
        </w:rPr>
        <w:tab/>
        <w:t>Packing</w:t>
      </w:r>
      <w:r w:rsidRPr="006203E2">
        <w:rPr>
          <w:rFonts w:ascii="Arial" w:hAnsi="Arial" w:cs="Arial"/>
          <w:sz w:val="22"/>
          <w:szCs w:val="22"/>
        </w:rPr>
        <w:tab/>
      </w:r>
    </w:p>
    <w:p w14:paraId="36B08E4A"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9.1     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2E4F854D" w14:textId="77777777" w:rsidR="006203E2" w:rsidRPr="006203E2" w:rsidRDefault="006203E2" w:rsidP="006203E2">
      <w:pPr>
        <w:spacing w:line="276" w:lineRule="auto"/>
        <w:contextualSpacing/>
        <w:jc w:val="both"/>
        <w:rPr>
          <w:rFonts w:ascii="Arial" w:hAnsi="Arial" w:cs="Arial"/>
          <w:sz w:val="22"/>
          <w:szCs w:val="22"/>
        </w:rPr>
      </w:pPr>
    </w:p>
    <w:p w14:paraId="3BB99B56"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9.2 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14:paraId="5A890D34" w14:textId="77777777" w:rsidR="006203E2" w:rsidRPr="006203E2" w:rsidRDefault="006203E2" w:rsidP="006203E2">
      <w:pPr>
        <w:spacing w:line="276" w:lineRule="auto"/>
        <w:contextualSpacing/>
        <w:jc w:val="both"/>
        <w:rPr>
          <w:rFonts w:ascii="Arial" w:hAnsi="Arial" w:cs="Arial"/>
          <w:sz w:val="22"/>
          <w:szCs w:val="22"/>
        </w:rPr>
      </w:pPr>
    </w:p>
    <w:p w14:paraId="56CC715C"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10.</w:t>
      </w:r>
      <w:r w:rsidRPr="006203E2">
        <w:rPr>
          <w:rFonts w:ascii="Arial" w:hAnsi="Arial" w:cs="Arial"/>
          <w:sz w:val="22"/>
          <w:szCs w:val="22"/>
        </w:rPr>
        <w:tab/>
        <w:t>Delivery and documents</w:t>
      </w:r>
    </w:p>
    <w:p w14:paraId="7C25BEB8"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4F12930D"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10.1</w:t>
      </w:r>
      <w:r w:rsidRPr="006203E2">
        <w:rPr>
          <w:rFonts w:ascii="Arial" w:hAnsi="Arial" w:cs="Arial"/>
          <w:sz w:val="22"/>
          <w:szCs w:val="22"/>
        </w:rPr>
        <w:tab/>
        <w:t>Delivery of the goods shall be made by the supplier in accordance with the terms specified in the contract. The details of shipping and/or other documents to be furnished by the supplier are specified in SCC.</w:t>
      </w:r>
    </w:p>
    <w:p w14:paraId="16A03D74" w14:textId="77777777" w:rsidR="006203E2" w:rsidRPr="006203E2" w:rsidRDefault="006203E2" w:rsidP="006203E2">
      <w:pPr>
        <w:spacing w:line="276" w:lineRule="auto"/>
        <w:contextualSpacing/>
        <w:jc w:val="both"/>
        <w:rPr>
          <w:rFonts w:ascii="Arial" w:hAnsi="Arial" w:cs="Arial"/>
          <w:sz w:val="22"/>
          <w:szCs w:val="22"/>
        </w:rPr>
      </w:pPr>
    </w:p>
    <w:p w14:paraId="1C625BEA"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10.2</w:t>
      </w:r>
      <w:r w:rsidRPr="006203E2">
        <w:rPr>
          <w:rFonts w:ascii="Arial" w:hAnsi="Arial" w:cs="Arial"/>
          <w:sz w:val="22"/>
          <w:szCs w:val="22"/>
        </w:rPr>
        <w:tab/>
        <w:t>Documents to be submitted by the supplier are specified in SCC.</w:t>
      </w:r>
    </w:p>
    <w:p w14:paraId="046CF282"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62A0182D" w14:textId="77777777" w:rsidR="006203E2" w:rsidRPr="006203E2" w:rsidRDefault="006203E2" w:rsidP="006203E2">
      <w:pPr>
        <w:spacing w:line="276" w:lineRule="auto"/>
        <w:contextualSpacing/>
        <w:jc w:val="both"/>
        <w:rPr>
          <w:rFonts w:ascii="Arial" w:hAnsi="Arial" w:cs="Arial"/>
          <w:sz w:val="22"/>
          <w:szCs w:val="22"/>
        </w:rPr>
      </w:pPr>
    </w:p>
    <w:p w14:paraId="32CC63F8"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11.</w:t>
      </w:r>
      <w:r w:rsidRPr="006203E2">
        <w:rPr>
          <w:rFonts w:ascii="Arial" w:hAnsi="Arial" w:cs="Arial"/>
          <w:sz w:val="22"/>
          <w:szCs w:val="22"/>
        </w:rPr>
        <w:tab/>
        <w:t>Insurance</w:t>
      </w:r>
      <w:r w:rsidRPr="006203E2">
        <w:rPr>
          <w:rFonts w:ascii="Arial" w:hAnsi="Arial" w:cs="Arial"/>
          <w:sz w:val="22"/>
          <w:szCs w:val="22"/>
        </w:rPr>
        <w:tab/>
      </w:r>
    </w:p>
    <w:p w14:paraId="6623F0F7"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11.1   The goods supplied under the contract shall be fully insured in a freely convertible currency against loss or damage incidental to manufacture or acquisition, transportation, storage and delivery in the manner specified in the SCC.</w:t>
      </w:r>
    </w:p>
    <w:p w14:paraId="0BE025B3" w14:textId="77777777" w:rsidR="006203E2" w:rsidRPr="006203E2" w:rsidRDefault="006203E2" w:rsidP="006203E2">
      <w:pPr>
        <w:spacing w:line="276" w:lineRule="auto"/>
        <w:contextualSpacing/>
        <w:jc w:val="both"/>
        <w:rPr>
          <w:rFonts w:ascii="Arial" w:hAnsi="Arial" w:cs="Arial"/>
          <w:sz w:val="22"/>
          <w:szCs w:val="22"/>
        </w:rPr>
      </w:pPr>
    </w:p>
    <w:p w14:paraId="31130212"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12.</w:t>
      </w:r>
      <w:r w:rsidRPr="006203E2">
        <w:rPr>
          <w:rFonts w:ascii="Arial" w:hAnsi="Arial" w:cs="Arial"/>
          <w:sz w:val="22"/>
          <w:szCs w:val="22"/>
        </w:rPr>
        <w:tab/>
        <w:t xml:space="preserve">Transportation    </w:t>
      </w:r>
    </w:p>
    <w:p w14:paraId="41432F4D"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12.1   Should a price other than an all-inclusive delivered price be required,    this shall be specified in the SCC.</w:t>
      </w:r>
    </w:p>
    <w:p w14:paraId="497A70BE" w14:textId="77777777" w:rsidR="006203E2" w:rsidRPr="006203E2" w:rsidRDefault="006203E2" w:rsidP="006203E2">
      <w:pPr>
        <w:spacing w:line="276" w:lineRule="auto"/>
        <w:contextualSpacing/>
        <w:jc w:val="both"/>
        <w:rPr>
          <w:rFonts w:ascii="Arial" w:hAnsi="Arial" w:cs="Arial"/>
          <w:sz w:val="22"/>
          <w:szCs w:val="22"/>
        </w:rPr>
      </w:pPr>
    </w:p>
    <w:p w14:paraId="794405B5"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13.</w:t>
      </w:r>
      <w:r w:rsidRPr="006203E2">
        <w:rPr>
          <w:rFonts w:ascii="Arial" w:hAnsi="Arial" w:cs="Arial"/>
          <w:sz w:val="22"/>
          <w:szCs w:val="22"/>
        </w:rPr>
        <w:tab/>
        <w:t>Incidental services</w:t>
      </w:r>
    </w:p>
    <w:p w14:paraId="419BE50B"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14AEAD3E"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lastRenderedPageBreak/>
        <w:t>13.1</w:t>
      </w:r>
      <w:r w:rsidRPr="006203E2">
        <w:rPr>
          <w:rFonts w:ascii="Arial" w:hAnsi="Arial" w:cs="Arial"/>
          <w:sz w:val="22"/>
          <w:szCs w:val="22"/>
        </w:rPr>
        <w:tab/>
        <w:t>The supplier may be required to provide any or all of the following services, including additional services, if any, specified in SCC:</w:t>
      </w:r>
    </w:p>
    <w:p w14:paraId="0C38D9A0" w14:textId="77777777" w:rsidR="006203E2" w:rsidRPr="006203E2" w:rsidRDefault="006203E2" w:rsidP="006203E2">
      <w:pPr>
        <w:spacing w:line="276" w:lineRule="auto"/>
        <w:contextualSpacing/>
        <w:jc w:val="both"/>
        <w:rPr>
          <w:rFonts w:ascii="Arial" w:hAnsi="Arial" w:cs="Arial"/>
          <w:sz w:val="22"/>
          <w:szCs w:val="22"/>
        </w:rPr>
      </w:pPr>
    </w:p>
    <w:p w14:paraId="7C018824"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(a)</w:t>
      </w:r>
      <w:r w:rsidRPr="006203E2">
        <w:rPr>
          <w:rFonts w:ascii="Arial" w:hAnsi="Arial" w:cs="Arial"/>
          <w:sz w:val="22"/>
          <w:szCs w:val="22"/>
        </w:rPr>
        <w:tab/>
        <w:t>performance or supervision of on-site assembly and/or commissioning of the supplied goods;</w:t>
      </w:r>
    </w:p>
    <w:p w14:paraId="61D0D60C"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(b)</w:t>
      </w:r>
      <w:r w:rsidRPr="006203E2">
        <w:rPr>
          <w:rFonts w:ascii="Arial" w:hAnsi="Arial" w:cs="Arial"/>
          <w:sz w:val="22"/>
          <w:szCs w:val="22"/>
        </w:rPr>
        <w:tab/>
        <w:t>furnishing of tools required for assembly and/or maintenance of the supplied goods;</w:t>
      </w:r>
    </w:p>
    <w:p w14:paraId="23B065B3"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(c)</w:t>
      </w:r>
      <w:r w:rsidRPr="006203E2">
        <w:rPr>
          <w:rFonts w:ascii="Arial" w:hAnsi="Arial" w:cs="Arial"/>
          <w:sz w:val="22"/>
          <w:szCs w:val="22"/>
        </w:rPr>
        <w:tab/>
        <w:t>furnishing of a detailed operations and maintenance manual for each appropriate unit of the supplied goods;</w:t>
      </w:r>
    </w:p>
    <w:p w14:paraId="413A479D"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73DA25BA"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(d)</w:t>
      </w:r>
      <w:r w:rsidRPr="006203E2">
        <w:rPr>
          <w:rFonts w:ascii="Arial" w:hAnsi="Arial" w:cs="Arial"/>
          <w:sz w:val="22"/>
          <w:szCs w:val="22"/>
        </w:rPr>
        <w:tab/>
        <w:t>performance or supervision or maintenance and/or repair of the supplied goods, for a period of time agreed by the parties, provided that this service shall not relieve the supplier of any warranty obligations under this contract; and</w:t>
      </w:r>
    </w:p>
    <w:p w14:paraId="12E64CA8"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(e)</w:t>
      </w:r>
      <w:r w:rsidRPr="006203E2">
        <w:rPr>
          <w:rFonts w:ascii="Arial" w:hAnsi="Arial" w:cs="Arial"/>
          <w:sz w:val="22"/>
          <w:szCs w:val="22"/>
        </w:rPr>
        <w:tab/>
        <w:t>training of the purchaser’s personnel, at the supplier’s plant and/or on-site, in assembly, start-up,  operation,  maintenance, and/or repair of the supplied goods.</w:t>
      </w:r>
    </w:p>
    <w:p w14:paraId="281774B7" w14:textId="77777777" w:rsidR="006203E2" w:rsidRPr="006203E2" w:rsidRDefault="006203E2" w:rsidP="006203E2">
      <w:pPr>
        <w:spacing w:line="276" w:lineRule="auto"/>
        <w:contextualSpacing/>
        <w:jc w:val="both"/>
        <w:rPr>
          <w:rFonts w:ascii="Arial" w:hAnsi="Arial" w:cs="Arial"/>
          <w:sz w:val="22"/>
          <w:szCs w:val="22"/>
        </w:rPr>
      </w:pPr>
    </w:p>
    <w:p w14:paraId="26E5665A"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13.2</w:t>
      </w:r>
      <w:r w:rsidRPr="006203E2">
        <w:rPr>
          <w:rFonts w:ascii="Arial" w:hAnsi="Arial" w:cs="Arial"/>
          <w:sz w:val="22"/>
          <w:szCs w:val="22"/>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14:paraId="49944451" w14:textId="77777777" w:rsidR="006203E2" w:rsidRPr="006203E2" w:rsidRDefault="006203E2" w:rsidP="006203E2">
      <w:pPr>
        <w:spacing w:line="276" w:lineRule="auto"/>
        <w:contextualSpacing/>
        <w:jc w:val="both"/>
        <w:rPr>
          <w:rFonts w:ascii="Arial" w:hAnsi="Arial" w:cs="Arial"/>
          <w:sz w:val="22"/>
          <w:szCs w:val="22"/>
        </w:rPr>
      </w:pPr>
    </w:p>
    <w:p w14:paraId="580DA50D"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14.</w:t>
      </w:r>
      <w:r w:rsidRPr="006203E2">
        <w:rPr>
          <w:rFonts w:ascii="Arial" w:hAnsi="Arial" w:cs="Arial"/>
          <w:sz w:val="22"/>
          <w:szCs w:val="22"/>
        </w:rPr>
        <w:tab/>
        <w:t>Spare parts</w:t>
      </w:r>
      <w:r w:rsidRPr="006203E2">
        <w:rPr>
          <w:rFonts w:ascii="Arial" w:hAnsi="Arial" w:cs="Arial"/>
          <w:sz w:val="22"/>
          <w:szCs w:val="22"/>
        </w:rPr>
        <w:tab/>
      </w:r>
    </w:p>
    <w:p w14:paraId="1E81C475"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14.1   As specified in SCC, the supplier may be required to provide any or all of the following materials, notifications, and information pertaining to spare parts manufactured or distributed by the supplier:</w:t>
      </w:r>
    </w:p>
    <w:p w14:paraId="735A8315" w14:textId="77777777" w:rsidR="006203E2" w:rsidRPr="006203E2" w:rsidRDefault="006203E2" w:rsidP="006203E2">
      <w:pPr>
        <w:spacing w:line="276" w:lineRule="auto"/>
        <w:contextualSpacing/>
        <w:jc w:val="both"/>
        <w:rPr>
          <w:rFonts w:ascii="Arial" w:hAnsi="Arial" w:cs="Arial"/>
          <w:sz w:val="22"/>
          <w:szCs w:val="22"/>
        </w:rPr>
      </w:pPr>
    </w:p>
    <w:p w14:paraId="7263C0E0"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(a)</w:t>
      </w:r>
      <w:r w:rsidRPr="006203E2">
        <w:rPr>
          <w:rFonts w:ascii="Arial" w:hAnsi="Arial" w:cs="Arial"/>
          <w:sz w:val="22"/>
          <w:szCs w:val="22"/>
        </w:rPr>
        <w:tab/>
        <w:t>such spare parts as the purchaser may elect to purchase from the supplier, provided that this election shall not relieve the supplier  of any warranty obligations under the contract; and</w:t>
      </w:r>
    </w:p>
    <w:p w14:paraId="77EB4224"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(b)</w:t>
      </w:r>
      <w:r w:rsidRPr="006203E2">
        <w:rPr>
          <w:rFonts w:ascii="Arial" w:hAnsi="Arial" w:cs="Arial"/>
          <w:sz w:val="22"/>
          <w:szCs w:val="22"/>
        </w:rPr>
        <w:tab/>
        <w:t>in the event of termination of production of the spare parts:</w:t>
      </w:r>
    </w:p>
    <w:p w14:paraId="17554728"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w:t>
      </w:r>
      <w:proofErr w:type="spellStart"/>
      <w:r w:rsidRPr="006203E2">
        <w:rPr>
          <w:rFonts w:ascii="Arial" w:hAnsi="Arial" w:cs="Arial"/>
          <w:sz w:val="22"/>
          <w:szCs w:val="22"/>
        </w:rPr>
        <w:t>i</w:t>
      </w:r>
      <w:proofErr w:type="spellEnd"/>
      <w:r w:rsidRPr="006203E2">
        <w:rPr>
          <w:rFonts w:ascii="Arial" w:hAnsi="Arial" w:cs="Arial"/>
          <w:sz w:val="22"/>
          <w:szCs w:val="22"/>
        </w:rPr>
        <w:t>)</w:t>
      </w:r>
      <w:r w:rsidRPr="006203E2">
        <w:rPr>
          <w:rFonts w:ascii="Arial" w:hAnsi="Arial" w:cs="Arial"/>
          <w:sz w:val="22"/>
          <w:szCs w:val="22"/>
        </w:rPr>
        <w:tab/>
        <w:t>Advance notification to the purchaser of the pending termination, in sufficient time to permit the purchaser to procure needed requirements; and</w:t>
      </w:r>
    </w:p>
    <w:p w14:paraId="3D97888C"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(ii)</w:t>
      </w:r>
      <w:r w:rsidRPr="006203E2">
        <w:rPr>
          <w:rFonts w:ascii="Arial" w:hAnsi="Arial" w:cs="Arial"/>
          <w:sz w:val="22"/>
          <w:szCs w:val="22"/>
        </w:rPr>
        <w:tab/>
        <w:t>following such termination, furnishing at no cost to the purchaser, the blueprints, drawings, and specifications of the spare parts, if requested.</w:t>
      </w:r>
    </w:p>
    <w:p w14:paraId="795E337B" w14:textId="77777777" w:rsidR="006203E2" w:rsidRPr="006203E2" w:rsidRDefault="006203E2" w:rsidP="006203E2">
      <w:pPr>
        <w:spacing w:line="276" w:lineRule="auto"/>
        <w:contextualSpacing/>
        <w:jc w:val="both"/>
        <w:rPr>
          <w:rFonts w:ascii="Arial" w:hAnsi="Arial" w:cs="Arial"/>
          <w:sz w:val="22"/>
          <w:szCs w:val="22"/>
        </w:rPr>
      </w:pPr>
    </w:p>
    <w:p w14:paraId="2DE9E09C"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15.</w:t>
      </w:r>
      <w:r w:rsidRPr="006203E2">
        <w:rPr>
          <w:rFonts w:ascii="Arial" w:hAnsi="Arial" w:cs="Arial"/>
          <w:sz w:val="22"/>
          <w:szCs w:val="22"/>
        </w:rPr>
        <w:tab/>
        <w:t>Warranty</w:t>
      </w:r>
      <w:r w:rsidRPr="006203E2">
        <w:rPr>
          <w:rFonts w:ascii="Arial" w:hAnsi="Arial" w:cs="Arial"/>
          <w:sz w:val="22"/>
          <w:szCs w:val="22"/>
        </w:rPr>
        <w:tab/>
      </w:r>
    </w:p>
    <w:p w14:paraId="005A7BF2"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15.1       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14:paraId="2A519A07" w14:textId="77777777" w:rsidR="006203E2" w:rsidRPr="006203E2" w:rsidRDefault="006203E2" w:rsidP="006203E2">
      <w:pPr>
        <w:spacing w:line="276" w:lineRule="auto"/>
        <w:contextualSpacing/>
        <w:jc w:val="both"/>
        <w:rPr>
          <w:rFonts w:ascii="Arial" w:hAnsi="Arial" w:cs="Arial"/>
          <w:sz w:val="22"/>
          <w:szCs w:val="22"/>
        </w:rPr>
      </w:pPr>
    </w:p>
    <w:p w14:paraId="178ED158"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15.2</w:t>
      </w:r>
      <w:r w:rsidRPr="006203E2">
        <w:rPr>
          <w:rFonts w:ascii="Arial" w:hAnsi="Arial" w:cs="Arial"/>
          <w:sz w:val="22"/>
          <w:szCs w:val="22"/>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14:paraId="5D01D3D1" w14:textId="77777777" w:rsidR="006203E2" w:rsidRPr="006203E2" w:rsidRDefault="006203E2" w:rsidP="006203E2">
      <w:pPr>
        <w:spacing w:line="276" w:lineRule="auto"/>
        <w:contextualSpacing/>
        <w:jc w:val="both"/>
        <w:rPr>
          <w:rFonts w:ascii="Arial" w:hAnsi="Arial" w:cs="Arial"/>
          <w:sz w:val="22"/>
          <w:szCs w:val="22"/>
        </w:rPr>
      </w:pPr>
    </w:p>
    <w:p w14:paraId="2A27D145"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lastRenderedPageBreak/>
        <w:t>15.3</w:t>
      </w:r>
      <w:r w:rsidRPr="006203E2">
        <w:rPr>
          <w:rFonts w:ascii="Arial" w:hAnsi="Arial" w:cs="Arial"/>
          <w:sz w:val="22"/>
          <w:szCs w:val="22"/>
        </w:rPr>
        <w:tab/>
        <w:t>The purchaser shall promptly notify the supplier in writing of any claims arising under this warranty.</w:t>
      </w:r>
    </w:p>
    <w:p w14:paraId="5493FD76" w14:textId="77777777" w:rsidR="006203E2" w:rsidRPr="006203E2" w:rsidRDefault="006203E2" w:rsidP="006203E2">
      <w:pPr>
        <w:spacing w:line="276" w:lineRule="auto"/>
        <w:contextualSpacing/>
        <w:jc w:val="both"/>
        <w:rPr>
          <w:rFonts w:ascii="Arial" w:hAnsi="Arial" w:cs="Arial"/>
          <w:sz w:val="22"/>
          <w:szCs w:val="22"/>
        </w:rPr>
      </w:pPr>
    </w:p>
    <w:p w14:paraId="4C6F76F3"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15.4</w:t>
      </w:r>
      <w:r w:rsidRPr="006203E2">
        <w:rPr>
          <w:rFonts w:ascii="Arial" w:hAnsi="Arial" w:cs="Arial"/>
          <w:sz w:val="22"/>
          <w:szCs w:val="22"/>
        </w:rPr>
        <w:tab/>
        <w:t>Upon receipt of such notice, the supplier shall, within the period specified in SCC and with all reasonable speed, repair or replace the defective goods or parts thereof, without costs to the purchaser.</w:t>
      </w:r>
    </w:p>
    <w:p w14:paraId="6B33355F" w14:textId="77777777" w:rsidR="006203E2" w:rsidRPr="006203E2" w:rsidRDefault="006203E2" w:rsidP="006203E2">
      <w:pPr>
        <w:spacing w:line="276" w:lineRule="auto"/>
        <w:contextualSpacing/>
        <w:jc w:val="both"/>
        <w:rPr>
          <w:rFonts w:ascii="Arial" w:hAnsi="Arial" w:cs="Arial"/>
          <w:sz w:val="22"/>
          <w:szCs w:val="22"/>
        </w:rPr>
      </w:pPr>
    </w:p>
    <w:p w14:paraId="26936956"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15.5</w:t>
      </w:r>
      <w:r w:rsidRPr="006203E2">
        <w:rPr>
          <w:rFonts w:ascii="Arial" w:hAnsi="Arial" w:cs="Arial"/>
          <w:sz w:val="22"/>
          <w:szCs w:val="22"/>
        </w:rPr>
        <w:tab/>
        <w:t>If the supplier, having been notified, fails to remedy the  defect(s) within the period specified in SCC, the purchaser may proceed to   take</w:t>
      </w:r>
    </w:p>
    <w:p w14:paraId="003CCA68"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372DBA2B"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such remedial action as may be necessary, at the supplier’s risk and expense and without prejudice to any other rights which the purchaser may have against the supplier under the contract.</w:t>
      </w:r>
    </w:p>
    <w:p w14:paraId="704BDAE9" w14:textId="77777777" w:rsidR="006203E2" w:rsidRPr="006203E2" w:rsidRDefault="006203E2" w:rsidP="006203E2">
      <w:pPr>
        <w:spacing w:line="276" w:lineRule="auto"/>
        <w:contextualSpacing/>
        <w:jc w:val="both"/>
        <w:rPr>
          <w:rFonts w:ascii="Arial" w:hAnsi="Arial" w:cs="Arial"/>
          <w:sz w:val="22"/>
          <w:szCs w:val="22"/>
        </w:rPr>
      </w:pPr>
    </w:p>
    <w:p w14:paraId="291A1C53"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16.</w:t>
      </w:r>
      <w:r w:rsidRPr="006203E2">
        <w:rPr>
          <w:rFonts w:ascii="Arial" w:hAnsi="Arial" w:cs="Arial"/>
          <w:sz w:val="22"/>
          <w:szCs w:val="22"/>
        </w:rPr>
        <w:tab/>
        <w:t>Payment</w:t>
      </w:r>
      <w:r w:rsidRPr="006203E2">
        <w:rPr>
          <w:rFonts w:ascii="Arial" w:hAnsi="Arial" w:cs="Arial"/>
          <w:sz w:val="22"/>
          <w:szCs w:val="22"/>
        </w:rPr>
        <w:tab/>
      </w:r>
    </w:p>
    <w:p w14:paraId="69BD6368"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16.1  The  method  and  conditions of  payment  to  be  made  to the supplier under this contract shall be specified in SCC.</w:t>
      </w:r>
    </w:p>
    <w:p w14:paraId="219B8305" w14:textId="77777777" w:rsidR="006203E2" w:rsidRPr="006203E2" w:rsidRDefault="006203E2" w:rsidP="006203E2">
      <w:pPr>
        <w:spacing w:line="276" w:lineRule="auto"/>
        <w:contextualSpacing/>
        <w:jc w:val="both"/>
        <w:rPr>
          <w:rFonts w:ascii="Arial" w:hAnsi="Arial" w:cs="Arial"/>
          <w:sz w:val="22"/>
          <w:szCs w:val="22"/>
        </w:rPr>
      </w:pPr>
    </w:p>
    <w:p w14:paraId="65FE226B"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16.2</w:t>
      </w:r>
      <w:r w:rsidRPr="006203E2">
        <w:rPr>
          <w:rFonts w:ascii="Arial" w:hAnsi="Arial" w:cs="Arial"/>
          <w:sz w:val="22"/>
          <w:szCs w:val="22"/>
        </w:rPr>
        <w:tab/>
        <w:t xml:space="preserve">The supplier shall furnish the purchaser with an invoice accompanied by a copy of the delivery note and upon </w:t>
      </w:r>
      <w:proofErr w:type="spellStart"/>
      <w:r w:rsidRPr="006203E2">
        <w:rPr>
          <w:rFonts w:ascii="Arial" w:hAnsi="Arial" w:cs="Arial"/>
          <w:sz w:val="22"/>
          <w:szCs w:val="22"/>
        </w:rPr>
        <w:t>fulfillment</w:t>
      </w:r>
      <w:proofErr w:type="spellEnd"/>
      <w:r w:rsidRPr="006203E2">
        <w:rPr>
          <w:rFonts w:ascii="Arial" w:hAnsi="Arial" w:cs="Arial"/>
          <w:sz w:val="22"/>
          <w:szCs w:val="22"/>
        </w:rPr>
        <w:t xml:space="preserve"> of other obligations stipulated in the contract.</w:t>
      </w:r>
    </w:p>
    <w:p w14:paraId="617B4746" w14:textId="77777777" w:rsidR="006203E2" w:rsidRPr="006203E2" w:rsidRDefault="006203E2" w:rsidP="006203E2">
      <w:pPr>
        <w:spacing w:line="276" w:lineRule="auto"/>
        <w:contextualSpacing/>
        <w:jc w:val="both"/>
        <w:rPr>
          <w:rFonts w:ascii="Arial" w:hAnsi="Arial" w:cs="Arial"/>
          <w:sz w:val="22"/>
          <w:szCs w:val="22"/>
        </w:rPr>
      </w:pPr>
    </w:p>
    <w:p w14:paraId="516A318E"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16.3</w:t>
      </w:r>
      <w:r w:rsidRPr="006203E2">
        <w:rPr>
          <w:rFonts w:ascii="Arial" w:hAnsi="Arial" w:cs="Arial"/>
          <w:sz w:val="22"/>
          <w:szCs w:val="22"/>
        </w:rPr>
        <w:tab/>
        <w:t>Payments shall be made promptly by the purchaser, but in no case later than thirty (30) days after submission of an invoice or claim by the supplier.</w:t>
      </w:r>
    </w:p>
    <w:p w14:paraId="71FBE85A" w14:textId="77777777" w:rsidR="006203E2" w:rsidRPr="006203E2" w:rsidRDefault="006203E2" w:rsidP="006203E2">
      <w:pPr>
        <w:spacing w:line="276" w:lineRule="auto"/>
        <w:contextualSpacing/>
        <w:jc w:val="both"/>
        <w:rPr>
          <w:rFonts w:ascii="Arial" w:hAnsi="Arial" w:cs="Arial"/>
          <w:sz w:val="22"/>
          <w:szCs w:val="22"/>
        </w:rPr>
      </w:pPr>
    </w:p>
    <w:p w14:paraId="680DC7BE"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16.4</w:t>
      </w:r>
      <w:r w:rsidRPr="006203E2">
        <w:rPr>
          <w:rFonts w:ascii="Arial" w:hAnsi="Arial" w:cs="Arial"/>
          <w:sz w:val="22"/>
          <w:szCs w:val="22"/>
        </w:rPr>
        <w:tab/>
        <w:t>Payment will be made in Rand unless otherwise stipulated in SCC.</w:t>
      </w:r>
    </w:p>
    <w:p w14:paraId="73B4B862" w14:textId="77777777" w:rsidR="006203E2" w:rsidRPr="006203E2" w:rsidRDefault="006203E2" w:rsidP="006203E2">
      <w:pPr>
        <w:spacing w:line="276" w:lineRule="auto"/>
        <w:contextualSpacing/>
        <w:jc w:val="both"/>
        <w:rPr>
          <w:rFonts w:ascii="Arial" w:hAnsi="Arial" w:cs="Arial"/>
          <w:sz w:val="22"/>
          <w:szCs w:val="22"/>
        </w:rPr>
      </w:pPr>
    </w:p>
    <w:p w14:paraId="77128B2C"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17.</w:t>
      </w:r>
      <w:r w:rsidRPr="006203E2">
        <w:rPr>
          <w:rFonts w:ascii="Arial" w:hAnsi="Arial" w:cs="Arial"/>
          <w:sz w:val="22"/>
          <w:szCs w:val="22"/>
        </w:rPr>
        <w:tab/>
        <w:t>Prices</w:t>
      </w:r>
      <w:r w:rsidRPr="006203E2">
        <w:rPr>
          <w:rFonts w:ascii="Arial" w:hAnsi="Arial" w:cs="Arial"/>
          <w:sz w:val="22"/>
          <w:szCs w:val="22"/>
        </w:rPr>
        <w:tab/>
      </w:r>
    </w:p>
    <w:p w14:paraId="1D7215B1"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17.1   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14:paraId="3CB6E0C5" w14:textId="77777777" w:rsidR="006203E2" w:rsidRPr="006203E2" w:rsidRDefault="006203E2" w:rsidP="006203E2">
      <w:pPr>
        <w:spacing w:line="276" w:lineRule="auto"/>
        <w:contextualSpacing/>
        <w:jc w:val="both"/>
        <w:rPr>
          <w:rFonts w:ascii="Arial" w:hAnsi="Arial" w:cs="Arial"/>
          <w:sz w:val="22"/>
          <w:szCs w:val="22"/>
        </w:rPr>
      </w:pPr>
    </w:p>
    <w:p w14:paraId="4ED9CB9E"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18.</w:t>
      </w:r>
      <w:r w:rsidRPr="006203E2">
        <w:rPr>
          <w:rFonts w:ascii="Arial" w:hAnsi="Arial" w:cs="Arial"/>
          <w:sz w:val="22"/>
          <w:szCs w:val="22"/>
        </w:rPr>
        <w:tab/>
        <w:t>Contract amendments</w:t>
      </w:r>
    </w:p>
    <w:p w14:paraId="14655560"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0E8909B6"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18.1</w:t>
      </w:r>
      <w:r w:rsidRPr="006203E2">
        <w:rPr>
          <w:rFonts w:ascii="Arial" w:hAnsi="Arial" w:cs="Arial"/>
          <w:sz w:val="22"/>
          <w:szCs w:val="22"/>
        </w:rPr>
        <w:tab/>
        <w:t>No variation in or modification of the terms of the contract shall be made except by written amendment signed by the parties concerned.</w:t>
      </w:r>
    </w:p>
    <w:p w14:paraId="3A4649AF"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35858BC0" w14:textId="77777777" w:rsidR="006203E2" w:rsidRPr="006203E2" w:rsidRDefault="006203E2" w:rsidP="006203E2">
      <w:pPr>
        <w:spacing w:line="276" w:lineRule="auto"/>
        <w:contextualSpacing/>
        <w:jc w:val="both"/>
        <w:rPr>
          <w:rFonts w:ascii="Arial" w:hAnsi="Arial" w:cs="Arial"/>
          <w:sz w:val="22"/>
          <w:szCs w:val="22"/>
        </w:rPr>
      </w:pPr>
    </w:p>
    <w:p w14:paraId="5F4F2209"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19.</w:t>
      </w:r>
      <w:r w:rsidRPr="006203E2">
        <w:rPr>
          <w:rFonts w:ascii="Arial" w:hAnsi="Arial" w:cs="Arial"/>
          <w:sz w:val="22"/>
          <w:szCs w:val="22"/>
        </w:rPr>
        <w:tab/>
        <w:t>Assignment</w:t>
      </w:r>
      <w:r w:rsidRPr="006203E2">
        <w:rPr>
          <w:rFonts w:ascii="Arial" w:hAnsi="Arial" w:cs="Arial"/>
          <w:sz w:val="22"/>
          <w:szCs w:val="22"/>
        </w:rPr>
        <w:tab/>
      </w:r>
    </w:p>
    <w:p w14:paraId="79D99293"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19.1  The supplier shall not assign, in whole or in part, its obligations to perform under the contract, except with the purchaser’s prior written consent.</w:t>
      </w:r>
    </w:p>
    <w:p w14:paraId="2AD91368" w14:textId="77777777" w:rsidR="006203E2" w:rsidRPr="006203E2" w:rsidRDefault="006203E2" w:rsidP="006203E2">
      <w:pPr>
        <w:spacing w:line="276" w:lineRule="auto"/>
        <w:contextualSpacing/>
        <w:jc w:val="both"/>
        <w:rPr>
          <w:rFonts w:ascii="Arial" w:hAnsi="Arial" w:cs="Arial"/>
          <w:sz w:val="22"/>
          <w:szCs w:val="22"/>
        </w:rPr>
      </w:pPr>
    </w:p>
    <w:p w14:paraId="64CA35F3"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20.</w:t>
      </w:r>
      <w:r w:rsidRPr="006203E2">
        <w:rPr>
          <w:rFonts w:ascii="Arial" w:hAnsi="Arial" w:cs="Arial"/>
          <w:sz w:val="22"/>
          <w:szCs w:val="22"/>
        </w:rPr>
        <w:tab/>
        <w:t>Subcontracts</w:t>
      </w:r>
      <w:r w:rsidRPr="006203E2">
        <w:rPr>
          <w:rFonts w:ascii="Arial" w:hAnsi="Arial" w:cs="Arial"/>
          <w:sz w:val="22"/>
          <w:szCs w:val="22"/>
        </w:rPr>
        <w:tab/>
        <w:t xml:space="preserve">20.1       </w:t>
      </w:r>
    </w:p>
    <w:p w14:paraId="3C849BD2"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465A9A62" w14:textId="77777777" w:rsidR="006203E2" w:rsidRPr="006203E2" w:rsidRDefault="006203E2" w:rsidP="006203E2">
      <w:pPr>
        <w:spacing w:line="276" w:lineRule="auto"/>
        <w:contextualSpacing/>
        <w:jc w:val="both"/>
        <w:rPr>
          <w:rFonts w:ascii="Arial" w:hAnsi="Arial" w:cs="Arial"/>
          <w:sz w:val="22"/>
          <w:szCs w:val="22"/>
        </w:rPr>
      </w:pPr>
    </w:p>
    <w:p w14:paraId="1CE18C4D"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13D032A1"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lastRenderedPageBreak/>
        <w:t>21.</w:t>
      </w:r>
      <w:r w:rsidRPr="006203E2">
        <w:rPr>
          <w:rFonts w:ascii="Arial" w:hAnsi="Arial" w:cs="Arial"/>
          <w:sz w:val="22"/>
          <w:szCs w:val="22"/>
        </w:rPr>
        <w:tab/>
        <w:t>Delays in the supplier’s performance</w:t>
      </w:r>
    </w:p>
    <w:p w14:paraId="3532F6FF"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7F3A6A6D"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21.1</w:t>
      </w:r>
      <w:r w:rsidRPr="006203E2">
        <w:rPr>
          <w:rFonts w:ascii="Arial" w:hAnsi="Arial" w:cs="Arial"/>
          <w:sz w:val="22"/>
          <w:szCs w:val="22"/>
        </w:rPr>
        <w:tab/>
        <w:t>Delivery of the goods and performance of services shall be made by  the supplier in accordance with the time schedule prescribed by the purchaser in the contract.</w:t>
      </w:r>
    </w:p>
    <w:p w14:paraId="7F11D6F9" w14:textId="77777777" w:rsidR="006203E2" w:rsidRPr="006203E2" w:rsidRDefault="006203E2" w:rsidP="006203E2">
      <w:pPr>
        <w:spacing w:line="276" w:lineRule="auto"/>
        <w:contextualSpacing/>
        <w:jc w:val="both"/>
        <w:rPr>
          <w:rFonts w:ascii="Arial" w:hAnsi="Arial" w:cs="Arial"/>
          <w:sz w:val="22"/>
          <w:szCs w:val="22"/>
        </w:rPr>
      </w:pPr>
    </w:p>
    <w:p w14:paraId="6A710691"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21.2</w:t>
      </w:r>
      <w:r w:rsidRPr="006203E2">
        <w:rPr>
          <w:rFonts w:ascii="Arial" w:hAnsi="Arial" w:cs="Arial"/>
          <w:sz w:val="22"/>
          <w:szCs w:val="22"/>
        </w:rPr>
        <w:tab/>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14:paraId="0D15C91D" w14:textId="77777777" w:rsidR="006203E2" w:rsidRPr="006203E2" w:rsidRDefault="006203E2" w:rsidP="006203E2">
      <w:pPr>
        <w:spacing w:line="276" w:lineRule="auto"/>
        <w:contextualSpacing/>
        <w:jc w:val="both"/>
        <w:rPr>
          <w:rFonts w:ascii="Arial" w:hAnsi="Arial" w:cs="Arial"/>
          <w:sz w:val="22"/>
          <w:szCs w:val="22"/>
        </w:rPr>
      </w:pPr>
    </w:p>
    <w:p w14:paraId="17D1083F"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21.3</w:t>
      </w:r>
      <w:r w:rsidRPr="006203E2">
        <w:rPr>
          <w:rFonts w:ascii="Arial" w:hAnsi="Arial" w:cs="Arial"/>
          <w:sz w:val="22"/>
          <w:szCs w:val="22"/>
        </w:rPr>
        <w:tab/>
        <w:t>No provision in a contract shall be deemed to prohibit the obtaining of supplies or services from a national department, provincial department, or a local authority.</w:t>
      </w:r>
    </w:p>
    <w:p w14:paraId="493620E4" w14:textId="77777777" w:rsidR="006203E2" w:rsidRPr="006203E2" w:rsidRDefault="006203E2" w:rsidP="006203E2">
      <w:pPr>
        <w:spacing w:line="276" w:lineRule="auto"/>
        <w:contextualSpacing/>
        <w:jc w:val="both"/>
        <w:rPr>
          <w:rFonts w:ascii="Arial" w:hAnsi="Arial" w:cs="Arial"/>
          <w:sz w:val="22"/>
          <w:szCs w:val="22"/>
        </w:rPr>
      </w:pPr>
    </w:p>
    <w:p w14:paraId="3C98BA06"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21.4</w:t>
      </w:r>
      <w:r w:rsidRPr="006203E2">
        <w:rPr>
          <w:rFonts w:ascii="Arial" w:hAnsi="Arial" w:cs="Arial"/>
          <w:sz w:val="22"/>
          <w:szCs w:val="22"/>
        </w:rPr>
        <w:tab/>
        <w:t>The right is reserved to procure outside of the contract small quantities or to have minor essential services executed if an emergency arises, the</w:t>
      </w:r>
    </w:p>
    <w:p w14:paraId="4A2540EF"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1238F8FA"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supplier’s point of supply is not situated at or near the place where the supplies are required, or the supplier’s services are not readily available.</w:t>
      </w:r>
    </w:p>
    <w:p w14:paraId="2EB454BB" w14:textId="77777777" w:rsidR="006203E2" w:rsidRPr="006203E2" w:rsidRDefault="006203E2" w:rsidP="006203E2">
      <w:pPr>
        <w:spacing w:line="276" w:lineRule="auto"/>
        <w:contextualSpacing/>
        <w:jc w:val="both"/>
        <w:rPr>
          <w:rFonts w:ascii="Arial" w:hAnsi="Arial" w:cs="Arial"/>
          <w:sz w:val="22"/>
          <w:szCs w:val="22"/>
        </w:rPr>
      </w:pPr>
    </w:p>
    <w:p w14:paraId="57234F77"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21.5</w:t>
      </w:r>
      <w:r w:rsidRPr="006203E2">
        <w:rPr>
          <w:rFonts w:ascii="Arial" w:hAnsi="Arial" w:cs="Arial"/>
          <w:sz w:val="22"/>
          <w:szCs w:val="22"/>
        </w:rPr>
        <w:tab/>
        <w:t>Except as provided under GCC Clause 25, a delay by the supplier in  the performance of its delivery obligations shall render the supplier liable to the imposition of penalties, pursuant to GCC Clause  22, unless an extension of time is agreed upon pursuant to GCC Clause</w:t>
      </w:r>
    </w:p>
    <w:p w14:paraId="00AC77A7"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21.2 without the application of penalties.</w:t>
      </w:r>
    </w:p>
    <w:p w14:paraId="7376F8F6" w14:textId="77777777" w:rsidR="006203E2" w:rsidRPr="006203E2" w:rsidRDefault="006203E2" w:rsidP="006203E2">
      <w:pPr>
        <w:spacing w:line="276" w:lineRule="auto"/>
        <w:contextualSpacing/>
        <w:jc w:val="both"/>
        <w:rPr>
          <w:rFonts w:ascii="Arial" w:hAnsi="Arial" w:cs="Arial"/>
          <w:sz w:val="22"/>
          <w:szCs w:val="22"/>
        </w:rPr>
      </w:pPr>
    </w:p>
    <w:p w14:paraId="3639F785"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21.6</w:t>
      </w:r>
      <w:r w:rsidRPr="006203E2">
        <w:rPr>
          <w:rFonts w:ascii="Arial" w:hAnsi="Arial" w:cs="Arial"/>
          <w:sz w:val="22"/>
          <w:szCs w:val="22"/>
        </w:rPr>
        <w:tab/>
        <w:t>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14:paraId="68D97BF6" w14:textId="77777777" w:rsidR="006203E2" w:rsidRPr="006203E2" w:rsidRDefault="006203E2" w:rsidP="006203E2">
      <w:pPr>
        <w:spacing w:line="276" w:lineRule="auto"/>
        <w:contextualSpacing/>
        <w:jc w:val="both"/>
        <w:rPr>
          <w:rFonts w:ascii="Arial" w:hAnsi="Arial" w:cs="Arial"/>
          <w:sz w:val="22"/>
          <w:szCs w:val="22"/>
        </w:rPr>
      </w:pPr>
    </w:p>
    <w:p w14:paraId="7A75739D"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22.</w:t>
      </w:r>
      <w:r w:rsidRPr="006203E2">
        <w:rPr>
          <w:rFonts w:ascii="Arial" w:hAnsi="Arial" w:cs="Arial"/>
          <w:sz w:val="22"/>
          <w:szCs w:val="22"/>
        </w:rPr>
        <w:tab/>
        <w:t>Penalties</w:t>
      </w:r>
      <w:r w:rsidRPr="006203E2">
        <w:rPr>
          <w:rFonts w:ascii="Arial" w:hAnsi="Arial" w:cs="Arial"/>
          <w:sz w:val="22"/>
          <w:szCs w:val="22"/>
        </w:rPr>
        <w:tab/>
        <w:t>22.1   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06E159C8" w14:textId="77777777" w:rsidR="006203E2" w:rsidRPr="006203E2" w:rsidRDefault="006203E2" w:rsidP="006203E2">
      <w:pPr>
        <w:spacing w:line="276" w:lineRule="auto"/>
        <w:contextualSpacing/>
        <w:jc w:val="both"/>
        <w:rPr>
          <w:rFonts w:ascii="Arial" w:hAnsi="Arial" w:cs="Arial"/>
          <w:sz w:val="22"/>
          <w:szCs w:val="22"/>
        </w:rPr>
      </w:pPr>
    </w:p>
    <w:p w14:paraId="0E3DF7FE"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23.</w:t>
      </w:r>
      <w:r w:rsidRPr="006203E2">
        <w:rPr>
          <w:rFonts w:ascii="Arial" w:hAnsi="Arial" w:cs="Arial"/>
          <w:sz w:val="22"/>
          <w:szCs w:val="22"/>
        </w:rPr>
        <w:tab/>
        <w:t>Termination for default</w:t>
      </w:r>
    </w:p>
    <w:p w14:paraId="7A5F96CC"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402913E9"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23.1</w:t>
      </w:r>
      <w:r w:rsidRPr="006203E2">
        <w:rPr>
          <w:rFonts w:ascii="Arial" w:hAnsi="Arial" w:cs="Arial"/>
          <w:sz w:val="22"/>
          <w:szCs w:val="22"/>
        </w:rPr>
        <w:tab/>
        <w:t>The purchaser, without prejudice to any other remedy for breach of contract, by written notice of default sent to the supplier, may  terminate this contract in whole or in part:</w:t>
      </w:r>
    </w:p>
    <w:p w14:paraId="02ED989B" w14:textId="77777777" w:rsidR="006203E2" w:rsidRPr="006203E2" w:rsidRDefault="006203E2" w:rsidP="006203E2">
      <w:pPr>
        <w:spacing w:line="276" w:lineRule="auto"/>
        <w:contextualSpacing/>
        <w:jc w:val="both"/>
        <w:rPr>
          <w:rFonts w:ascii="Arial" w:hAnsi="Arial" w:cs="Arial"/>
          <w:sz w:val="22"/>
          <w:szCs w:val="22"/>
        </w:rPr>
      </w:pPr>
    </w:p>
    <w:p w14:paraId="7004264E"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lastRenderedPageBreak/>
        <w:t>(a)</w:t>
      </w:r>
      <w:r w:rsidRPr="006203E2">
        <w:rPr>
          <w:rFonts w:ascii="Arial" w:hAnsi="Arial" w:cs="Arial"/>
          <w:sz w:val="22"/>
          <w:szCs w:val="22"/>
        </w:rPr>
        <w:tab/>
        <w:t>if the supplier fails to deliver any or all of the goods within the period(s) specified in the contract, or within any  extension thereof granted by the purchaser pursuant to GCC Clause 21.2;</w:t>
      </w:r>
    </w:p>
    <w:p w14:paraId="6A3E80C9"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(b)</w:t>
      </w:r>
      <w:r w:rsidRPr="006203E2">
        <w:rPr>
          <w:rFonts w:ascii="Arial" w:hAnsi="Arial" w:cs="Arial"/>
          <w:sz w:val="22"/>
          <w:szCs w:val="22"/>
        </w:rPr>
        <w:tab/>
        <w:t>if the Supplier fails to perform any other obligation(s) under the contract; or</w:t>
      </w:r>
    </w:p>
    <w:p w14:paraId="7ADF98ED"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(c)</w:t>
      </w:r>
      <w:r w:rsidRPr="006203E2">
        <w:rPr>
          <w:rFonts w:ascii="Arial" w:hAnsi="Arial" w:cs="Arial"/>
          <w:sz w:val="22"/>
          <w:szCs w:val="22"/>
        </w:rPr>
        <w:tab/>
        <w:t>if the supplier, in the judgment of the purchaser,  has  engaged in corrupt or fraudulent practices in competing for  or in executing the contract.</w:t>
      </w:r>
    </w:p>
    <w:p w14:paraId="6EFAAA3D" w14:textId="77777777" w:rsidR="006203E2" w:rsidRPr="006203E2" w:rsidRDefault="006203E2" w:rsidP="006203E2">
      <w:pPr>
        <w:spacing w:line="276" w:lineRule="auto"/>
        <w:contextualSpacing/>
        <w:jc w:val="both"/>
        <w:rPr>
          <w:rFonts w:ascii="Arial" w:hAnsi="Arial" w:cs="Arial"/>
          <w:sz w:val="22"/>
          <w:szCs w:val="22"/>
        </w:rPr>
      </w:pPr>
    </w:p>
    <w:p w14:paraId="2161E6F7"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23.2</w:t>
      </w:r>
      <w:r w:rsidRPr="006203E2">
        <w:rPr>
          <w:rFonts w:ascii="Arial" w:hAnsi="Arial" w:cs="Arial"/>
          <w:sz w:val="22"/>
          <w:szCs w:val="22"/>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14:paraId="43E64E7F" w14:textId="77777777" w:rsidR="006203E2" w:rsidRPr="006203E2" w:rsidRDefault="006203E2" w:rsidP="006203E2">
      <w:pPr>
        <w:spacing w:line="276" w:lineRule="auto"/>
        <w:contextualSpacing/>
        <w:jc w:val="both"/>
        <w:rPr>
          <w:rFonts w:ascii="Arial" w:hAnsi="Arial" w:cs="Arial"/>
          <w:sz w:val="22"/>
          <w:szCs w:val="22"/>
        </w:rPr>
      </w:pPr>
    </w:p>
    <w:p w14:paraId="755E43E3"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23.3</w:t>
      </w:r>
      <w:r w:rsidRPr="006203E2">
        <w:rPr>
          <w:rFonts w:ascii="Arial" w:hAnsi="Arial" w:cs="Arial"/>
          <w:sz w:val="22"/>
          <w:szCs w:val="22"/>
        </w:rPr>
        <w:tab/>
        <w:t>Where the purchaser terminates the contract in whole or in part, the purchaser may decide to impose a restriction penalty on the supplier by prohibiting such supplier from doing business with the public sector for a period not exceeding 10 years.</w:t>
      </w:r>
    </w:p>
    <w:p w14:paraId="3C5F4EEE" w14:textId="77777777" w:rsidR="006203E2" w:rsidRPr="006203E2" w:rsidRDefault="006203E2" w:rsidP="006203E2">
      <w:pPr>
        <w:spacing w:line="276" w:lineRule="auto"/>
        <w:contextualSpacing/>
        <w:jc w:val="both"/>
        <w:rPr>
          <w:rFonts w:ascii="Arial" w:hAnsi="Arial" w:cs="Arial"/>
          <w:sz w:val="22"/>
          <w:szCs w:val="22"/>
        </w:rPr>
      </w:pPr>
    </w:p>
    <w:p w14:paraId="2F63D6DB"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23.4</w:t>
      </w:r>
      <w:r w:rsidRPr="006203E2">
        <w:rPr>
          <w:rFonts w:ascii="Arial" w:hAnsi="Arial" w:cs="Arial"/>
          <w:sz w:val="22"/>
          <w:szCs w:val="22"/>
        </w:rPr>
        <w:tab/>
        <w:t>If  a  purchaser  intends  imposing  a  restriction  on  a  supplier  or any</w:t>
      </w:r>
    </w:p>
    <w:p w14:paraId="24365398"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5331C55C"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14:paraId="376D3DC7" w14:textId="77777777" w:rsidR="006203E2" w:rsidRPr="006203E2" w:rsidRDefault="006203E2" w:rsidP="006203E2">
      <w:pPr>
        <w:spacing w:line="276" w:lineRule="auto"/>
        <w:contextualSpacing/>
        <w:jc w:val="both"/>
        <w:rPr>
          <w:rFonts w:ascii="Arial" w:hAnsi="Arial" w:cs="Arial"/>
          <w:sz w:val="22"/>
          <w:szCs w:val="22"/>
        </w:rPr>
      </w:pPr>
    </w:p>
    <w:p w14:paraId="74E7CF96"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23.5</w:t>
      </w:r>
      <w:r w:rsidRPr="006203E2">
        <w:rPr>
          <w:rFonts w:ascii="Arial" w:hAnsi="Arial" w:cs="Arial"/>
          <w:sz w:val="22"/>
          <w:szCs w:val="22"/>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14:paraId="7C139497" w14:textId="77777777" w:rsidR="006203E2" w:rsidRPr="006203E2" w:rsidRDefault="006203E2" w:rsidP="006203E2">
      <w:pPr>
        <w:spacing w:line="276" w:lineRule="auto"/>
        <w:contextualSpacing/>
        <w:jc w:val="both"/>
        <w:rPr>
          <w:rFonts w:ascii="Arial" w:hAnsi="Arial" w:cs="Arial"/>
          <w:sz w:val="22"/>
          <w:szCs w:val="22"/>
        </w:rPr>
      </w:pPr>
    </w:p>
    <w:p w14:paraId="163862AA"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23.6</w:t>
      </w:r>
      <w:r w:rsidRPr="006203E2">
        <w:rPr>
          <w:rFonts w:ascii="Arial" w:hAnsi="Arial" w:cs="Arial"/>
          <w:sz w:val="22"/>
          <w:szCs w:val="22"/>
        </w:rPr>
        <w:tab/>
        <w:t>If a restriction is imposed, the purchaser must, within five (5) working days of such imposition, furnish the National Treasury, with the following information:</w:t>
      </w:r>
    </w:p>
    <w:p w14:paraId="0C2DC657"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w:t>
      </w:r>
      <w:proofErr w:type="spellStart"/>
      <w:r w:rsidRPr="006203E2">
        <w:rPr>
          <w:rFonts w:ascii="Arial" w:hAnsi="Arial" w:cs="Arial"/>
          <w:sz w:val="22"/>
          <w:szCs w:val="22"/>
        </w:rPr>
        <w:t>i</w:t>
      </w:r>
      <w:proofErr w:type="spellEnd"/>
      <w:r w:rsidRPr="006203E2">
        <w:rPr>
          <w:rFonts w:ascii="Arial" w:hAnsi="Arial" w:cs="Arial"/>
          <w:sz w:val="22"/>
          <w:szCs w:val="22"/>
        </w:rPr>
        <w:t>)</w:t>
      </w:r>
      <w:r w:rsidRPr="006203E2">
        <w:rPr>
          <w:rFonts w:ascii="Arial" w:hAnsi="Arial" w:cs="Arial"/>
          <w:sz w:val="22"/>
          <w:szCs w:val="22"/>
        </w:rPr>
        <w:tab/>
        <w:t>the name and address of the supplier and / or person restricted by the purchaser;</w:t>
      </w:r>
    </w:p>
    <w:p w14:paraId="531E9C05"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(ii)</w:t>
      </w:r>
      <w:r w:rsidRPr="006203E2">
        <w:rPr>
          <w:rFonts w:ascii="Arial" w:hAnsi="Arial" w:cs="Arial"/>
          <w:sz w:val="22"/>
          <w:szCs w:val="22"/>
        </w:rPr>
        <w:tab/>
        <w:t>the date of commencement of the restriction</w:t>
      </w:r>
    </w:p>
    <w:p w14:paraId="5854504B"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(iii)</w:t>
      </w:r>
      <w:r w:rsidRPr="006203E2">
        <w:rPr>
          <w:rFonts w:ascii="Arial" w:hAnsi="Arial" w:cs="Arial"/>
          <w:sz w:val="22"/>
          <w:szCs w:val="22"/>
        </w:rPr>
        <w:tab/>
        <w:t>the period of restriction; and</w:t>
      </w:r>
    </w:p>
    <w:p w14:paraId="35993D57"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(iv)</w:t>
      </w:r>
      <w:r w:rsidRPr="006203E2">
        <w:rPr>
          <w:rFonts w:ascii="Arial" w:hAnsi="Arial" w:cs="Arial"/>
          <w:sz w:val="22"/>
          <w:szCs w:val="22"/>
        </w:rPr>
        <w:tab/>
        <w:t>the reasons for the restriction.</w:t>
      </w:r>
    </w:p>
    <w:p w14:paraId="52D30241" w14:textId="77777777" w:rsidR="006203E2" w:rsidRPr="006203E2" w:rsidRDefault="006203E2" w:rsidP="006203E2">
      <w:pPr>
        <w:spacing w:line="276" w:lineRule="auto"/>
        <w:contextualSpacing/>
        <w:jc w:val="both"/>
        <w:rPr>
          <w:rFonts w:ascii="Arial" w:hAnsi="Arial" w:cs="Arial"/>
          <w:sz w:val="22"/>
          <w:szCs w:val="22"/>
        </w:rPr>
      </w:pPr>
    </w:p>
    <w:p w14:paraId="040A54AE"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These details will be loaded in the National Treasury’s central database   of suppliers or persons prohibited from doing business with the public sector.</w:t>
      </w:r>
    </w:p>
    <w:p w14:paraId="1B5F3B41" w14:textId="77777777" w:rsidR="006203E2" w:rsidRPr="006203E2" w:rsidRDefault="006203E2" w:rsidP="006203E2">
      <w:pPr>
        <w:spacing w:line="276" w:lineRule="auto"/>
        <w:contextualSpacing/>
        <w:jc w:val="both"/>
        <w:rPr>
          <w:rFonts w:ascii="Arial" w:hAnsi="Arial" w:cs="Arial"/>
          <w:sz w:val="22"/>
          <w:szCs w:val="22"/>
        </w:rPr>
      </w:pPr>
    </w:p>
    <w:p w14:paraId="2F70EE40"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23.7</w:t>
      </w:r>
      <w:r w:rsidRPr="006203E2">
        <w:rPr>
          <w:rFonts w:ascii="Arial" w:hAnsi="Arial" w:cs="Arial"/>
          <w:sz w:val="22"/>
          <w:szCs w:val="22"/>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w:t>
      </w:r>
      <w:r w:rsidRPr="006203E2">
        <w:rPr>
          <w:rFonts w:ascii="Arial" w:hAnsi="Arial" w:cs="Arial"/>
          <w:sz w:val="22"/>
          <w:szCs w:val="22"/>
        </w:rPr>
        <w:lastRenderedPageBreak/>
        <w:t>case will be dealt with on its own merits.  According to section 32 of the Act the Register must be  open to the public. The Register can be perused on the National Treasury website.</w:t>
      </w:r>
    </w:p>
    <w:p w14:paraId="1A70EB96" w14:textId="77777777" w:rsidR="006203E2" w:rsidRPr="006203E2" w:rsidRDefault="006203E2" w:rsidP="006203E2">
      <w:pPr>
        <w:spacing w:line="276" w:lineRule="auto"/>
        <w:contextualSpacing/>
        <w:jc w:val="both"/>
        <w:rPr>
          <w:rFonts w:ascii="Arial" w:hAnsi="Arial" w:cs="Arial"/>
          <w:sz w:val="22"/>
          <w:szCs w:val="22"/>
        </w:rPr>
      </w:pPr>
    </w:p>
    <w:p w14:paraId="790AA744"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24.</w:t>
      </w:r>
      <w:r w:rsidRPr="006203E2">
        <w:rPr>
          <w:rFonts w:ascii="Arial" w:hAnsi="Arial" w:cs="Arial"/>
          <w:sz w:val="22"/>
          <w:szCs w:val="22"/>
        </w:rPr>
        <w:tab/>
        <w:t>Anti-dumping and countervailing duties and rights</w:t>
      </w:r>
    </w:p>
    <w:p w14:paraId="28BFCA60"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60C3834A"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24.1</w:t>
      </w:r>
      <w:r w:rsidRPr="006203E2">
        <w:rPr>
          <w:rFonts w:ascii="Arial" w:hAnsi="Arial" w:cs="Arial"/>
          <w:sz w:val="22"/>
          <w:szCs w:val="22"/>
        </w:rPr>
        <w:tab/>
        <w:t>When, after the date of bid, provisional payments are required, or anti- 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w:t>
      </w:r>
    </w:p>
    <w:p w14:paraId="4790937C"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1076E194"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may be due to him</w:t>
      </w:r>
    </w:p>
    <w:p w14:paraId="3BB8A2F6" w14:textId="77777777" w:rsidR="006203E2" w:rsidRPr="006203E2" w:rsidRDefault="006203E2" w:rsidP="006203E2">
      <w:pPr>
        <w:spacing w:line="276" w:lineRule="auto"/>
        <w:contextualSpacing/>
        <w:jc w:val="both"/>
        <w:rPr>
          <w:rFonts w:ascii="Arial" w:hAnsi="Arial" w:cs="Arial"/>
          <w:sz w:val="22"/>
          <w:szCs w:val="22"/>
        </w:rPr>
      </w:pPr>
    </w:p>
    <w:p w14:paraId="35509A0C"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25.</w:t>
      </w:r>
      <w:r w:rsidRPr="006203E2">
        <w:rPr>
          <w:rFonts w:ascii="Arial" w:hAnsi="Arial" w:cs="Arial"/>
          <w:sz w:val="22"/>
          <w:szCs w:val="22"/>
        </w:rPr>
        <w:tab/>
        <w:t>Force Majeure</w:t>
      </w:r>
    </w:p>
    <w:p w14:paraId="7032A0AA"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614A7F95"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25.1</w:t>
      </w:r>
      <w:r w:rsidRPr="006203E2">
        <w:rPr>
          <w:rFonts w:ascii="Arial" w:hAnsi="Arial" w:cs="Arial"/>
          <w:sz w:val="22"/>
          <w:szCs w:val="22"/>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14:paraId="020D71A4" w14:textId="77777777" w:rsidR="006203E2" w:rsidRPr="006203E2" w:rsidRDefault="006203E2" w:rsidP="006203E2">
      <w:pPr>
        <w:spacing w:line="276" w:lineRule="auto"/>
        <w:contextualSpacing/>
        <w:jc w:val="both"/>
        <w:rPr>
          <w:rFonts w:ascii="Arial" w:hAnsi="Arial" w:cs="Arial"/>
          <w:sz w:val="22"/>
          <w:szCs w:val="22"/>
        </w:rPr>
      </w:pPr>
    </w:p>
    <w:p w14:paraId="58CD5361"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25.2</w:t>
      </w:r>
      <w:r w:rsidRPr="006203E2">
        <w:rPr>
          <w:rFonts w:ascii="Arial" w:hAnsi="Arial" w:cs="Arial"/>
          <w:sz w:val="22"/>
          <w:szCs w:val="22"/>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58048FEC"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42123FDA"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26.</w:t>
      </w:r>
      <w:r w:rsidRPr="006203E2">
        <w:rPr>
          <w:rFonts w:ascii="Arial" w:hAnsi="Arial" w:cs="Arial"/>
          <w:sz w:val="22"/>
          <w:szCs w:val="22"/>
        </w:rPr>
        <w:tab/>
        <w:t>Termination for insolvency</w:t>
      </w:r>
    </w:p>
    <w:p w14:paraId="51287658"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1850FA3E"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26.1</w:t>
      </w:r>
      <w:r w:rsidRPr="006203E2">
        <w:rPr>
          <w:rFonts w:ascii="Arial" w:hAnsi="Arial" w:cs="Arial"/>
          <w:sz w:val="22"/>
          <w:szCs w:val="22"/>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14:paraId="759CE20E"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1E992282"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27.</w:t>
      </w:r>
      <w:r w:rsidRPr="006203E2">
        <w:rPr>
          <w:rFonts w:ascii="Arial" w:hAnsi="Arial" w:cs="Arial"/>
          <w:sz w:val="22"/>
          <w:szCs w:val="22"/>
        </w:rPr>
        <w:tab/>
        <w:t>Settlement of Disputes</w:t>
      </w:r>
    </w:p>
    <w:p w14:paraId="73CD8C99" w14:textId="77777777" w:rsidR="006203E2" w:rsidRPr="006203E2" w:rsidRDefault="006203E2" w:rsidP="006203E2">
      <w:pPr>
        <w:spacing w:line="276" w:lineRule="auto"/>
        <w:contextualSpacing/>
        <w:jc w:val="both"/>
        <w:rPr>
          <w:rFonts w:ascii="Arial" w:hAnsi="Arial" w:cs="Arial"/>
          <w:sz w:val="22"/>
          <w:szCs w:val="22"/>
        </w:rPr>
      </w:pPr>
    </w:p>
    <w:p w14:paraId="2F97AC57"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28.</w:t>
      </w:r>
      <w:r w:rsidRPr="006203E2">
        <w:rPr>
          <w:rFonts w:ascii="Arial" w:hAnsi="Arial" w:cs="Arial"/>
          <w:sz w:val="22"/>
          <w:szCs w:val="22"/>
        </w:rPr>
        <w:tab/>
        <w:t>Limitation of liability</w:t>
      </w:r>
    </w:p>
    <w:p w14:paraId="68BB48AA"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73DF9166"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27.1</w:t>
      </w:r>
      <w:r w:rsidRPr="006203E2">
        <w:rPr>
          <w:rFonts w:ascii="Arial" w:hAnsi="Arial" w:cs="Arial"/>
          <w:sz w:val="22"/>
          <w:szCs w:val="22"/>
        </w:rPr>
        <w:tab/>
        <w:t>If any dispute or difference of any kind whatsoever arises between the purchaser and the supplier in connection with or arising out of the contract, the parties shall make every effort to resolve amicably such dispute or difference by mutual consultation.</w:t>
      </w:r>
    </w:p>
    <w:p w14:paraId="62D9E89E" w14:textId="77777777" w:rsidR="006203E2" w:rsidRPr="006203E2" w:rsidRDefault="006203E2" w:rsidP="006203E2">
      <w:pPr>
        <w:spacing w:line="276" w:lineRule="auto"/>
        <w:contextualSpacing/>
        <w:jc w:val="both"/>
        <w:rPr>
          <w:rFonts w:ascii="Arial" w:hAnsi="Arial" w:cs="Arial"/>
          <w:sz w:val="22"/>
          <w:szCs w:val="22"/>
        </w:rPr>
      </w:pPr>
    </w:p>
    <w:p w14:paraId="5CBDEB42"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lastRenderedPageBreak/>
        <w:t>27.2</w:t>
      </w:r>
      <w:r w:rsidRPr="006203E2">
        <w:rPr>
          <w:rFonts w:ascii="Arial" w:hAnsi="Arial" w:cs="Arial"/>
          <w:sz w:val="22"/>
          <w:szCs w:val="22"/>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14:paraId="7CF73876" w14:textId="77777777" w:rsidR="006203E2" w:rsidRPr="006203E2" w:rsidRDefault="006203E2" w:rsidP="006203E2">
      <w:pPr>
        <w:spacing w:line="276" w:lineRule="auto"/>
        <w:contextualSpacing/>
        <w:jc w:val="both"/>
        <w:rPr>
          <w:rFonts w:ascii="Arial" w:hAnsi="Arial" w:cs="Arial"/>
          <w:sz w:val="22"/>
          <w:szCs w:val="22"/>
        </w:rPr>
      </w:pPr>
    </w:p>
    <w:p w14:paraId="333DFFE1"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27.3</w:t>
      </w:r>
      <w:r w:rsidRPr="006203E2">
        <w:rPr>
          <w:rFonts w:ascii="Arial" w:hAnsi="Arial" w:cs="Arial"/>
          <w:sz w:val="22"/>
          <w:szCs w:val="22"/>
        </w:rPr>
        <w:tab/>
        <w:t>Should it not be possible to settle a dispute by means of mediation, it may be settled in a South African court of law.</w:t>
      </w:r>
    </w:p>
    <w:p w14:paraId="6C8E1BB3" w14:textId="77777777" w:rsidR="006203E2" w:rsidRPr="006203E2" w:rsidRDefault="006203E2" w:rsidP="006203E2">
      <w:pPr>
        <w:spacing w:line="276" w:lineRule="auto"/>
        <w:contextualSpacing/>
        <w:jc w:val="both"/>
        <w:rPr>
          <w:rFonts w:ascii="Arial" w:hAnsi="Arial" w:cs="Arial"/>
          <w:sz w:val="22"/>
          <w:szCs w:val="22"/>
        </w:rPr>
      </w:pPr>
    </w:p>
    <w:p w14:paraId="22C98E60"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27.4</w:t>
      </w:r>
      <w:r w:rsidRPr="006203E2">
        <w:rPr>
          <w:rFonts w:ascii="Arial" w:hAnsi="Arial" w:cs="Arial"/>
          <w:sz w:val="22"/>
          <w:szCs w:val="22"/>
        </w:rPr>
        <w:tab/>
        <w:t>Mediation proceedings shall be conducted in accordance with the rules of procedure specified in the SCC.</w:t>
      </w:r>
    </w:p>
    <w:p w14:paraId="2967C587" w14:textId="77777777" w:rsidR="006203E2" w:rsidRPr="006203E2" w:rsidRDefault="006203E2" w:rsidP="006203E2">
      <w:pPr>
        <w:spacing w:line="276" w:lineRule="auto"/>
        <w:contextualSpacing/>
        <w:jc w:val="both"/>
        <w:rPr>
          <w:rFonts w:ascii="Arial" w:hAnsi="Arial" w:cs="Arial"/>
          <w:sz w:val="22"/>
          <w:szCs w:val="22"/>
        </w:rPr>
      </w:pPr>
    </w:p>
    <w:p w14:paraId="0D119EEB"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27.5</w:t>
      </w:r>
      <w:r w:rsidRPr="006203E2">
        <w:rPr>
          <w:rFonts w:ascii="Arial" w:hAnsi="Arial" w:cs="Arial"/>
          <w:sz w:val="22"/>
          <w:szCs w:val="22"/>
        </w:rPr>
        <w:tab/>
        <w:t>Notwithstanding any reference to mediation and/or court proceedings herein,</w:t>
      </w:r>
    </w:p>
    <w:p w14:paraId="780A4CCC" w14:textId="77777777" w:rsidR="006203E2" w:rsidRPr="006203E2" w:rsidRDefault="006203E2" w:rsidP="006203E2">
      <w:pPr>
        <w:spacing w:line="276" w:lineRule="auto"/>
        <w:contextualSpacing/>
        <w:jc w:val="both"/>
        <w:rPr>
          <w:rFonts w:ascii="Arial" w:hAnsi="Arial" w:cs="Arial"/>
          <w:sz w:val="22"/>
          <w:szCs w:val="22"/>
        </w:rPr>
      </w:pPr>
    </w:p>
    <w:p w14:paraId="3E312D7D"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(a)</w:t>
      </w:r>
      <w:r w:rsidRPr="006203E2">
        <w:rPr>
          <w:rFonts w:ascii="Arial" w:hAnsi="Arial" w:cs="Arial"/>
          <w:sz w:val="22"/>
          <w:szCs w:val="22"/>
        </w:rPr>
        <w:tab/>
        <w:t>the parties shall continue to perform their respective obligations under the contract unless they otherwise agree; and</w:t>
      </w:r>
    </w:p>
    <w:p w14:paraId="7FAAE627"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(b)</w:t>
      </w:r>
      <w:r w:rsidRPr="006203E2">
        <w:rPr>
          <w:rFonts w:ascii="Arial" w:hAnsi="Arial" w:cs="Arial"/>
          <w:sz w:val="22"/>
          <w:szCs w:val="22"/>
        </w:rPr>
        <w:tab/>
        <w:t>the purchaser shall pay the supplier any monies due the supplier.</w:t>
      </w:r>
    </w:p>
    <w:p w14:paraId="5A4C6CE3" w14:textId="77777777" w:rsidR="006203E2" w:rsidRPr="006203E2" w:rsidRDefault="006203E2" w:rsidP="006203E2">
      <w:pPr>
        <w:spacing w:line="276" w:lineRule="auto"/>
        <w:contextualSpacing/>
        <w:jc w:val="both"/>
        <w:rPr>
          <w:rFonts w:ascii="Arial" w:hAnsi="Arial" w:cs="Arial"/>
          <w:sz w:val="22"/>
          <w:szCs w:val="22"/>
        </w:rPr>
      </w:pPr>
    </w:p>
    <w:p w14:paraId="40FA3115"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28.1</w:t>
      </w:r>
      <w:r w:rsidRPr="006203E2">
        <w:rPr>
          <w:rFonts w:ascii="Arial" w:hAnsi="Arial" w:cs="Arial"/>
          <w:sz w:val="22"/>
          <w:szCs w:val="22"/>
        </w:rPr>
        <w:tab/>
        <w:t xml:space="preserve">Except in cases of criminal negligence or </w:t>
      </w:r>
      <w:proofErr w:type="spellStart"/>
      <w:r w:rsidRPr="006203E2">
        <w:rPr>
          <w:rFonts w:ascii="Arial" w:hAnsi="Arial" w:cs="Arial"/>
          <w:sz w:val="22"/>
          <w:szCs w:val="22"/>
        </w:rPr>
        <w:t>willful</w:t>
      </w:r>
      <w:proofErr w:type="spellEnd"/>
      <w:r w:rsidRPr="006203E2">
        <w:rPr>
          <w:rFonts w:ascii="Arial" w:hAnsi="Arial" w:cs="Arial"/>
          <w:sz w:val="22"/>
          <w:szCs w:val="22"/>
        </w:rPr>
        <w:t xml:space="preserve"> misconduct, and in  the case of infringement pursuant to Clause 6;</w:t>
      </w:r>
    </w:p>
    <w:p w14:paraId="5939CCB1"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(a)</w:t>
      </w:r>
      <w:r w:rsidRPr="006203E2">
        <w:rPr>
          <w:rFonts w:ascii="Arial" w:hAnsi="Arial" w:cs="Arial"/>
          <w:sz w:val="22"/>
          <w:szCs w:val="22"/>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14:paraId="196E88E1"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4085ECC4"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29.</w:t>
      </w:r>
      <w:r w:rsidRPr="006203E2">
        <w:rPr>
          <w:rFonts w:ascii="Arial" w:hAnsi="Arial" w:cs="Arial"/>
          <w:sz w:val="22"/>
          <w:szCs w:val="22"/>
        </w:rPr>
        <w:tab/>
        <w:t>Governing language</w:t>
      </w:r>
    </w:p>
    <w:p w14:paraId="6CD8EA8D"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58AB0AC6"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(b)</w:t>
      </w:r>
      <w:r w:rsidRPr="006203E2">
        <w:rPr>
          <w:rFonts w:ascii="Arial" w:hAnsi="Arial" w:cs="Arial"/>
          <w:sz w:val="22"/>
          <w:szCs w:val="22"/>
        </w:rPr>
        <w:tab/>
        <w:t>the aggregate liability of the supplier to the purchaser, whether under the contract, in tort or otherwise, shall not exceed the total contract price, provided that this limitation shall not apply to the cost of repairing or replacing defective equipment.</w:t>
      </w:r>
    </w:p>
    <w:p w14:paraId="34C928F8"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29.1 The contract shall be written in English. All correspondence and other documents pertaining to the contract that is exchanged by the parties shall also be written in English.</w:t>
      </w:r>
    </w:p>
    <w:p w14:paraId="2435802C"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3382D5CD" w14:textId="77777777" w:rsidR="006203E2" w:rsidRPr="006203E2" w:rsidRDefault="006203E2" w:rsidP="006203E2">
      <w:pPr>
        <w:spacing w:line="276" w:lineRule="auto"/>
        <w:contextualSpacing/>
        <w:jc w:val="both"/>
        <w:rPr>
          <w:rFonts w:ascii="Arial" w:hAnsi="Arial" w:cs="Arial"/>
          <w:sz w:val="22"/>
          <w:szCs w:val="22"/>
        </w:rPr>
      </w:pPr>
    </w:p>
    <w:p w14:paraId="3D50EDB1"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64BB7F6F"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30.</w:t>
      </w:r>
      <w:r w:rsidRPr="006203E2">
        <w:rPr>
          <w:rFonts w:ascii="Arial" w:hAnsi="Arial" w:cs="Arial"/>
          <w:sz w:val="22"/>
          <w:szCs w:val="22"/>
        </w:rPr>
        <w:tab/>
        <w:t>Applicable law</w:t>
      </w:r>
    </w:p>
    <w:p w14:paraId="0814A0E4"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1A6CFCF5"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30.1</w:t>
      </w:r>
      <w:r w:rsidRPr="006203E2">
        <w:rPr>
          <w:rFonts w:ascii="Arial" w:hAnsi="Arial" w:cs="Arial"/>
          <w:sz w:val="22"/>
          <w:szCs w:val="22"/>
        </w:rPr>
        <w:tab/>
        <w:t>The contract shall be interpreted in accordance with South African laws, unless otherwise specified in SCC.</w:t>
      </w:r>
    </w:p>
    <w:p w14:paraId="62310A55"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0E665C16" w14:textId="77777777" w:rsidR="006203E2" w:rsidRPr="006203E2" w:rsidRDefault="006203E2" w:rsidP="006203E2">
      <w:pPr>
        <w:spacing w:line="276" w:lineRule="auto"/>
        <w:contextualSpacing/>
        <w:jc w:val="both"/>
        <w:rPr>
          <w:rFonts w:ascii="Arial" w:hAnsi="Arial" w:cs="Arial"/>
          <w:sz w:val="22"/>
          <w:szCs w:val="22"/>
        </w:rPr>
      </w:pPr>
    </w:p>
    <w:p w14:paraId="07E77F7A"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31.</w:t>
      </w:r>
      <w:r w:rsidRPr="006203E2">
        <w:rPr>
          <w:rFonts w:ascii="Arial" w:hAnsi="Arial" w:cs="Arial"/>
          <w:sz w:val="22"/>
          <w:szCs w:val="22"/>
        </w:rPr>
        <w:tab/>
        <w:t>Notices</w:t>
      </w:r>
      <w:r w:rsidRPr="006203E2">
        <w:rPr>
          <w:rFonts w:ascii="Arial" w:hAnsi="Arial" w:cs="Arial"/>
          <w:sz w:val="22"/>
          <w:szCs w:val="22"/>
        </w:rPr>
        <w:tab/>
        <w:t>31.1   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14:paraId="571229BC" w14:textId="77777777" w:rsidR="006203E2" w:rsidRPr="006203E2" w:rsidRDefault="006203E2" w:rsidP="006203E2">
      <w:pPr>
        <w:spacing w:line="276" w:lineRule="auto"/>
        <w:contextualSpacing/>
        <w:jc w:val="both"/>
        <w:rPr>
          <w:rFonts w:ascii="Arial" w:hAnsi="Arial" w:cs="Arial"/>
          <w:sz w:val="22"/>
          <w:szCs w:val="22"/>
        </w:rPr>
      </w:pPr>
    </w:p>
    <w:p w14:paraId="6ED7F6E6"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31.2 The time mentioned in the contract documents for performing any act after such aforesaid notice has been given, shall be reckoned from the date of posting of such notice.</w:t>
      </w:r>
    </w:p>
    <w:p w14:paraId="6E27BB14" w14:textId="77777777" w:rsidR="006203E2" w:rsidRPr="006203E2" w:rsidRDefault="006203E2" w:rsidP="006203E2">
      <w:pPr>
        <w:spacing w:line="276" w:lineRule="auto"/>
        <w:contextualSpacing/>
        <w:jc w:val="both"/>
        <w:rPr>
          <w:rFonts w:ascii="Arial" w:hAnsi="Arial" w:cs="Arial"/>
          <w:sz w:val="22"/>
          <w:szCs w:val="22"/>
        </w:rPr>
      </w:pPr>
    </w:p>
    <w:p w14:paraId="0540F344"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lastRenderedPageBreak/>
        <w:t xml:space="preserve"> </w:t>
      </w:r>
    </w:p>
    <w:p w14:paraId="27C13B11"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32.</w:t>
      </w:r>
      <w:r w:rsidRPr="006203E2">
        <w:rPr>
          <w:rFonts w:ascii="Arial" w:hAnsi="Arial" w:cs="Arial"/>
          <w:sz w:val="22"/>
          <w:szCs w:val="22"/>
        </w:rPr>
        <w:tab/>
        <w:t>Taxes and duties</w:t>
      </w:r>
    </w:p>
    <w:p w14:paraId="3B03B9F7"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19021AD0"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32.1</w:t>
      </w:r>
      <w:r w:rsidRPr="006203E2">
        <w:rPr>
          <w:rFonts w:ascii="Arial" w:hAnsi="Arial" w:cs="Arial"/>
          <w:sz w:val="22"/>
          <w:szCs w:val="22"/>
        </w:rPr>
        <w:tab/>
        <w:t>A foreign supplier shall be entirely responsible for all taxes, stamp duties, license fees, and other such levies imposed outside the purchaser’s country.</w:t>
      </w:r>
    </w:p>
    <w:p w14:paraId="00CB6E7D" w14:textId="77777777" w:rsidR="006203E2" w:rsidRPr="006203E2" w:rsidRDefault="006203E2" w:rsidP="006203E2">
      <w:pPr>
        <w:spacing w:line="276" w:lineRule="auto"/>
        <w:contextualSpacing/>
        <w:jc w:val="both"/>
        <w:rPr>
          <w:rFonts w:ascii="Arial" w:hAnsi="Arial" w:cs="Arial"/>
          <w:sz w:val="22"/>
          <w:szCs w:val="22"/>
        </w:rPr>
      </w:pPr>
    </w:p>
    <w:p w14:paraId="175A6B7B"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32.2</w:t>
      </w:r>
      <w:r w:rsidRPr="006203E2">
        <w:rPr>
          <w:rFonts w:ascii="Arial" w:hAnsi="Arial" w:cs="Arial"/>
          <w:sz w:val="22"/>
          <w:szCs w:val="22"/>
        </w:rPr>
        <w:tab/>
        <w:t>A local supplier shall be entirely responsible for all taxes, duties, license fees, etc., incurred until delivery of the contracted goods to  the purchaser.</w:t>
      </w:r>
    </w:p>
    <w:p w14:paraId="02DA1EC3" w14:textId="77777777" w:rsidR="006203E2" w:rsidRPr="006203E2" w:rsidRDefault="006203E2" w:rsidP="006203E2">
      <w:pPr>
        <w:spacing w:line="276" w:lineRule="auto"/>
        <w:contextualSpacing/>
        <w:jc w:val="both"/>
        <w:rPr>
          <w:rFonts w:ascii="Arial" w:hAnsi="Arial" w:cs="Arial"/>
          <w:sz w:val="22"/>
          <w:szCs w:val="22"/>
        </w:rPr>
      </w:pPr>
    </w:p>
    <w:p w14:paraId="04DACBFD"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32.3</w:t>
      </w:r>
      <w:r w:rsidRPr="006203E2">
        <w:rPr>
          <w:rFonts w:ascii="Arial" w:hAnsi="Arial" w:cs="Arial"/>
          <w:sz w:val="22"/>
          <w:szCs w:val="22"/>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14:paraId="58D05A07"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4C1A9EB4"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3447425F"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33.</w:t>
      </w:r>
      <w:r w:rsidRPr="006203E2">
        <w:rPr>
          <w:rFonts w:ascii="Arial" w:hAnsi="Arial" w:cs="Arial"/>
          <w:sz w:val="22"/>
          <w:szCs w:val="22"/>
        </w:rPr>
        <w:tab/>
        <w:t>National Industrial Participation (NIP) Programme</w:t>
      </w:r>
    </w:p>
    <w:p w14:paraId="2CCA0E54" w14:textId="77777777" w:rsidR="006203E2" w:rsidRPr="006203E2" w:rsidRDefault="006203E2" w:rsidP="006203E2">
      <w:pPr>
        <w:spacing w:line="276" w:lineRule="auto"/>
        <w:contextualSpacing/>
        <w:jc w:val="both"/>
        <w:rPr>
          <w:rFonts w:ascii="Arial" w:hAnsi="Arial" w:cs="Arial"/>
          <w:sz w:val="22"/>
          <w:szCs w:val="22"/>
        </w:rPr>
      </w:pPr>
    </w:p>
    <w:p w14:paraId="5E9481DB"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34</w:t>
      </w:r>
      <w:r w:rsidRPr="006203E2">
        <w:rPr>
          <w:rFonts w:ascii="Arial" w:hAnsi="Arial" w:cs="Arial"/>
          <w:sz w:val="22"/>
          <w:szCs w:val="22"/>
        </w:rPr>
        <w:tab/>
        <w:t>Prohibition of Restrictive practices</w:t>
      </w:r>
    </w:p>
    <w:p w14:paraId="0246AA7E"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6C0767E2"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33.1 The NIP Programme administered by the Department of Trade and Industry shall be applicable to all contracts that are subject to the NIP obligation.</w:t>
      </w:r>
    </w:p>
    <w:p w14:paraId="73292736" w14:textId="77777777" w:rsidR="006203E2" w:rsidRPr="006203E2" w:rsidRDefault="006203E2" w:rsidP="006203E2">
      <w:pPr>
        <w:spacing w:line="276" w:lineRule="auto"/>
        <w:contextualSpacing/>
        <w:jc w:val="both"/>
        <w:rPr>
          <w:rFonts w:ascii="Arial" w:hAnsi="Arial" w:cs="Arial"/>
          <w:sz w:val="22"/>
          <w:szCs w:val="22"/>
        </w:rPr>
      </w:pPr>
    </w:p>
    <w:p w14:paraId="0CD238EF" w14:textId="77777777" w:rsidR="006203E2" w:rsidRPr="006203E2" w:rsidRDefault="006203E2" w:rsidP="006203E2">
      <w:pPr>
        <w:spacing w:line="276" w:lineRule="auto"/>
        <w:contextualSpacing/>
        <w:jc w:val="both"/>
        <w:rPr>
          <w:rFonts w:ascii="Arial" w:hAnsi="Arial" w:cs="Arial"/>
          <w:sz w:val="22"/>
          <w:szCs w:val="22"/>
        </w:rPr>
      </w:pPr>
    </w:p>
    <w:p w14:paraId="77DED51B"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34.1</w:t>
      </w:r>
      <w:r w:rsidRPr="006203E2">
        <w:rPr>
          <w:rFonts w:ascii="Arial" w:hAnsi="Arial" w:cs="Arial"/>
          <w:sz w:val="22"/>
          <w:szCs w:val="22"/>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14:paraId="3AA2540F" w14:textId="77777777" w:rsidR="006203E2" w:rsidRPr="006203E2" w:rsidRDefault="006203E2" w:rsidP="006203E2">
      <w:pPr>
        <w:spacing w:line="276" w:lineRule="auto"/>
        <w:contextualSpacing/>
        <w:jc w:val="both"/>
        <w:rPr>
          <w:rFonts w:ascii="Arial" w:hAnsi="Arial" w:cs="Arial"/>
          <w:sz w:val="22"/>
          <w:szCs w:val="22"/>
        </w:rPr>
      </w:pPr>
    </w:p>
    <w:p w14:paraId="007FA8FB"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34.2</w:t>
      </w:r>
      <w:r w:rsidRPr="006203E2">
        <w:rPr>
          <w:rFonts w:ascii="Arial" w:hAnsi="Arial" w:cs="Arial"/>
          <w:sz w:val="22"/>
          <w:szCs w:val="22"/>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14:paraId="3C825D61"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704534EB"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34.3</w:t>
      </w:r>
      <w:r w:rsidRPr="006203E2">
        <w:rPr>
          <w:rFonts w:ascii="Arial" w:hAnsi="Arial" w:cs="Arial"/>
          <w:sz w:val="22"/>
          <w:szCs w:val="22"/>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2A0C0925" w14:textId="77777777" w:rsidR="006203E2" w:rsidRPr="006203E2" w:rsidRDefault="006203E2" w:rsidP="006203E2">
      <w:pPr>
        <w:spacing w:line="276" w:lineRule="auto"/>
        <w:contextualSpacing/>
        <w:jc w:val="both"/>
        <w:rPr>
          <w:rFonts w:ascii="Arial" w:hAnsi="Arial" w:cs="Arial"/>
          <w:sz w:val="22"/>
          <w:szCs w:val="22"/>
        </w:rPr>
      </w:pPr>
    </w:p>
    <w:p w14:paraId="363CA38D" w14:textId="77777777" w:rsidR="006203E2" w:rsidRPr="006653A4" w:rsidRDefault="006203E2" w:rsidP="00CF1334">
      <w:pPr>
        <w:pStyle w:val="ListParagraph"/>
        <w:spacing w:line="360" w:lineRule="auto"/>
        <w:ind w:left="716"/>
        <w:jc w:val="both"/>
        <w:rPr>
          <w:rFonts w:ascii="Arial" w:eastAsiaTheme="minorHAnsi" w:hAnsi="Arial" w:cs="Arial"/>
          <w:sz w:val="22"/>
          <w:szCs w:val="22"/>
        </w:rPr>
      </w:pPr>
    </w:p>
    <w:sectPr w:rsidR="006203E2" w:rsidRPr="006653A4" w:rsidSect="009F52CC">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0"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45D87" w14:textId="77777777" w:rsidR="00065DF6" w:rsidRDefault="00065DF6" w:rsidP="005C54CA">
      <w:r>
        <w:separator/>
      </w:r>
    </w:p>
  </w:endnote>
  <w:endnote w:type="continuationSeparator" w:id="0">
    <w:p w14:paraId="12B300FF" w14:textId="77777777" w:rsidR="00065DF6" w:rsidRDefault="00065DF6" w:rsidP="005C5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3CA5" w14:textId="77777777" w:rsidR="003409E9" w:rsidRDefault="003409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846649"/>
      <w:docPartObj>
        <w:docPartGallery w:val="Page Numbers (Bottom of Page)"/>
        <w:docPartUnique/>
      </w:docPartObj>
    </w:sdtPr>
    <w:sdtContent>
      <w:sdt>
        <w:sdtPr>
          <w:id w:val="1728636285"/>
          <w:docPartObj>
            <w:docPartGallery w:val="Page Numbers (Top of Page)"/>
            <w:docPartUnique/>
          </w:docPartObj>
        </w:sdtPr>
        <w:sdtContent>
          <w:p w14:paraId="2DB804D5" w14:textId="5BDDACD3" w:rsidR="00B001DD" w:rsidRDefault="00B001DD">
            <w:pPr>
              <w:pStyle w:val="Footer"/>
              <w:jc w:val="center"/>
            </w:pPr>
            <w:r w:rsidRPr="00B001DD">
              <w:rPr>
                <w:rFonts w:ascii="Arial" w:hAnsi="Arial" w:cs="Arial"/>
                <w:sz w:val="22"/>
                <w:szCs w:val="22"/>
              </w:rPr>
              <w:t xml:space="preserve">Page </w:t>
            </w:r>
            <w:r w:rsidRPr="00B001DD">
              <w:rPr>
                <w:rFonts w:ascii="Arial" w:hAnsi="Arial" w:cs="Arial"/>
                <w:b/>
                <w:bCs/>
                <w:sz w:val="22"/>
                <w:szCs w:val="22"/>
              </w:rPr>
              <w:fldChar w:fldCharType="begin"/>
            </w:r>
            <w:r w:rsidRPr="00B001DD">
              <w:rPr>
                <w:rFonts w:ascii="Arial" w:hAnsi="Arial" w:cs="Arial"/>
                <w:b/>
                <w:bCs/>
                <w:sz w:val="22"/>
                <w:szCs w:val="22"/>
              </w:rPr>
              <w:instrText xml:space="preserve"> PAGE </w:instrText>
            </w:r>
            <w:r w:rsidRPr="00B001DD">
              <w:rPr>
                <w:rFonts w:ascii="Arial" w:hAnsi="Arial" w:cs="Arial"/>
                <w:b/>
                <w:bCs/>
                <w:sz w:val="22"/>
                <w:szCs w:val="22"/>
              </w:rPr>
              <w:fldChar w:fldCharType="separate"/>
            </w:r>
            <w:r w:rsidRPr="00B001DD">
              <w:rPr>
                <w:rFonts w:ascii="Arial" w:hAnsi="Arial" w:cs="Arial"/>
                <w:b/>
                <w:bCs/>
                <w:noProof/>
                <w:sz w:val="22"/>
                <w:szCs w:val="22"/>
              </w:rPr>
              <w:t>2</w:t>
            </w:r>
            <w:r w:rsidRPr="00B001DD">
              <w:rPr>
                <w:rFonts w:ascii="Arial" w:hAnsi="Arial" w:cs="Arial"/>
                <w:b/>
                <w:bCs/>
                <w:sz w:val="22"/>
                <w:szCs w:val="22"/>
              </w:rPr>
              <w:fldChar w:fldCharType="end"/>
            </w:r>
            <w:r w:rsidRPr="00B001DD">
              <w:rPr>
                <w:rFonts w:ascii="Arial" w:hAnsi="Arial" w:cs="Arial"/>
                <w:sz w:val="22"/>
                <w:szCs w:val="22"/>
              </w:rPr>
              <w:t xml:space="preserve"> of </w:t>
            </w:r>
            <w:r w:rsidRPr="00B001DD">
              <w:rPr>
                <w:rFonts w:ascii="Arial" w:hAnsi="Arial" w:cs="Arial"/>
                <w:b/>
                <w:bCs/>
                <w:sz w:val="22"/>
                <w:szCs w:val="22"/>
              </w:rPr>
              <w:fldChar w:fldCharType="begin"/>
            </w:r>
            <w:r w:rsidRPr="00B001DD">
              <w:rPr>
                <w:rFonts w:ascii="Arial" w:hAnsi="Arial" w:cs="Arial"/>
                <w:b/>
                <w:bCs/>
                <w:sz w:val="22"/>
                <w:szCs w:val="22"/>
              </w:rPr>
              <w:instrText xml:space="preserve"> NUMPAGES  </w:instrText>
            </w:r>
            <w:r w:rsidRPr="00B001DD">
              <w:rPr>
                <w:rFonts w:ascii="Arial" w:hAnsi="Arial" w:cs="Arial"/>
                <w:b/>
                <w:bCs/>
                <w:sz w:val="22"/>
                <w:szCs w:val="22"/>
              </w:rPr>
              <w:fldChar w:fldCharType="separate"/>
            </w:r>
            <w:r w:rsidRPr="00B001DD">
              <w:rPr>
                <w:rFonts w:ascii="Arial" w:hAnsi="Arial" w:cs="Arial"/>
                <w:b/>
                <w:bCs/>
                <w:noProof/>
                <w:sz w:val="22"/>
                <w:szCs w:val="22"/>
              </w:rPr>
              <w:t>2</w:t>
            </w:r>
            <w:r w:rsidRPr="00B001DD">
              <w:rPr>
                <w:rFonts w:ascii="Arial" w:hAnsi="Arial" w:cs="Arial"/>
                <w:b/>
                <w:bCs/>
                <w:sz w:val="22"/>
                <w:szCs w:val="22"/>
              </w:rPr>
              <w:fldChar w:fldCharType="end"/>
            </w:r>
          </w:p>
        </w:sdtContent>
      </w:sdt>
    </w:sdtContent>
  </w:sdt>
  <w:p w14:paraId="4F3190F7" w14:textId="77777777" w:rsidR="00B001DD" w:rsidRDefault="00B001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4542" w14:textId="77777777" w:rsidR="003409E9" w:rsidRDefault="00340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C37BA" w14:textId="77777777" w:rsidR="00065DF6" w:rsidRDefault="00065DF6" w:rsidP="005C54CA">
      <w:r>
        <w:separator/>
      </w:r>
    </w:p>
  </w:footnote>
  <w:footnote w:type="continuationSeparator" w:id="0">
    <w:p w14:paraId="2F2F5EE2" w14:textId="77777777" w:rsidR="00065DF6" w:rsidRDefault="00065DF6" w:rsidP="005C54CA">
      <w:r>
        <w:continuationSeparator/>
      </w:r>
    </w:p>
  </w:footnote>
  <w:footnote w:id="1">
    <w:p w14:paraId="3E23A115" w14:textId="77777777" w:rsidR="0056283D" w:rsidRPr="00363B98" w:rsidRDefault="0056283D" w:rsidP="0056283D">
      <w:pPr>
        <w:pStyle w:val="FootnoteText"/>
        <w:rPr>
          <w:rFonts w:ascii="Arial Narrow" w:hAnsi="Arial Narrow"/>
        </w:rPr>
      </w:pPr>
      <w:r>
        <w:rPr>
          <w:rStyle w:val="FootnoteReference"/>
        </w:rPr>
        <w:footnoteRef/>
      </w:r>
      <w:r>
        <w:t xml:space="preserve"> </w:t>
      </w:r>
      <w:r w:rsidRPr="00363B98">
        <w:rPr>
          <w:rStyle w:val="FootnoteReference"/>
          <w:rFonts w:ascii="Arial Narrow" w:hAnsi="Arial Narrow"/>
        </w:rPr>
        <w:footnoteRef/>
      </w:r>
      <w:r w:rsidRPr="00363B98">
        <w:rPr>
          <w:rFonts w:ascii="Arial Narrow" w:hAnsi="Arial Narrow"/>
        </w:rPr>
        <w:t xml:space="preserve"> the power, by one person or a group of persons holding the majority of the equity of an enterprise, alternatively, the person/s having the deciding vote or power to influence or to direct the course and decisions of the enterprise.</w:t>
      </w:r>
    </w:p>
    <w:p w14:paraId="77E773EC" w14:textId="77777777" w:rsidR="0056283D" w:rsidRDefault="0056283D" w:rsidP="0056283D">
      <w:pPr>
        <w:pStyle w:val="FootnoteText"/>
      </w:pPr>
    </w:p>
  </w:footnote>
  <w:footnote w:id="2">
    <w:p w14:paraId="05572803" w14:textId="77777777" w:rsidR="0056283D" w:rsidRDefault="0056283D" w:rsidP="0056283D">
      <w:pPr>
        <w:pStyle w:val="FootnoteText"/>
      </w:pPr>
      <w:r>
        <w:rPr>
          <w:rStyle w:val="FootnoteReference"/>
        </w:rPr>
        <w:footnoteRef/>
      </w:r>
      <w:r>
        <w:t xml:space="preserve"> </w:t>
      </w:r>
      <w:r w:rsidRPr="00363B98">
        <w:rPr>
          <w:rFonts w:ascii="Arial Narrow" w:hAnsi="Arial Narrow"/>
        </w:rPr>
        <w:t>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3156" w14:textId="51F70981" w:rsidR="003409E9" w:rsidRDefault="00000000">
    <w:pPr>
      <w:pStyle w:val="Header"/>
    </w:pPr>
    <w:r>
      <w:rPr>
        <w:noProof/>
      </w:rPr>
      <w:pict w14:anchorId="0D3480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5651782" o:spid="_x0000_s1026" type="#_x0000_t75" style="position:absolute;margin-left:0;margin-top:0;width:210pt;height:74.5pt;z-index:-251653120;mso-position-horizontal:center;mso-position-horizontal-relative:margin;mso-position-vertical:center;mso-position-vertical-relative:margin" o:allowincell="f">
          <v:imagedata r:id="rId1" o:title="ATN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5C086" w14:textId="323E9B6E" w:rsidR="005C54CA" w:rsidRDefault="00000000">
    <w:pPr>
      <w:pStyle w:val="Header"/>
    </w:pPr>
    <w:r>
      <w:rPr>
        <w:noProof/>
      </w:rPr>
      <w:pict w14:anchorId="26DDAC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5651783" o:spid="_x0000_s1027" type="#_x0000_t75" style="position:absolute;margin-left:0;margin-top:0;width:210pt;height:74.5pt;z-index:-251652096;mso-position-horizontal:center;mso-position-horizontal-relative:margin;mso-position-vertical:center;mso-position-vertical-relative:margin" o:allowincell="f">
          <v:imagedata r:id="rId1" o:title="ATNS" gain="19661f" blacklevel="22938f"/>
          <w10:wrap anchorx="margin" anchory="margin"/>
        </v:shape>
      </w:pict>
    </w:r>
    <w:r w:rsidR="005C54CA">
      <w:rPr>
        <w:noProof/>
      </w:rPr>
      <w:drawing>
        <wp:anchor distT="0" distB="0" distL="114300" distR="114300" simplePos="0" relativeHeight="251659264" behindDoc="1" locked="0" layoutInCell="1" allowOverlap="1" wp14:anchorId="3F8C5CAB" wp14:editId="5846627F">
          <wp:simplePos x="0" y="0"/>
          <wp:positionH relativeFrom="column">
            <wp:posOffset>0</wp:posOffset>
          </wp:positionH>
          <wp:positionV relativeFrom="paragraph">
            <wp:posOffset>-635</wp:posOffset>
          </wp:positionV>
          <wp:extent cx="2667020" cy="948906"/>
          <wp:effectExtent l="0" t="0" r="0" b="3810"/>
          <wp:wrapNone/>
          <wp:docPr id="437538182" name="Picture 1" descr="A number with blue and grey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538182" name="Picture 1" descr="A number with blue and grey lines&#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702383" cy="96148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A2C1" w14:textId="708BCCA4" w:rsidR="00B04BCF" w:rsidRDefault="00000000">
    <w:pPr>
      <w:pStyle w:val="Header"/>
    </w:pPr>
    <w:r>
      <w:rPr>
        <w:noProof/>
      </w:rPr>
      <w:pict w14:anchorId="3E36A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5651781" o:spid="_x0000_s1025" type="#_x0000_t75" style="position:absolute;margin-left:0;margin-top:0;width:210pt;height:74.5pt;z-index:-251654144;mso-position-horizontal:center;mso-position-horizontal-relative:margin;mso-position-vertical:center;mso-position-vertical-relative:margin" o:allowincell="f">
          <v:imagedata r:id="rId1" o:title="ATNS" gain="19661f" blacklevel="22938f"/>
          <w10:wrap anchorx="margin" anchory="margin"/>
        </v:shape>
      </w:pict>
    </w:r>
    <w:r w:rsidR="00B04BCF">
      <w:rPr>
        <w:noProof/>
      </w:rPr>
      <w:drawing>
        <wp:anchor distT="0" distB="0" distL="114300" distR="114300" simplePos="0" relativeHeight="251661312" behindDoc="1" locked="0" layoutInCell="1" allowOverlap="1" wp14:anchorId="75F80443" wp14:editId="46C8880F">
          <wp:simplePos x="0" y="0"/>
          <wp:positionH relativeFrom="column">
            <wp:posOffset>0</wp:posOffset>
          </wp:positionH>
          <wp:positionV relativeFrom="paragraph">
            <wp:posOffset>-635</wp:posOffset>
          </wp:positionV>
          <wp:extent cx="2667020" cy="948906"/>
          <wp:effectExtent l="0" t="0" r="0" b="3810"/>
          <wp:wrapNone/>
          <wp:docPr id="1246906247" name="Picture 1246906247" descr="A number with blue and grey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538182" name="Picture 1" descr="A number with blue and grey lines&#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702383" cy="9614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6EB13D5"/>
    <w:multiLevelType w:val="multilevel"/>
    <w:tmpl w:val="68341720"/>
    <w:lvl w:ilvl="0">
      <w:start w:val="1"/>
      <w:numFmt w:val="decimal"/>
      <w:lvlText w:val="%1."/>
      <w:lvlJc w:val="left"/>
      <w:pPr>
        <w:ind w:left="360" w:hanging="360"/>
      </w:pPr>
      <w:rPr>
        <w:rFonts w:hint="default"/>
        <w:b/>
        <w:i w:val="0"/>
      </w:rPr>
    </w:lvl>
    <w:lvl w:ilvl="1">
      <w:start w:val="1"/>
      <w:numFmt w:val="decimal"/>
      <w:lvlText w:val="%1.%2."/>
      <w:lvlJc w:val="left"/>
      <w:pPr>
        <w:ind w:left="716" w:hanging="432"/>
      </w:pPr>
      <w:rPr>
        <w:rFonts w:hint="default"/>
        <w:b/>
        <w:bCs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335AC0"/>
    <w:multiLevelType w:val="hybridMultilevel"/>
    <w:tmpl w:val="369ED68A"/>
    <w:lvl w:ilvl="0" w:tplc="A63236BC">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4" w15:restartNumberingAfterBreak="0">
    <w:nsid w:val="0EE1060B"/>
    <w:multiLevelType w:val="hybridMultilevel"/>
    <w:tmpl w:val="4F7A89C4"/>
    <w:lvl w:ilvl="0" w:tplc="9202FDF2">
      <w:start w:val="1"/>
      <w:numFmt w:val="lowerLetter"/>
      <w:lvlText w:val="%1)"/>
      <w:lvlJc w:val="left"/>
      <w:pPr>
        <w:ind w:left="1080" w:hanging="360"/>
      </w:pPr>
      <w:rPr>
        <w:rFonts w:hint="default"/>
        <w:b/>
        <w:bCs/>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15:restartNumberingAfterBreak="0">
    <w:nsid w:val="1AC35EAE"/>
    <w:multiLevelType w:val="multilevel"/>
    <w:tmpl w:val="17B27450"/>
    <w:lvl w:ilvl="0">
      <w:start w:val="1"/>
      <w:numFmt w:val="decimal"/>
      <w:lvlText w:val="%1"/>
      <w:lvlJc w:val="left"/>
      <w:pPr>
        <w:tabs>
          <w:tab w:val="num" w:pos="432"/>
        </w:tabs>
        <w:ind w:left="432" w:hanging="432"/>
      </w:pPr>
      <w:rPr>
        <w:i w:val="0"/>
        <w:iCs/>
      </w:rPr>
    </w:lvl>
    <w:lvl w:ilvl="1">
      <w:start w:val="1"/>
      <w:numFmt w:val="decimal"/>
      <w:lvlText w:val="%1.%2"/>
      <w:lvlJc w:val="left"/>
      <w:pPr>
        <w:tabs>
          <w:tab w:val="num" w:pos="576"/>
        </w:tabs>
        <w:ind w:left="576" w:hanging="576"/>
      </w:pPr>
      <w:rPr>
        <w:b/>
        <w:bCs w:val="0"/>
        <w:i w:val="0"/>
        <w:color w:val="auto"/>
        <w:sz w:val="22"/>
        <w:szCs w:val="22"/>
      </w:rPr>
    </w:lvl>
    <w:lvl w:ilvl="2">
      <w:start w:val="1"/>
      <w:numFmt w:val="decimal"/>
      <w:lvlText w:val="%1.%2.%3"/>
      <w:lvlJc w:val="left"/>
      <w:pPr>
        <w:tabs>
          <w:tab w:val="num" w:pos="720"/>
        </w:tabs>
        <w:ind w:left="720" w:hanging="720"/>
      </w:pPr>
      <w:rPr>
        <w:b/>
        <w:bCs/>
        <w:i w:val="0"/>
        <w:iCs w:val="0"/>
        <w:color w:val="auto"/>
      </w:rPr>
    </w:lvl>
    <w:lvl w:ilvl="3">
      <w:start w:val="1"/>
      <w:numFmt w:val="decimal"/>
      <w:lvlText w:val="%1.%2.%3.%4"/>
      <w:lvlJc w:val="left"/>
      <w:pPr>
        <w:ind w:left="0" w:firstLine="0"/>
      </w:pPr>
      <w:rPr>
        <w:rFonts w:ascii="Arial" w:hAnsi="Arial" w:cs="Arial" w:hint="default"/>
        <w:b/>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7"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8" w15:restartNumberingAfterBreak="0">
    <w:nsid w:val="220605FC"/>
    <w:multiLevelType w:val="multilevel"/>
    <w:tmpl w:val="9CB2E7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b/>
        <w:bCs/>
      </w:rPr>
    </w:lvl>
    <w:lvl w:ilvl="3">
      <w:start w:val="1"/>
      <w:numFmt w:val="decimal"/>
      <w:isLgl/>
      <w:lvlText w:val="%1.%2.%3.%4."/>
      <w:lvlJc w:val="left"/>
      <w:pPr>
        <w:ind w:left="1440" w:hanging="1080"/>
      </w:pPr>
      <w:rPr>
        <w:rFonts w:ascii="Arial" w:hAnsi="Arial" w:cs="Arial" w:hint="default"/>
        <w:b/>
        <w:bCs/>
        <w:sz w:val="22"/>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1B6888"/>
    <w:multiLevelType w:val="hybridMultilevel"/>
    <w:tmpl w:val="D946FED4"/>
    <w:lvl w:ilvl="0" w:tplc="F50429E6">
      <w:start w:val="82"/>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1"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2" w15:restartNumberingAfterBreak="0">
    <w:nsid w:val="2DAD0C4D"/>
    <w:multiLevelType w:val="multilevel"/>
    <w:tmpl w:val="2F74E3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4" w15:restartNumberingAfterBreak="0">
    <w:nsid w:val="357462C8"/>
    <w:multiLevelType w:val="multilevel"/>
    <w:tmpl w:val="B50E8EE0"/>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4D5E29"/>
    <w:multiLevelType w:val="multilevel"/>
    <w:tmpl w:val="AD1C7AB6"/>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ascii="Arial" w:eastAsia="Times New Roman" w:hAnsi="Arial" w:cs="Arial"/>
      </w:rPr>
    </w:lvl>
    <w:lvl w:ilvl="2">
      <w:start w:val="1"/>
      <w:numFmt w:val="decimal"/>
      <w:lvlText w:val="(%3)"/>
      <w:lvlJc w:val="left"/>
      <w:pPr>
        <w:ind w:left="1080" w:hanging="360"/>
      </w:pPr>
      <w:rPr>
        <w:rFonts w:hint="default"/>
      </w:rPr>
    </w:lvl>
    <w:lvl w:ilvl="3">
      <w:start w:val="1"/>
      <w:numFmt w:val="lowerLetter"/>
      <w:lvlText w:val="(%4)"/>
      <w:lvlJc w:val="left"/>
      <w:pPr>
        <w:ind w:left="1778" w:hanging="360"/>
      </w:pPr>
      <w:rPr>
        <w:rFonts w:hint="default"/>
        <w:b/>
        <w:bCs/>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EFA439D"/>
    <w:multiLevelType w:val="hybridMultilevel"/>
    <w:tmpl w:val="3D88F7E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8AC2EE3"/>
    <w:multiLevelType w:val="hybridMultilevel"/>
    <w:tmpl w:val="D3C602C4"/>
    <w:lvl w:ilvl="0" w:tplc="836EB00C">
      <w:start w:val="1"/>
      <w:numFmt w:val="bullet"/>
      <w:lvlText w:val="-"/>
      <w:lvlJc w:val="left"/>
      <w:pPr>
        <w:ind w:left="720" w:hanging="360"/>
      </w:pPr>
      <w:rPr>
        <w:rFonts w:ascii="Arial" w:eastAsiaTheme="minorHAnsi" w:hAnsi="Arial" w:cs="Arial" w:hint="default"/>
      </w:rPr>
    </w:lvl>
    <w:lvl w:ilvl="1" w:tplc="1C090003">
      <w:start w:val="1"/>
      <w:numFmt w:val="bullet"/>
      <w:lvlText w:val="o"/>
      <w:lvlJc w:val="left"/>
      <w:pPr>
        <w:ind w:left="1440" w:hanging="360"/>
      </w:pPr>
      <w:rPr>
        <w:rFonts w:ascii="Courier New" w:hAnsi="Courier New" w:cs="Courier New" w:hint="default"/>
      </w:rPr>
    </w:lvl>
    <w:lvl w:ilvl="2" w:tplc="782C9E6E">
      <w:numFmt w:val="bullet"/>
      <w:lvlText w:val="•"/>
      <w:lvlJc w:val="left"/>
      <w:pPr>
        <w:ind w:left="2520" w:hanging="720"/>
      </w:pPr>
      <w:rPr>
        <w:rFonts w:ascii="Arial" w:eastAsia="MS Mincho" w:hAnsi="Arial" w:cs="Arial"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D9512AA"/>
    <w:multiLevelType w:val="multilevel"/>
    <w:tmpl w:val="68341720"/>
    <w:lvl w:ilvl="0">
      <w:start w:val="1"/>
      <w:numFmt w:val="decimal"/>
      <w:lvlText w:val="%1."/>
      <w:lvlJc w:val="left"/>
      <w:pPr>
        <w:ind w:left="360" w:hanging="360"/>
      </w:pPr>
      <w:rPr>
        <w:rFonts w:hint="default"/>
        <w:b/>
        <w:i w:val="0"/>
      </w:rPr>
    </w:lvl>
    <w:lvl w:ilvl="1">
      <w:start w:val="1"/>
      <w:numFmt w:val="decimal"/>
      <w:lvlText w:val="%1.%2."/>
      <w:lvlJc w:val="left"/>
      <w:pPr>
        <w:ind w:left="716" w:hanging="432"/>
      </w:pPr>
      <w:rPr>
        <w:rFonts w:hint="default"/>
        <w:b/>
        <w:bCs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751E9E"/>
    <w:multiLevelType w:val="multilevel"/>
    <w:tmpl w:val="BC6ABF8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336E9B"/>
    <w:multiLevelType w:val="hybridMultilevel"/>
    <w:tmpl w:val="98187136"/>
    <w:lvl w:ilvl="0" w:tplc="C6D8D522">
      <w:start w:val="1"/>
      <w:numFmt w:val="lowerLetter"/>
      <w:lvlText w:val="%1)"/>
      <w:lvlJc w:val="left"/>
      <w:pPr>
        <w:ind w:left="1080" w:hanging="360"/>
      </w:pPr>
      <w:rPr>
        <w:rFonts w:hint="default"/>
        <w:b/>
        <w:bCs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3" w15:restartNumberingAfterBreak="0">
    <w:nsid w:val="5943374B"/>
    <w:multiLevelType w:val="hybridMultilevel"/>
    <w:tmpl w:val="373E8E0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33B1CB7"/>
    <w:multiLevelType w:val="hybridMultilevel"/>
    <w:tmpl w:val="8424CB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D174B91"/>
    <w:multiLevelType w:val="multilevel"/>
    <w:tmpl w:val="F71CA11C"/>
    <w:lvl w:ilvl="0">
      <w:start w:val="1"/>
      <w:numFmt w:val="decimal"/>
      <w:lvlText w:val="%1."/>
      <w:lvlJc w:val="left"/>
      <w:pPr>
        <w:ind w:left="-207"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421" w:hanging="720"/>
      </w:pPr>
      <w:rPr>
        <w:rFonts w:hint="default"/>
      </w:rPr>
    </w:lvl>
    <w:lvl w:ilvl="5">
      <w:start w:val="1"/>
      <w:numFmt w:val="decimal"/>
      <w:isLgl/>
      <w:lvlText w:val="%1.%2.%3.%4.%5.%6."/>
      <w:lvlJc w:val="left"/>
      <w:pPr>
        <w:ind w:left="3348" w:hanging="1080"/>
      </w:pPr>
      <w:rPr>
        <w:rFonts w:hint="default"/>
      </w:rPr>
    </w:lvl>
    <w:lvl w:ilvl="6">
      <w:start w:val="1"/>
      <w:numFmt w:val="decimal"/>
      <w:isLgl/>
      <w:lvlText w:val="%1.%2.%3.%4.%5.%6.%7."/>
      <w:lvlJc w:val="left"/>
      <w:pPr>
        <w:ind w:left="3915" w:hanging="1080"/>
      </w:pPr>
      <w:rPr>
        <w:rFonts w:hint="default"/>
      </w:rPr>
    </w:lvl>
    <w:lvl w:ilvl="7">
      <w:start w:val="1"/>
      <w:numFmt w:val="decimal"/>
      <w:isLgl/>
      <w:lvlText w:val="%1.%2.%3.%4.%5.%6.%7.%8."/>
      <w:lvlJc w:val="left"/>
      <w:pPr>
        <w:ind w:left="4842" w:hanging="1440"/>
      </w:pPr>
      <w:rPr>
        <w:rFonts w:hint="default"/>
      </w:rPr>
    </w:lvl>
    <w:lvl w:ilvl="8">
      <w:start w:val="1"/>
      <w:numFmt w:val="decimal"/>
      <w:isLgl/>
      <w:lvlText w:val="%1.%2.%3.%4.%5.%6.%7.%8.%9."/>
      <w:lvlJc w:val="left"/>
      <w:pPr>
        <w:ind w:left="5409" w:hanging="1440"/>
      </w:pPr>
      <w:rPr>
        <w:rFonts w:hint="default"/>
      </w:rPr>
    </w:lvl>
  </w:abstractNum>
  <w:abstractNum w:abstractNumId="27" w15:restartNumberingAfterBreak="0">
    <w:nsid w:val="6D385E1D"/>
    <w:multiLevelType w:val="singleLevel"/>
    <w:tmpl w:val="9D7E5CE2"/>
    <w:lvl w:ilvl="0">
      <w:start w:val="1"/>
      <w:numFmt w:val="lowerLetter"/>
      <w:lvlText w:val="(%1)"/>
      <w:lvlJc w:val="left"/>
      <w:pPr>
        <w:tabs>
          <w:tab w:val="num" w:pos="1533"/>
        </w:tabs>
        <w:ind w:left="1533" w:hanging="540"/>
      </w:pPr>
      <w:rPr>
        <w:rFonts w:hint="default"/>
      </w:rPr>
    </w:lvl>
  </w:abstractNum>
  <w:abstractNum w:abstractNumId="28" w15:restartNumberingAfterBreak="0">
    <w:nsid w:val="76B02277"/>
    <w:multiLevelType w:val="hybridMultilevel"/>
    <w:tmpl w:val="78F83DE0"/>
    <w:lvl w:ilvl="0" w:tplc="41E8D47E">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29"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7E5CF0"/>
    <w:multiLevelType w:val="hybridMultilevel"/>
    <w:tmpl w:val="3EF0E01C"/>
    <w:lvl w:ilvl="0" w:tplc="BE4C141E">
      <w:start w:val="3"/>
      <w:numFmt w:val="bullet"/>
      <w:lvlText w:val="-"/>
      <w:lvlJc w:val="left"/>
      <w:pPr>
        <w:ind w:left="720" w:hanging="360"/>
      </w:pPr>
      <w:rPr>
        <w:rFonts w:ascii="Calibri" w:eastAsiaTheme="minorHAnsi" w:hAnsi="Calibri" w:cs="Calibri" w:hint="default"/>
        <w:b/>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67728119">
    <w:abstractNumId w:val="20"/>
  </w:num>
  <w:num w:numId="2" w16cid:durableId="1226644882">
    <w:abstractNumId w:val="2"/>
  </w:num>
  <w:num w:numId="3" w16cid:durableId="1281498809">
    <w:abstractNumId w:val="1"/>
  </w:num>
  <w:num w:numId="4" w16cid:durableId="1558709393">
    <w:abstractNumId w:val="29"/>
  </w:num>
  <w:num w:numId="5" w16cid:durableId="1854227552">
    <w:abstractNumId w:val="15"/>
  </w:num>
  <w:num w:numId="6" w16cid:durableId="1228997687">
    <w:abstractNumId w:val="24"/>
  </w:num>
  <w:num w:numId="7" w16cid:durableId="1443184300">
    <w:abstractNumId w:val="26"/>
  </w:num>
  <w:num w:numId="8" w16cid:durableId="327487503">
    <w:abstractNumId w:val="12"/>
  </w:num>
  <w:num w:numId="9" w16cid:durableId="1343509115">
    <w:abstractNumId w:val="0"/>
  </w:num>
  <w:num w:numId="10" w16cid:durableId="2036030908">
    <w:abstractNumId w:val="6"/>
  </w:num>
  <w:num w:numId="11" w16cid:durableId="1325862570">
    <w:abstractNumId w:val="27"/>
  </w:num>
  <w:num w:numId="12" w16cid:durableId="1007296028">
    <w:abstractNumId w:val="10"/>
  </w:num>
  <w:num w:numId="13" w16cid:durableId="1505322736">
    <w:abstractNumId w:val="11"/>
  </w:num>
  <w:num w:numId="14" w16cid:durableId="1459762415">
    <w:abstractNumId w:val="7"/>
  </w:num>
  <w:num w:numId="15" w16cid:durableId="1935898055">
    <w:abstractNumId w:val="18"/>
  </w:num>
  <w:num w:numId="16" w16cid:durableId="547227079">
    <w:abstractNumId w:val="13"/>
  </w:num>
  <w:num w:numId="17" w16cid:durableId="1518229504">
    <w:abstractNumId w:val="3"/>
  </w:num>
  <w:num w:numId="18" w16cid:durableId="220681248">
    <w:abstractNumId w:val="8"/>
  </w:num>
  <w:num w:numId="19" w16cid:durableId="595863531">
    <w:abstractNumId w:val="25"/>
  </w:num>
  <w:num w:numId="20" w16cid:durableId="918557774">
    <w:abstractNumId w:val="14"/>
  </w:num>
  <w:num w:numId="21" w16cid:durableId="799300177">
    <w:abstractNumId w:val="22"/>
  </w:num>
  <w:num w:numId="22" w16cid:durableId="770978307">
    <w:abstractNumId w:val="4"/>
  </w:num>
  <w:num w:numId="23" w16cid:durableId="1334141019">
    <w:abstractNumId w:val="19"/>
  </w:num>
  <w:num w:numId="24" w16cid:durableId="397020664">
    <w:abstractNumId w:val="21"/>
  </w:num>
  <w:num w:numId="25" w16cid:durableId="1528831889">
    <w:abstractNumId w:val="23"/>
  </w:num>
  <w:num w:numId="26" w16cid:durableId="811098202">
    <w:abstractNumId w:val="28"/>
  </w:num>
  <w:num w:numId="27" w16cid:durableId="2032871035">
    <w:abstractNumId w:val="16"/>
  </w:num>
  <w:num w:numId="28" w16cid:durableId="14219458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17144191">
    <w:abstractNumId w:val="17"/>
  </w:num>
  <w:num w:numId="30" w16cid:durableId="1871796280">
    <w:abstractNumId w:val="9"/>
  </w:num>
  <w:num w:numId="31" w16cid:durableId="80026581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40F"/>
    <w:rsid w:val="00041FC0"/>
    <w:rsid w:val="00065DF6"/>
    <w:rsid w:val="00081249"/>
    <w:rsid w:val="000B232E"/>
    <w:rsid w:val="000E0066"/>
    <w:rsid w:val="000F68B9"/>
    <w:rsid w:val="001063C7"/>
    <w:rsid w:val="00112483"/>
    <w:rsid w:val="001C073D"/>
    <w:rsid w:val="001C6029"/>
    <w:rsid w:val="001E016A"/>
    <w:rsid w:val="001F0941"/>
    <w:rsid w:val="002116A1"/>
    <w:rsid w:val="00267303"/>
    <w:rsid w:val="002726C7"/>
    <w:rsid w:val="0027384F"/>
    <w:rsid w:val="002843C1"/>
    <w:rsid w:val="002B341E"/>
    <w:rsid w:val="002E5388"/>
    <w:rsid w:val="002F50C9"/>
    <w:rsid w:val="003409E9"/>
    <w:rsid w:val="00342C08"/>
    <w:rsid w:val="00383CEC"/>
    <w:rsid w:val="003D5CBC"/>
    <w:rsid w:val="003F10C2"/>
    <w:rsid w:val="00440C21"/>
    <w:rsid w:val="004659B2"/>
    <w:rsid w:val="0049534E"/>
    <w:rsid w:val="004B3777"/>
    <w:rsid w:val="004E6441"/>
    <w:rsid w:val="005044B6"/>
    <w:rsid w:val="00513096"/>
    <w:rsid w:val="00531C00"/>
    <w:rsid w:val="0056283D"/>
    <w:rsid w:val="00571A00"/>
    <w:rsid w:val="005A60F1"/>
    <w:rsid w:val="005B18E0"/>
    <w:rsid w:val="005B65E2"/>
    <w:rsid w:val="005C54CA"/>
    <w:rsid w:val="005F2B4F"/>
    <w:rsid w:val="006203E2"/>
    <w:rsid w:val="00630529"/>
    <w:rsid w:val="00643A64"/>
    <w:rsid w:val="00650BFD"/>
    <w:rsid w:val="006653A4"/>
    <w:rsid w:val="006864CA"/>
    <w:rsid w:val="0069708C"/>
    <w:rsid w:val="006B762B"/>
    <w:rsid w:val="006F59E1"/>
    <w:rsid w:val="00746640"/>
    <w:rsid w:val="00767AD2"/>
    <w:rsid w:val="007D6478"/>
    <w:rsid w:val="007F65E5"/>
    <w:rsid w:val="00887F03"/>
    <w:rsid w:val="00895521"/>
    <w:rsid w:val="008C72B8"/>
    <w:rsid w:val="008E143E"/>
    <w:rsid w:val="008E745A"/>
    <w:rsid w:val="009134FA"/>
    <w:rsid w:val="009722D8"/>
    <w:rsid w:val="009D4F29"/>
    <w:rsid w:val="009E487D"/>
    <w:rsid w:val="009F0A7D"/>
    <w:rsid w:val="009F52CC"/>
    <w:rsid w:val="00A24405"/>
    <w:rsid w:val="00A51B43"/>
    <w:rsid w:val="00A65FE9"/>
    <w:rsid w:val="00AA2CF0"/>
    <w:rsid w:val="00AB4C76"/>
    <w:rsid w:val="00AC540F"/>
    <w:rsid w:val="00AF488D"/>
    <w:rsid w:val="00B001DD"/>
    <w:rsid w:val="00B04BCF"/>
    <w:rsid w:val="00B2080C"/>
    <w:rsid w:val="00B45B2F"/>
    <w:rsid w:val="00B54AD0"/>
    <w:rsid w:val="00B91334"/>
    <w:rsid w:val="00BA563A"/>
    <w:rsid w:val="00BE6173"/>
    <w:rsid w:val="00BF45FC"/>
    <w:rsid w:val="00C050B6"/>
    <w:rsid w:val="00C47622"/>
    <w:rsid w:val="00C641A0"/>
    <w:rsid w:val="00C6579F"/>
    <w:rsid w:val="00C76B57"/>
    <w:rsid w:val="00CA5AF7"/>
    <w:rsid w:val="00CB0AAF"/>
    <w:rsid w:val="00CE034B"/>
    <w:rsid w:val="00CF1334"/>
    <w:rsid w:val="00D05E91"/>
    <w:rsid w:val="00D27B55"/>
    <w:rsid w:val="00D63FFF"/>
    <w:rsid w:val="00D673B8"/>
    <w:rsid w:val="00DE3535"/>
    <w:rsid w:val="00DF64B9"/>
    <w:rsid w:val="00E0297B"/>
    <w:rsid w:val="00E050E5"/>
    <w:rsid w:val="00E710F6"/>
    <w:rsid w:val="00E74CBB"/>
    <w:rsid w:val="00E85D0A"/>
    <w:rsid w:val="00ED0BD4"/>
    <w:rsid w:val="00ED4D9C"/>
    <w:rsid w:val="00EE38CD"/>
    <w:rsid w:val="00EE408E"/>
    <w:rsid w:val="00F70987"/>
    <w:rsid w:val="00FA6F00"/>
    <w:rsid w:val="00FD2EC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5C5DCEE"/>
  <w15:chartTrackingRefBased/>
  <w15:docId w15:val="{0F4D4284-0658-428B-AD7C-009474F48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40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65FE9"/>
    <w:pPr>
      <w:keepNext/>
      <w:keepLines/>
      <w:spacing w:before="240"/>
      <w:outlineLvl w:val="0"/>
    </w:pPr>
    <w:rPr>
      <w:rFonts w:ascii="Arial" w:eastAsiaTheme="majorEastAsia" w:hAnsi="Arial" w:cstheme="majorBidi"/>
      <w:b/>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OH bullet,Use Case List Paragraph,heading 2,IS-Heading II,List Paragraph 1,Table of contents numbered,Bullets,Grey Bullet List,Grey Bullet Style,Table bullet,Bullet_table,Citation List,BBD_List_Paragraph,Bullet List,Indent Paragraph,lp1"/>
    <w:basedOn w:val="Normal"/>
    <w:link w:val="ListParagraphChar"/>
    <w:uiPriority w:val="34"/>
    <w:qFormat/>
    <w:rsid w:val="00AC540F"/>
    <w:pPr>
      <w:ind w:left="720"/>
      <w:contextualSpacing/>
    </w:pPr>
  </w:style>
  <w:style w:type="character" w:customStyle="1" w:styleId="ListParagraphChar">
    <w:name w:val="List Paragraph Char"/>
    <w:aliases w:val="EOH bullet Char,Use Case List Paragraph Char,heading 2 Char,IS-Heading II Char,List Paragraph 1 Char,Table of contents numbered Char,Bullets Char,Grey Bullet List Char,Grey Bullet Style Char,Table bullet Char,Bullet_table Char"/>
    <w:link w:val="ListParagraph"/>
    <w:uiPriority w:val="34"/>
    <w:qFormat/>
    <w:locked/>
    <w:rsid w:val="00AC540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C54CA"/>
    <w:pPr>
      <w:tabs>
        <w:tab w:val="center" w:pos="4513"/>
        <w:tab w:val="right" w:pos="9026"/>
      </w:tabs>
    </w:pPr>
  </w:style>
  <w:style w:type="character" w:customStyle="1" w:styleId="HeaderChar">
    <w:name w:val="Header Char"/>
    <w:basedOn w:val="DefaultParagraphFont"/>
    <w:link w:val="Header"/>
    <w:uiPriority w:val="99"/>
    <w:rsid w:val="005C54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54CA"/>
    <w:pPr>
      <w:tabs>
        <w:tab w:val="center" w:pos="4513"/>
        <w:tab w:val="right" w:pos="9026"/>
      </w:tabs>
    </w:pPr>
  </w:style>
  <w:style w:type="character" w:customStyle="1" w:styleId="FooterChar">
    <w:name w:val="Footer Char"/>
    <w:basedOn w:val="DefaultParagraphFont"/>
    <w:link w:val="Footer"/>
    <w:uiPriority w:val="99"/>
    <w:rsid w:val="005C54CA"/>
    <w:rPr>
      <w:rFonts w:ascii="Times New Roman" w:eastAsia="Times New Roman" w:hAnsi="Times New Roman" w:cs="Times New Roman"/>
      <w:sz w:val="24"/>
      <w:szCs w:val="24"/>
    </w:rPr>
  </w:style>
  <w:style w:type="paragraph" w:styleId="NoSpacing">
    <w:name w:val="No Spacing"/>
    <w:link w:val="NoSpacingChar"/>
    <w:uiPriority w:val="1"/>
    <w:qFormat/>
    <w:rsid w:val="00B04BC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04BCF"/>
    <w:rPr>
      <w:rFonts w:eastAsiaTheme="minorEastAsia"/>
      <w:lang w:val="en-US"/>
    </w:rPr>
  </w:style>
  <w:style w:type="table" w:customStyle="1" w:styleId="TableGrid2">
    <w:name w:val="Table Grid2"/>
    <w:basedOn w:val="TableNormal"/>
    <w:next w:val="TableGrid"/>
    <w:rsid w:val="009F52CC"/>
    <w:pPr>
      <w:spacing w:after="0" w:line="240" w:lineRule="auto"/>
    </w:pPr>
    <w:rPr>
      <w:rFonts w:eastAsia="MS Mincho"/>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9F5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65FE9"/>
    <w:rPr>
      <w:rFonts w:ascii="Arial" w:eastAsiaTheme="majorEastAsia" w:hAnsi="Arial" w:cstheme="majorBidi"/>
      <w:b/>
      <w:szCs w:val="32"/>
    </w:rPr>
  </w:style>
  <w:style w:type="paragraph" w:styleId="FootnoteText">
    <w:name w:val="footnote text"/>
    <w:basedOn w:val="Normal"/>
    <w:link w:val="FootnoteTextChar"/>
    <w:unhideWhenUsed/>
    <w:rsid w:val="0056283D"/>
    <w:rPr>
      <w:rFonts w:ascii="Arial" w:eastAsia="Calibri" w:hAnsi="Arial" w:cs="Arial"/>
      <w:sz w:val="20"/>
      <w:szCs w:val="20"/>
    </w:rPr>
  </w:style>
  <w:style w:type="character" w:customStyle="1" w:styleId="FootnoteTextChar">
    <w:name w:val="Footnote Text Char"/>
    <w:basedOn w:val="DefaultParagraphFont"/>
    <w:link w:val="FootnoteText"/>
    <w:rsid w:val="0056283D"/>
    <w:rPr>
      <w:rFonts w:ascii="Arial" w:eastAsia="Calibri" w:hAnsi="Arial" w:cs="Arial"/>
      <w:sz w:val="20"/>
      <w:szCs w:val="20"/>
    </w:rPr>
  </w:style>
  <w:style w:type="character" w:styleId="FootnoteReference">
    <w:name w:val="footnote reference"/>
    <w:basedOn w:val="DefaultParagraphFont"/>
    <w:unhideWhenUsed/>
    <w:rsid w:val="0056283D"/>
    <w:rPr>
      <w:vertAlign w:val="superscript"/>
    </w:rPr>
  </w:style>
  <w:style w:type="paragraph" w:customStyle="1" w:styleId="Specification">
    <w:name w:val="Specification"/>
    <w:basedOn w:val="ListParagraph"/>
    <w:qFormat/>
    <w:rsid w:val="00C641A0"/>
    <w:pPr>
      <w:spacing w:after="120"/>
      <w:ind w:left="0"/>
      <w:contextualSpacing w:val="0"/>
    </w:pPr>
    <w:rPr>
      <w:rFonts w:ascii="Calibri" w:hAnsi="Calibri"/>
    </w:rPr>
  </w:style>
  <w:style w:type="character" w:styleId="Hyperlink">
    <w:name w:val="Hyperlink"/>
    <w:basedOn w:val="DefaultParagraphFont"/>
    <w:uiPriority w:val="99"/>
    <w:unhideWhenUsed/>
    <w:rsid w:val="006653A4"/>
    <w:rPr>
      <w:color w:val="0563C1" w:themeColor="hyperlink"/>
      <w:u w:val="single"/>
    </w:rPr>
  </w:style>
  <w:style w:type="character" w:styleId="UnresolvedMention">
    <w:name w:val="Unresolved Mention"/>
    <w:basedOn w:val="DefaultParagraphFont"/>
    <w:uiPriority w:val="99"/>
    <w:semiHidden/>
    <w:unhideWhenUsed/>
    <w:rsid w:val="006653A4"/>
    <w:rPr>
      <w:color w:val="605E5C"/>
      <w:shd w:val="clear" w:color="auto" w:fill="E1DFDD"/>
    </w:rPr>
  </w:style>
  <w:style w:type="paragraph" w:styleId="TOCHeading">
    <w:name w:val="TOC Heading"/>
    <w:basedOn w:val="Heading1"/>
    <w:next w:val="Normal"/>
    <w:uiPriority w:val="39"/>
    <w:unhideWhenUsed/>
    <w:qFormat/>
    <w:rsid w:val="006653A4"/>
    <w:pPr>
      <w:spacing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6653A4"/>
    <w:pPr>
      <w:spacing w:after="100"/>
    </w:pPr>
  </w:style>
  <w:style w:type="paragraph" w:styleId="TOC2">
    <w:name w:val="toc 2"/>
    <w:basedOn w:val="Normal"/>
    <w:next w:val="Normal"/>
    <w:autoRedefine/>
    <w:uiPriority w:val="39"/>
    <w:unhideWhenUsed/>
    <w:rsid w:val="006653A4"/>
    <w:pPr>
      <w:spacing w:after="100"/>
      <w:ind w:left="240"/>
    </w:pPr>
  </w:style>
  <w:style w:type="table" w:customStyle="1" w:styleId="TableGrid21">
    <w:name w:val="Table Grid21"/>
    <w:basedOn w:val="TableNormal"/>
    <w:next w:val="TableGrid"/>
    <w:rsid w:val="00081249"/>
    <w:pPr>
      <w:spacing w:after="0" w:line="240" w:lineRule="auto"/>
    </w:pPr>
    <w:rPr>
      <w:rFonts w:eastAsia="MS Mincho"/>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76504">
      <w:bodyDiv w:val="1"/>
      <w:marLeft w:val="0"/>
      <w:marRight w:val="0"/>
      <w:marTop w:val="0"/>
      <w:marBottom w:val="0"/>
      <w:divBdr>
        <w:top w:val="none" w:sz="0" w:space="0" w:color="auto"/>
        <w:left w:val="none" w:sz="0" w:space="0" w:color="auto"/>
        <w:bottom w:val="none" w:sz="0" w:space="0" w:color="auto"/>
        <w:right w:val="none" w:sz="0" w:space="0" w:color="auto"/>
      </w:divBdr>
    </w:div>
    <w:div w:id="61532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FQs@atns.co.z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sars.gov.z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ars.gov.z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ocpo.treasury.gov.za/Pages/default.aspx" TargetMode="External"/><Relationship Id="rId23" Type="http://schemas.openxmlformats.org/officeDocument/2006/relationships/footer" Target="footer3.xml"/><Relationship Id="rId10" Type="http://schemas.openxmlformats.org/officeDocument/2006/relationships/hyperlink" Target="mailto:busisiwem@atns.co.z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RFQs@atns.co.za" TargetMode="External"/><Relationship Id="rId14" Type="http://schemas.openxmlformats.org/officeDocument/2006/relationships/hyperlink" Target="mailto:busisiwemo@atns.co.za"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EFA33-1E40-4585-8DDD-BAFFD47E3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38</Pages>
  <Words>10810</Words>
  <Characters>61617</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Katleho Mashego</dc:creator>
  <cp:keywords/>
  <dc:description/>
  <cp:lastModifiedBy>Molete Makhutle</cp:lastModifiedBy>
  <cp:revision>8</cp:revision>
  <cp:lastPrinted>2023-09-01T13:52:00Z</cp:lastPrinted>
  <dcterms:created xsi:type="dcterms:W3CDTF">2023-10-06T07:14:00Z</dcterms:created>
  <dcterms:modified xsi:type="dcterms:W3CDTF">2023-10-09T06:11:00Z</dcterms:modified>
</cp:coreProperties>
</file>