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3DBCBCD" w14:textId="77777777" w:rsidR="0068144A" w:rsidRDefault="0068144A" w:rsidP="0068144A">
      <w:pPr>
        <w:spacing w:line="276" w:lineRule="auto"/>
        <w:jc w:val="both"/>
        <w:rPr>
          <w:rFonts w:ascii="Arial" w:hAnsi="Arial" w:cs="Arial"/>
          <w:b/>
        </w:rPr>
      </w:pPr>
      <w:r w:rsidRPr="00780348">
        <w:rPr>
          <w:rFonts w:ascii="Arial" w:hAnsi="Arial" w:cs="Arial"/>
          <w:b/>
        </w:rPr>
        <w:t xml:space="preserve">APPOINTMENT OF A SERVICE PROVIDER TO PROVIDE GRASS CUTTING AND WEED CONTROL SERVICES </w:t>
      </w:r>
      <w:r>
        <w:rPr>
          <w:rFonts w:ascii="Arial" w:hAnsi="Arial" w:cs="Arial"/>
          <w:b/>
        </w:rPr>
        <w:t xml:space="preserve">ATNS </w:t>
      </w:r>
      <w:r w:rsidRPr="00214CA7">
        <w:rPr>
          <w:rFonts w:ascii="Arial" w:hAnsi="Arial" w:cs="Arial"/>
          <w:b/>
        </w:rPr>
        <w:t>CHIEF DAWID STUURMAN INTERNATIONAL AIRPORT</w:t>
      </w:r>
      <w:r>
        <w:rPr>
          <w:rFonts w:ascii="Arial" w:hAnsi="Arial" w:cs="Arial"/>
          <w:b/>
        </w:rPr>
        <w:t xml:space="preserve"> (PORT ELIZABETH</w:t>
      </w:r>
      <w:r w:rsidRPr="00B26C12">
        <w:rPr>
          <w:rFonts w:ascii="Arial" w:hAnsi="Arial" w:cs="Arial"/>
          <w:b/>
        </w:rPr>
        <w:t xml:space="preserve"> INTERNATIONAL AIRPORT</w:t>
      </w:r>
      <w:r>
        <w:rPr>
          <w:rFonts w:ascii="Arial" w:hAnsi="Arial" w:cs="Arial"/>
          <w:b/>
        </w:rPr>
        <w:t>)</w:t>
      </w:r>
      <w:r w:rsidRPr="00B26C12">
        <w:rPr>
          <w:rFonts w:ascii="Arial" w:hAnsi="Arial" w:cs="Arial"/>
          <w:b/>
        </w:rPr>
        <w:t xml:space="preserve"> AND ITS SITES</w:t>
      </w:r>
      <w:r w:rsidRPr="00214CA7">
        <w:rPr>
          <w:rFonts w:ascii="Arial" w:hAnsi="Arial" w:cs="Arial"/>
          <w:b/>
        </w:rPr>
        <w:t xml:space="preserve"> FOR A PERIOD OF 5 YEARS</w:t>
      </w:r>
      <w:r>
        <w:rPr>
          <w:rFonts w:ascii="Arial" w:hAnsi="Arial" w:cs="Arial"/>
          <w:b/>
        </w:rPr>
        <w:t xml:space="preserve">. </w:t>
      </w:r>
    </w:p>
    <w:p w14:paraId="712060B1" w14:textId="77777777" w:rsidR="00042B3C" w:rsidRDefault="00042B3C" w:rsidP="001C0C6E">
      <w:pPr>
        <w:jc w:val="both"/>
        <w:rPr>
          <w:rFonts w:ascii="Arial" w:hAnsi="Arial" w:cs="Arial"/>
          <w:b/>
          <w:bCs/>
        </w:rPr>
      </w:pPr>
    </w:p>
    <w:p w14:paraId="0BEF6237" w14:textId="7A169834" w:rsidR="00770BF6" w:rsidRPr="00F83D72" w:rsidRDefault="00770BF6" w:rsidP="00042B3C">
      <w:pPr>
        <w:spacing w:after="0" w:line="240" w:lineRule="auto"/>
        <w:rPr>
          <w:rFonts w:ascii="Arial" w:hAnsi="Arial" w:cs="Arial"/>
        </w:rPr>
      </w:pPr>
      <w:r w:rsidRPr="00CC76ED">
        <w:rPr>
          <w:rFonts w:ascii="Arial" w:hAnsi="Arial" w:cs="Arial"/>
          <w:b/>
        </w:rPr>
        <w:t xml:space="preserve">REQUEST FOR PROPOSAL: </w:t>
      </w:r>
      <w:bookmarkStart w:id="1" w:name="_Hlk119313769"/>
      <w:r w:rsidR="002952E3" w:rsidRPr="00563149">
        <w:rPr>
          <w:rFonts w:ascii="Arial" w:hAnsi="Arial" w:cs="Arial"/>
          <w:b/>
        </w:rPr>
        <w:t>ATNS/</w:t>
      </w:r>
      <w:r w:rsidR="000309C1">
        <w:rPr>
          <w:rFonts w:ascii="Arial" w:hAnsi="Arial" w:cs="Arial"/>
          <w:b/>
        </w:rPr>
        <w:t>FAPE/</w:t>
      </w:r>
      <w:r w:rsidR="002952E3" w:rsidRPr="00563149">
        <w:rPr>
          <w:rFonts w:ascii="Arial" w:hAnsi="Arial" w:cs="Arial"/>
          <w:b/>
        </w:rPr>
        <w:t>RFP</w:t>
      </w:r>
      <w:r w:rsidR="005E0235">
        <w:rPr>
          <w:rFonts w:ascii="Arial" w:hAnsi="Arial" w:cs="Arial"/>
          <w:b/>
        </w:rPr>
        <w:t>2</w:t>
      </w:r>
      <w:r w:rsidR="000C6293">
        <w:rPr>
          <w:rFonts w:ascii="Arial" w:hAnsi="Arial" w:cs="Arial"/>
          <w:b/>
        </w:rPr>
        <w:t>8</w:t>
      </w:r>
      <w:r w:rsidR="002952E3" w:rsidRPr="00563149">
        <w:rPr>
          <w:rFonts w:ascii="Arial" w:hAnsi="Arial" w:cs="Arial"/>
          <w:b/>
        </w:rPr>
        <w:t>/FY2</w:t>
      </w:r>
      <w:r w:rsidR="006A76B7">
        <w:rPr>
          <w:rFonts w:ascii="Arial" w:hAnsi="Arial" w:cs="Arial"/>
          <w:b/>
        </w:rPr>
        <w:t>3</w:t>
      </w:r>
      <w:r w:rsidR="002952E3" w:rsidRPr="00563149">
        <w:rPr>
          <w:rFonts w:ascii="Arial" w:hAnsi="Arial" w:cs="Arial"/>
          <w:b/>
        </w:rPr>
        <w:t>.2</w:t>
      </w:r>
      <w:r w:rsidR="006A76B7">
        <w:rPr>
          <w:rFonts w:ascii="Arial" w:hAnsi="Arial" w:cs="Arial"/>
          <w:b/>
        </w:rPr>
        <w:t>4</w:t>
      </w:r>
      <w:r w:rsidR="002952E3" w:rsidRPr="00563149">
        <w:rPr>
          <w:rFonts w:ascii="Arial" w:hAnsi="Arial" w:cs="Arial"/>
          <w:b/>
        </w:rPr>
        <w:t>/</w:t>
      </w:r>
      <w:r w:rsidR="000D7D32" w:rsidRPr="000D7D32">
        <w:rPr>
          <w:rFonts w:ascii="Arial" w:hAnsi="Arial" w:cs="Arial"/>
          <w:b/>
        </w:rPr>
        <w:t xml:space="preserve"> </w:t>
      </w:r>
      <w:r w:rsidR="000C6293">
        <w:rPr>
          <w:rFonts w:ascii="Arial" w:hAnsi="Arial" w:cs="Arial"/>
          <w:b/>
        </w:rPr>
        <w:t>GRASS CUTTING</w:t>
      </w:r>
    </w:p>
    <w:bookmarkEnd w:id="1"/>
    <w:p w14:paraId="681C37C2" w14:textId="77777777" w:rsidR="002952E3" w:rsidRDefault="00747E3B" w:rsidP="00747E3B">
      <w:pPr>
        <w:ind w:left="3600"/>
        <w:rPr>
          <w:rFonts w:ascii="Arial" w:hAnsi="Arial" w:cs="Arial"/>
          <w:b/>
        </w:rPr>
      </w:pPr>
      <w:r>
        <w:rPr>
          <w:rFonts w:ascii="Arial" w:hAnsi="Arial" w:cs="Arial"/>
          <w:b/>
        </w:rPr>
        <w:t xml:space="preserve">    </w:t>
      </w:r>
    </w:p>
    <w:p w14:paraId="79978C94" w14:textId="24231846" w:rsidR="00770BF6" w:rsidRPr="00F83D72" w:rsidRDefault="00CD1621" w:rsidP="00747E3B">
      <w:pPr>
        <w:ind w:left="3600"/>
        <w:rPr>
          <w:rFonts w:ascii="Arial" w:hAnsi="Arial" w:cs="Arial"/>
          <w:b/>
        </w:rPr>
      </w:pPr>
      <w:r>
        <w:rPr>
          <w:rFonts w:ascii="Arial" w:hAnsi="Arial" w:cs="Arial"/>
          <w:b/>
        </w:rPr>
        <w:t>AUGUST</w:t>
      </w:r>
      <w:r w:rsidR="00563149">
        <w:rPr>
          <w:rFonts w:ascii="Arial" w:hAnsi="Arial" w:cs="Arial"/>
          <w:b/>
        </w:rPr>
        <w:t xml:space="preserve"> 2023</w:t>
      </w:r>
    </w:p>
    <w:p w14:paraId="45F8F73C" w14:textId="77777777" w:rsidR="003A6610" w:rsidRPr="00F83D72" w:rsidRDefault="003A6610" w:rsidP="00C071A0">
      <w:pPr>
        <w:rPr>
          <w:rFonts w:ascii="Arial" w:hAnsi="Arial" w:cs="Arial"/>
        </w:rPr>
      </w:pP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00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43296D53" w14:textId="77777777" w:rsidR="0068144A" w:rsidRDefault="0068144A" w:rsidP="0068144A">
            <w:pPr>
              <w:spacing w:line="276" w:lineRule="auto"/>
              <w:jc w:val="both"/>
              <w:rPr>
                <w:rFonts w:ascii="Arial" w:hAnsi="Arial" w:cs="Arial"/>
                <w:b/>
              </w:rPr>
            </w:pPr>
            <w:r w:rsidRPr="00780348">
              <w:rPr>
                <w:rFonts w:ascii="Arial" w:hAnsi="Arial" w:cs="Arial"/>
                <w:b/>
              </w:rPr>
              <w:lastRenderedPageBreak/>
              <w:t xml:space="preserve">APPOINTMENT OF A SERVICE PROVIDER TO PROVIDE GRASS CUTTING AND WEED CONTROL SERVICES </w:t>
            </w:r>
            <w:r>
              <w:rPr>
                <w:rFonts w:ascii="Arial" w:hAnsi="Arial" w:cs="Arial"/>
                <w:b/>
              </w:rPr>
              <w:t xml:space="preserve">ATNS </w:t>
            </w:r>
            <w:r w:rsidRPr="00214CA7">
              <w:rPr>
                <w:rFonts w:ascii="Arial" w:hAnsi="Arial" w:cs="Arial"/>
                <w:b/>
              </w:rPr>
              <w:t>CHIEF DAWID STUURMAN INTERNATIONAL AIRPORT</w:t>
            </w:r>
            <w:r>
              <w:rPr>
                <w:rFonts w:ascii="Arial" w:hAnsi="Arial" w:cs="Arial"/>
                <w:b/>
              </w:rPr>
              <w:t xml:space="preserve"> (PORT ELIZABETH</w:t>
            </w:r>
            <w:r w:rsidRPr="00B26C12">
              <w:rPr>
                <w:rFonts w:ascii="Arial" w:hAnsi="Arial" w:cs="Arial"/>
                <w:b/>
              </w:rPr>
              <w:t xml:space="preserve"> INTERNATIONAL AIRPORT</w:t>
            </w:r>
            <w:r>
              <w:rPr>
                <w:rFonts w:ascii="Arial" w:hAnsi="Arial" w:cs="Arial"/>
                <w:b/>
              </w:rPr>
              <w:t>)</w:t>
            </w:r>
            <w:r w:rsidRPr="00B26C12">
              <w:rPr>
                <w:rFonts w:ascii="Arial" w:hAnsi="Arial" w:cs="Arial"/>
                <w:b/>
              </w:rPr>
              <w:t xml:space="preserve"> AND ITS SITES</w:t>
            </w:r>
            <w:r w:rsidRPr="00214CA7">
              <w:rPr>
                <w:rFonts w:ascii="Arial" w:hAnsi="Arial" w:cs="Arial"/>
                <w:b/>
              </w:rPr>
              <w:t xml:space="preserve"> FOR A PERIOD OF 5 YEARS</w:t>
            </w:r>
            <w:r>
              <w:rPr>
                <w:rFonts w:ascii="Arial" w:hAnsi="Arial" w:cs="Arial"/>
                <w:b/>
              </w:rPr>
              <w:t xml:space="preserve">. </w:t>
            </w:r>
          </w:p>
          <w:p w14:paraId="198FD05C" w14:textId="10914D29" w:rsidR="00727BEE" w:rsidRPr="005E231D" w:rsidRDefault="00727BEE" w:rsidP="003A068D">
            <w:pPr>
              <w:jc w:val="both"/>
              <w:rPr>
                <w:rFonts w:ascii="Arial" w:hAnsi="Arial" w:cs="Arial"/>
                <w:b/>
              </w:rPr>
            </w:pP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7DE8F6BF" w14:textId="68747593" w:rsidR="00727BEE" w:rsidRPr="003A068D" w:rsidRDefault="00563149" w:rsidP="00A4341E">
            <w:pPr>
              <w:spacing w:after="0" w:line="240" w:lineRule="auto"/>
              <w:rPr>
                <w:rFonts w:ascii="Arial" w:hAnsi="Arial" w:cs="Arial"/>
                <w:bCs/>
              </w:rPr>
            </w:pPr>
            <w:r w:rsidRPr="004F35BE">
              <w:rPr>
                <w:rFonts w:ascii="Arial" w:hAnsi="Arial" w:cs="Arial"/>
                <w:bCs/>
              </w:rPr>
              <w:t>ATNS/</w:t>
            </w:r>
            <w:r w:rsidR="004F35BE">
              <w:rPr>
                <w:rFonts w:ascii="Arial" w:hAnsi="Arial" w:cs="Arial"/>
                <w:bCs/>
              </w:rPr>
              <w:t>FAPE</w:t>
            </w:r>
            <w:r w:rsidRPr="004F35BE">
              <w:rPr>
                <w:rFonts w:ascii="Arial" w:hAnsi="Arial" w:cs="Arial"/>
                <w:bCs/>
              </w:rPr>
              <w:t>/RFP</w:t>
            </w:r>
            <w:r w:rsidR="005E0235" w:rsidRPr="004F35BE">
              <w:rPr>
                <w:rFonts w:ascii="Arial" w:hAnsi="Arial" w:cs="Arial"/>
                <w:bCs/>
              </w:rPr>
              <w:t>2</w:t>
            </w:r>
            <w:r w:rsidR="00A4341E">
              <w:rPr>
                <w:rFonts w:ascii="Arial" w:hAnsi="Arial" w:cs="Arial"/>
                <w:bCs/>
              </w:rPr>
              <w:t>8</w:t>
            </w:r>
            <w:r w:rsidRPr="004F35BE">
              <w:rPr>
                <w:rFonts w:ascii="Arial" w:hAnsi="Arial" w:cs="Arial"/>
                <w:bCs/>
              </w:rPr>
              <w:t>/FY2</w:t>
            </w:r>
            <w:r w:rsidR="006A76B7" w:rsidRPr="004F35BE">
              <w:rPr>
                <w:rFonts w:ascii="Arial" w:hAnsi="Arial" w:cs="Arial"/>
                <w:bCs/>
              </w:rPr>
              <w:t>3</w:t>
            </w:r>
            <w:r w:rsidRPr="004F35BE">
              <w:rPr>
                <w:rFonts w:ascii="Arial" w:hAnsi="Arial" w:cs="Arial"/>
                <w:bCs/>
              </w:rPr>
              <w:t>.2</w:t>
            </w:r>
            <w:r w:rsidR="006A76B7" w:rsidRPr="004F35BE">
              <w:rPr>
                <w:rFonts w:ascii="Arial" w:hAnsi="Arial" w:cs="Arial"/>
                <w:bCs/>
              </w:rPr>
              <w:t>4</w:t>
            </w:r>
            <w:r w:rsidRPr="004F35BE">
              <w:rPr>
                <w:rFonts w:ascii="Arial" w:hAnsi="Arial" w:cs="Arial"/>
                <w:bCs/>
              </w:rPr>
              <w:t>/</w:t>
            </w:r>
            <w:r w:rsidR="007E5636" w:rsidRPr="004F35BE">
              <w:rPr>
                <w:rFonts w:ascii="Arial" w:hAnsi="Arial" w:cs="Arial"/>
                <w:bCs/>
              </w:rPr>
              <w:t xml:space="preserve"> </w:t>
            </w:r>
            <w:r w:rsidR="00A4341E">
              <w:rPr>
                <w:rFonts w:ascii="Arial" w:hAnsi="Arial" w:cs="Arial"/>
                <w:bCs/>
              </w:rPr>
              <w:t>GRASS CUTTING</w:t>
            </w: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532F4EBB" w:rsidR="00C66766" w:rsidRPr="00F83D72" w:rsidRDefault="00871BB5" w:rsidP="00F83D72">
            <w:pPr>
              <w:spacing w:line="360" w:lineRule="auto"/>
              <w:rPr>
                <w:rFonts w:ascii="Arial" w:hAnsi="Arial" w:cs="Arial"/>
              </w:rPr>
            </w:pPr>
            <w:r>
              <w:rPr>
                <w:rFonts w:ascii="Arial" w:hAnsi="Arial" w:cs="Arial"/>
              </w:rPr>
              <w:t>2</w:t>
            </w:r>
            <w:r w:rsidR="009D740C">
              <w:rPr>
                <w:rFonts w:ascii="Arial" w:hAnsi="Arial" w:cs="Arial"/>
              </w:rPr>
              <w:t>8</w:t>
            </w:r>
            <w:r w:rsidR="002C39C1">
              <w:rPr>
                <w:rFonts w:ascii="Arial" w:hAnsi="Arial" w:cs="Arial"/>
              </w:rPr>
              <w:t xml:space="preserve"> August</w:t>
            </w:r>
            <w:r w:rsidR="007E7A8B">
              <w:rPr>
                <w:rFonts w:ascii="Arial" w:hAnsi="Arial" w:cs="Arial"/>
              </w:rPr>
              <w:t xml:space="preserve"> </w:t>
            </w:r>
            <w:r w:rsidR="00FA77AA" w:rsidRPr="00BB09CA">
              <w:rPr>
                <w:rFonts w:ascii="Arial" w:hAnsi="Arial" w:cs="Arial"/>
              </w:rPr>
              <w:t>202</w:t>
            </w:r>
            <w:r w:rsidR="006F6ACE">
              <w:rPr>
                <w:rFonts w:ascii="Arial" w:hAnsi="Arial" w:cs="Arial"/>
              </w:rPr>
              <w:t>3</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1B7AE8AF" w:rsidR="00E61B73" w:rsidRPr="00F83D72" w:rsidRDefault="00F64E84" w:rsidP="00F83D72">
            <w:pPr>
              <w:spacing w:line="360" w:lineRule="auto"/>
              <w:rPr>
                <w:rFonts w:ascii="Arial" w:hAnsi="Arial" w:cs="Arial"/>
                <w:bCs/>
              </w:rPr>
            </w:pPr>
            <w:r w:rsidRPr="00F83D72">
              <w:rPr>
                <w:rFonts w:ascii="Arial" w:hAnsi="Arial" w:cs="Arial"/>
              </w:rPr>
              <w:t>1</w:t>
            </w:r>
            <w:r w:rsidR="00314BCA">
              <w:rPr>
                <w:rFonts w:ascii="Arial" w:hAnsi="Arial" w:cs="Arial"/>
              </w:rPr>
              <w:t>1</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04ADDAEA"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462375">
              <w:rPr>
                <w:rFonts w:ascii="Arial" w:hAnsi="Arial" w:cs="Arial"/>
                <w:b/>
              </w:rPr>
              <w:t xml:space="preserve">SITE </w:t>
            </w:r>
            <w:r w:rsidR="00167961">
              <w:rPr>
                <w:rFonts w:ascii="Arial" w:hAnsi="Arial" w:cs="Arial"/>
                <w:b/>
              </w:rPr>
              <w:t>BRIEFING SESSION</w:t>
            </w:r>
          </w:p>
        </w:tc>
        <w:tc>
          <w:tcPr>
            <w:tcW w:w="2237" w:type="pct"/>
            <w:vAlign w:val="center"/>
          </w:tcPr>
          <w:p w14:paraId="30A0B773" w14:textId="38A4ACA3" w:rsidR="006928BA" w:rsidRPr="006928BA" w:rsidRDefault="006928BA" w:rsidP="006928BA">
            <w:pPr>
              <w:spacing w:before="40" w:after="40"/>
              <w:rPr>
                <w:rFonts w:ascii="Arial" w:hAnsi="Arial" w:cs="Arial"/>
                <w:lang w:val="en-US"/>
              </w:rPr>
            </w:pPr>
            <w:r w:rsidRPr="006928BA">
              <w:rPr>
                <w:rFonts w:ascii="Arial" w:hAnsi="Arial" w:cs="Arial"/>
                <w:b/>
                <w:lang w:val="en-US"/>
              </w:rPr>
              <w:t>Date:</w:t>
            </w:r>
            <w:r w:rsidRPr="006928BA">
              <w:rPr>
                <w:rFonts w:ascii="Arial" w:hAnsi="Arial" w:cs="Arial"/>
                <w:lang w:val="en-US"/>
              </w:rPr>
              <w:t xml:space="preserve">  </w:t>
            </w:r>
            <w:r w:rsidR="00D03BCF">
              <w:rPr>
                <w:rFonts w:ascii="Arial" w:hAnsi="Arial" w:cs="Arial"/>
                <w:lang w:val="en-US"/>
              </w:rPr>
              <w:t>15</w:t>
            </w:r>
            <w:r w:rsidR="00F84825">
              <w:rPr>
                <w:rFonts w:ascii="Arial" w:hAnsi="Arial" w:cs="Arial"/>
                <w:lang w:val="en-US"/>
              </w:rPr>
              <w:t xml:space="preserve"> August</w:t>
            </w:r>
            <w:r w:rsidR="0008008A" w:rsidRPr="006928BA">
              <w:rPr>
                <w:rFonts w:ascii="Arial" w:hAnsi="Arial" w:cs="Arial"/>
                <w:lang w:val="en-US"/>
              </w:rPr>
              <w:t xml:space="preserve"> 2023</w:t>
            </w:r>
          </w:p>
          <w:p w14:paraId="20AA7498" w14:textId="77777777" w:rsidR="006928BA" w:rsidRPr="006928BA" w:rsidRDefault="006928BA" w:rsidP="006928BA">
            <w:pPr>
              <w:spacing w:before="40" w:after="40"/>
              <w:rPr>
                <w:rFonts w:ascii="Arial" w:hAnsi="Arial" w:cs="Arial"/>
                <w:lang w:val="en-US"/>
              </w:rPr>
            </w:pPr>
          </w:p>
          <w:p w14:paraId="4647BF70" w14:textId="42DA7391" w:rsidR="006928BA" w:rsidRPr="006928BA" w:rsidRDefault="006928BA" w:rsidP="006928BA">
            <w:pPr>
              <w:spacing w:before="40" w:after="40"/>
              <w:rPr>
                <w:rFonts w:ascii="Arial" w:hAnsi="Arial" w:cs="Arial"/>
                <w:lang w:val="en-US"/>
              </w:rPr>
            </w:pPr>
            <w:r w:rsidRPr="006928BA">
              <w:rPr>
                <w:rFonts w:ascii="Arial" w:hAnsi="Arial" w:cs="Arial"/>
                <w:b/>
                <w:lang w:val="en-US"/>
              </w:rPr>
              <w:t>Time:</w:t>
            </w:r>
            <w:r w:rsidRPr="006928BA">
              <w:rPr>
                <w:rFonts w:ascii="Arial" w:hAnsi="Arial" w:cs="Arial"/>
                <w:lang w:val="en-US"/>
              </w:rPr>
              <w:t xml:space="preserve">  </w:t>
            </w:r>
            <w:r w:rsidR="006115C9">
              <w:rPr>
                <w:rFonts w:ascii="Arial" w:hAnsi="Arial" w:cs="Arial"/>
                <w:lang w:val="en-US"/>
              </w:rPr>
              <w:t>1</w:t>
            </w:r>
            <w:r w:rsidR="007374D1">
              <w:rPr>
                <w:rFonts w:ascii="Arial" w:hAnsi="Arial" w:cs="Arial"/>
                <w:lang w:val="en-US"/>
              </w:rPr>
              <w:t>0</w:t>
            </w:r>
            <w:r w:rsidR="006115C9">
              <w:rPr>
                <w:rFonts w:ascii="Arial" w:hAnsi="Arial" w:cs="Arial"/>
                <w:lang w:val="en-US"/>
              </w:rPr>
              <w:t>h00</w:t>
            </w:r>
          </w:p>
          <w:p w14:paraId="49880BD2" w14:textId="77777777" w:rsidR="006928BA" w:rsidRPr="006928BA" w:rsidRDefault="006928BA" w:rsidP="006928BA">
            <w:pPr>
              <w:spacing w:before="40" w:after="40"/>
              <w:rPr>
                <w:rFonts w:ascii="Arial" w:hAnsi="Arial" w:cs="Arial"/>
                <w:lang w:val="en-US"/>
              </w:rPr>
            </w:pPr>
          </w:p>
          <w:p w14:paraId="0A50DD8E" w14:textId="6E740E0A" w:rsidR="00543BE3" w:rsidRPr="00BC6FAB" w:rsidRDefault="00484051" w:rsidP="00484051">
            <w:pPr>
              <w:shd w:val="clear" w:color="auto" w:fill="FFFFFF"/>
              <w:tabs>
                <w:tab w:val="left" w:pos="696"/>
              </w:tabs>
              <w:ind w:left="47"/>
              <w:rPr>
                <w:rFonts w:ascii="Arial" w:hAnsi="Arial" w:cs="Arial"/>
                <w:b/>
                <w:bCs/>
              </w:rPr>
            </w:pPr>
            <w:r w:rsidRPr="006928BA">
              <w:rPr>
                <w:rFonts w:ascii="Arial" w:hAnsi="Arial" w:cs="Arial"/>
                <w:b/>
                <w:bCs/>
              </w:rPr>
              <w:t xml:space="preserve">Venue: </w:t>
            </w:r>
            <w:r w:rsidR="00BF2490">
              <w:rPr>
                <w:rFonts w:ascii="Arial" w:hAnsi="Arial" w:cs="Arial"/>
              </w:rPr>
              <w:t>Allister Miller Dr, Walmer, Gqeberha, 6070, Port Elizabeth International Airport</w:t>
            </w:r>
          </w:p>
          <w:p w14:paraId="5A18E424" w14:textId="77777777" w:rsidR="00543BE3" w:rsidRPr="00BC6FAB" w:rsidRDefault="00543BE3" w:rsidP="00543BE3">
            <w:pPr>
              <w:rPr>
                <w:rFonts w:ascii="Arial" w:hAnsi="Arial" w:cs="Arial"/>
                <w:color w:val="1A73E8"/>
                <w:kern w:val="0"/>
                <w:u w:val="single"/>
                <w:shd w:val="clear" w:color="auto" w:fill="FFFFFF"/>
              </w:rPr>
            </w:pPr>
            <w:r w:rsidRPr="00BC6FAB">
              <w:rPr>
                <w:rFonts w:ascii="Arial" w:hAnsi="Arial" w:cs="Arial"/>
                <w:color w:val="000000"/>
                <w:shd w:val="clear" w:color="auto" w:fill="FFFFFF"/>
              </w:rPr>
              <w:t xml:space="preserve">Transmitters - </w:t>
            </w:r>
            <w:r w:rsidRPr="00BC6FAB">
              <w:rPr>
                <w:rFonts w:ascii="Arial" w:hAnsi="Arial" w:cs="Arial"/>
                <w:color w:val="1A73E8"/>
                <w:u w:val="single"/>
                <w:shd w:val="clear" w:color="auto" w:fill="FFFFFF"/>
              </w:rPr>
              <w:t>33.993387, 25.612536</w:t>
            </w:r>
          </w:p>
          <w:p w14:paraId="07F5274D" w14:textId="77777777" w:rsidR="00543BE3" w:rsidRPr="00BC6FAB" w:rsidRDefault="00543BE3" w:rsidP="00543BE3">
            <w:pPr>
              <w:rPr>
                <w:rFonts w:ascii="Arial" w:hAnsi="Arial" w:cs="Arial"/>
                <w:color w:val="1A73E8"/>
                <w:shd w:val="clear" w:color="auto" w:fill="FFFFFF"/>
              </w:rPr>
            </w:pPr>
          </w:p>
          <w:p w14:paraId="62F16FDD" w14:textId="77777777" w:rsidR="00543BE3" w:rsidRPr="00BC6FAB" w:rsidRDefault="00543BE3" w:rsidP="00543BE3">
            <w:pPr>
              <w:rPr>
                <w:rFonts w:ascii="Arial" w:hAnsi="Arial" w:cs="Arial"/>
                <w:color w:val="1A73E8"/>
                <w:u w:val="single"/>
                <w:shd w:val="clear" w:color="auto" w:fill="FFFFFF"/>
              </w:rPr>
            </w:pPr>
            <w:r w:rsidRPr="00BC6FAB">
              <w:rPr>
                <w:rFonts w:ascii="Arial" w:hAnsi="Arial" w:cs="Arial"/>
                <w:color w:val="000000"/>
                <w:shd w:val="clear" w:color="auto" w:fill="FFFFFF"/>
              </w:rPr>
              <w:t xml:space="preserve">Receivers - </w:t>
            </w:r>
            <w:r w:rsidRPr="00BC6FAB">
              <w:rPr>
                <w:rFonts w:ascii="Arial" w:hAnsi="Arial" w:cs="Arial"/>
                <w:color w:val="1A73E8"/>
                <w:u w:val="single"/>
                <w:shd w:val="clear" w:color="auto" w:fill="FFFFFF"/>
              </w:rPr>
              <w:t>33.983813, 25.607146</w:t>
            </w:r>
          </w:p>
          <w:p w14:paraId="635D68A5" w14:textId="77777777" w:rsidR="00543BE3" w:rsidRPr="00BC6FAB" w:rsidRDefault="00543BE3" w:rsidP="00543BE3">
            <w:pPr>
              <w:rPr>
                <w:rFonts w:ascii="Arial" w:hAnsi="Arial" w:cs="Arial"/>
                <w:color w:val="1A73E8"/>
                <w:u w:val="single"/>
                <w:shd w:val="clear" w:color="auto" w:fill="FFFFFF"/>
              </w:rPr>
            </w:pPr>
          </w:p>
          <w:p w14:paraId="39905592" w14:textId="72CE988F" w:rsidR="00484051" w:rsidRDefault="00543BE3" w:rsidP="00361D9B">
            <w:pPr>
              <w:rPr>
                <w:rFonts w:ascii="Arial" w:hAnsi="Arial" w:cs="Arial"/>
              </w:rPr>
            </w:pPr>
            <w:r w:rsidRPr="00BC6FAB">
              <w:rPr>
                <w:rFonts w:ascii="Arial" w:hAnsi="Arial" w:cs="Arial"/>
                <w:color w:val="000000"/>
                <w:shd w:val="clear" w:color="auto" w:fill="FFFFFF"/>
              </w:rPr>
              <w:t>Humansdorp -</w:t>
            </w:r>
            <w:r w:rsidRPr="00BC6FAB">
              <w:rPr>
                <w:rFonts w:ascii="Arial" w:hAnsi="Arial" w:cs="Arial"/>
                <w:color w:val="1A73E8"/>
                <w:u w:val="single"/>
                <w:shd w:val="clear" w:color="auto" w:fill="FFFFFF"/>
              </w:rPr>
              <w:t xml:space="preserve"> 34.016072, 24.779050</w:t>
            </w:r>
          </w:p>
          <w:p w14:paraId="765CCB1D" w14:textId="4BAA30CE" w:rsidR="00806283" w:rsidRPr="00043E5A" w:rsidRDefault="00043E5A" w:rsidP="00484051">
            <w:pPr>
              <w:shd w:val="clear" w:color="auto" w:fill="FFFFFF"/>
              <w:tabs>
                <w:tab w:val="left" w:pos="696"/>
              </w:tabs>
              <w:ind w:left="47"/>
              <w:rPr>
                <w:rFonts w:ascii="Arial" w:hAnsi="Arial" w:cs="Arial"/>
                <w:b/>
                <w:bCs/>
              </w:rPr>
            </w:pPr>
            <w:r>
              <w:rPr>
                <w:rFonts w:ascii="Arial" w:hAnsi="Arial" w:cs="Arial"/>
                <w:b/>
                <w:bCs/>
              </w:rPr>
              <w:t>NB:</w:t>
            </w:r>
            <w:r w:rsidR="00E7778D">
              <w:rPr>
                <w:rFonts w:ascii="Arial" w:hAnsi="Arial" w:cs="Arial"/>
                <w:b/>
                <w:bCs/>
              </w:rPr>
              <w:t xml:space="preserve"> </w:t>
            </w:r>
            <w:r w:rsidRPr="001A1249">
              <w:rPr>
                <w:rFonts w:ascii="Arial" w:hAnsi="Arial" w:cs="Arial"/>
                <w:b/>
                <w:bCs/>
              </w:rPr>
              <w:t>Bi</w:t>
            </w:r>
            <w:r>
              <w:rPr>
                <w:rFonts w:ascii="Arial" w:hAnsi="Arial" w:cs="Arial"/>
                <w:b/>
                <w:bCs/>
              </w:rPr>
              <w:t>d</w:t>
            </w:r>
            <w:r w:rsidRPr="00043E5A">
              <w:rPr>
                <w:rFonts w:ascii="Arial" w:hAnsi="Arial" w:cs="Arial"/>
                <w:b/>
                <w:bCs/>
              </w:rPr>
              <w:t>ders</w:t>
            </w:r>
            <w:r w:rsidR="00806283" w:rsidRPr="00043E5A">
              <w:rPr>
                <w:rFonts w:ascii="Arial" w:hAnsi="Arial" w:cs="Arial"/>
                <w:b/>
                <w:bCs/>
              </w:rPr>
              <w:t xml:space="preserve"> are expected to arrive at above mentioned address at 09h00</w:t>
            </w:r>
            <w:r w:rsidR="001A1249" w:rsidRPr="00043E5A">
              <w:rPr>
                <w:rFonts w:ascii="Arial" w:hAnsi="Arial" w:cs="Arial"/>
                <w:b/>
                <w:bCs/>
              </w:rPr>
              <w:t xml:space="preserve"> before the briefing session</w:t>
            </w:r>
            <w:r w:rsidR="00806283" w:rsidRPr="00043E5A">
              <w:rPr>
                <w:rFonts w:ascii="Arial" w:hAnsi="Arial" w:cs="Arial"/>
                <w:b/>
                <w:bCs/>
              </w:rPr>
              <w:t xml:space="preserve"> </w:t>
            </w:r>
            <w:r w:rsidR="001A1249" w:rsidRPr="00043E5A">
              <w:rPr>
                <w:rFonts w:ascii="Arial" w:hAnsi="Arial" w:cs="Arial"/>
                <w:b/>
                <w:bCs/>
              </w:rPr>
              <w:t>to apply for permits.  Costs for the permits is R29</w:t>
            </w:r>
            <w:r w:rsidRPr="00043E5A">
              <w:rPr>
                <w:rFonts w:ascii="Arial" w:hAnsi="Arial" w:cs="Arial"/>
                <w:b/>
                <w:bCs/>
              </w:rPr>
              <w:t>.05 also bring your</w:t>
            </w:r>
            <w:r>
              <w:rPr>
                <w:rFonts w:ascii="Arial" w:hAnsi="Arial" w:cs="Arial"/>
              </w:rPr>
              <w:t xml:space="preserve"> </w:t>
            </w:r>
            <w:r w:rsidRPr="00043E5A">
              <w:rPr>
                <w:rFonts w:ascii="Arial" w:hAnsi="Arial" w:cs="Arial"/>
                <w:b/>
                <w:bCs/>
              </w:rPr>
              <w:t>ORIGINAL ID</w:t>
            </w:r>
            <w:r>
              <w:rPr>
                <w:rFonts w:ascii="Arial" w:hAnsi="Arial" w:cs="Arial"/>
                <w:b/>
                <w:bCs/>
              </w:rPr>
              <w:t>. DRIVER</w:t>
            </w:r>
            <w:r w:rsidR="00E7778D">
              <w:rPr>
                <w:rFonts w:ascii="Arial" w:hAnsi="Arial" w:cs="Arial"/>
                <w:b/>
                <w:bCs/>
              </w:rPr>
              <w:t xml:space="preserve">S </w:t>
            </w:r>
            <w:r>
              <w:rPr>
                <w:rFonts w:ascii="Arial" w:hAnsi="Arial" w:cs="Arial"/>
                <w:b/>
                <w:bCs/>
              </w:rPr>
              <w:t xml:space="preserve">LICENCES WILL NOT </w:t>
            </w:r>
            <w:r w:rsidR="00D66671">
              <w:rPr>
                <w:rFonts w:ascii="Arial" w:hAnsi="Arial" w:cs="Arial"/>
                <w:b/>
                <w:bCs/>
              </w:rPr>
              <w:t xml:space="preserve"> BE </w:t>
            </w:r>
            <w:r>
              <w:rPr>
                <w:rFonts w:ascii="Arial" w:hAnsi="Arial" w:cs="Arial"/>
                <w:b/>
                <w:bCs/>
              </w:rPr>
              <w:t>ACCEPTED.</w:t>
            </w:r>
            <w:r w:rsidR="00E7778D">
              <w:rPr>
                <w:rFonts w:ascii="Arial" w:hAnsi="Arial" w:cs="Arial"/>
                <w:b/>
                <w:bCs/>
              </w:rPr>
              <w:t xml:space="preserve"> </w:t>
            </w:r>
          </w:p>
          <w:p w14:paraId="3E3040D4" w14:textId="33630B20" w:rsidR="00DB33AA" w:rsidRPr="00F83D72" w:rsidRDefault="00484051" w:rsidP="00276D45">
            <w:pPr>
              <w:shd w:val="clear" w:color="auto" w:fill="FFFFFF"/>
              <w:rPr>
                <w:rFonts w:ascii="Arial" w:hAnsi="Arial" w:cs="Arial"/>
                <w:highlight w:val="yellow"/>
              </w:rPr>
            </w:pPr>
            <w:r w:rsidRPr="00484051">
              <w:rPr>
                <w:rFonts w:ascii="Arial" w:hAnsi="Arial" w:cs="Arial"/>
                <w:b/>
                <w:bCs/>
              </w:rPr>
              <w:t>NB: Site briefing will also take place at the ATNS remote sites. Bidders will be directed to the remote sites after meeting at the main venue above.</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lastRenderedPageBreak/>
              <w:t>BID VALIDITY PERIOD:</w:t>
            </w:r>
          </w:p>
        </w:tc>
        <w:tc>
          <w:tcPr>
            <w:tcW w:w="2237" w:type="pct"/>
            <w:vAlign w:val="center"/>
          </w:tcPr>
          <w:p w14:paraId="315BC55D" w14:textId="1DBA2650"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1</w:t>
            </w:r>
            <w:r w:rsidR="006F6ACE">
              <w:rPr>
                <w:rFonts w:ascii="Arial" w:hAnsi="Arial" w:cs="Arial"/>
              </w:rPr>
              <w:t>2</w:t>
            </w:r>
            <w:r w:rsidRPr="00F83D72">
              <w:rPr>
                <w:rFonts w:ascii="Arial" w:hAnsi="Arial" w:cs="Arial"/>
              </w:rPr>
              <w:t xml:space="preserve">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pPr>
              <w:pStyle w:val="ListParagraph"/>
              <w:numPr>
                <w:ilvl w:val="0"/>
                <w:numId w:val="29"/>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pPr>
              <w:pStyle w:val="ListParagraph"/>
              <w:numPr>
                <w:ilvl w:val="0"/>
                <w:numId w:val="29"/>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pPr>
              <w:pStyle w:val="ListParagraph"/>
              <w:numPr>
                <w:ilvl w:val="0"/>
                <w:numId w:val="29"/>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237" w:type="pct"/>
            <w:shd w:val="clear" w:color="auto" w:fill="auto"/>
            <w:vAlign w:val="center"/>
          </w:tcPr>
          <w:p w14:paraId="5875881F" w14:textId="7C7FF678" w:rsidR="00BA7FF1" w:rsidRPr="006F6ACE" w:rsidRDefault="00BA7FF1" w:rsidP="002157E1">
            <w:pPr>
              <w:jc w:val="both"/>
              <w:rPr>
                <w:rFonts w:ascii="Arial" w:hAnsi="Arial" w:cs="Arial"/>
                <w:b/>
                <w:bCs/>
              </w:rPr>
            </w:pP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5FBD9FFC"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6A76B7" w:rsidRPr="00AA0216">
                <w:rPr>
                  <w:rStyle w:val="Hyperlink"/>
                  <w:rFonts w:ascii="Arial" w:hAnsi="Arial" w:cs="Arial"/>
                </w:rPr>
                <w:t>andyn@atns.co.za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61B263E3" w:rsidR="00715C0D" w:rsidRPr="00F83D72" w:rsidRDefault="00715C0D" w:rsidP="00430FB0">
            <w:pPr>
              <w:spacing w:line="360" w:lineRule="auto"/>
              <w:jc w:val="both"/>
              <w:rPr>
                <w:rFonts w:ascii="Arial" w:hAnsi="Arial" w:cs="Arial"/>
                <w:b/>
              </w:rPr>
            </w:pPr>
            <w:r>
              <w:rPr>
                <w:rFonts w:ascii="Arial" w:hAnsi="Arial" w:cs="Arial"/>
                <w:b/>
              </w:rPr>
              <w:t xml:space="preserve">Deadline for requesting the link is </w:t>
            </w:r>
            <w:r w:rsidR="004B287F">
              <w:rPr>
                <w:rFonts w:ascii="Arial" w:hAnsi="Arial" w:cs="Arial"/>
                <w:b/>
              </w:rPr>
              <w:t>3</w:t>
            </w:r>
            <w:r>
              <w:rPr>
                <w:rFonts w:ascii="Arial" w:hAnsi="Arial" w:cs="Arial"/>
                <w:b/>
              </w:rPr>
              <w:t xml:space="preserve">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lastRenderedPageBreak/>
              <w:t>Procurement Specialist:</w:t>
            </w:r>
          </w:p>
        </w:tc>
        <w:tc>
          <w:tcPr>
            <w:tcW w:w="2237" w:type="pct"/>
            <w:shd w:val="clear" w:color="auto" w:fill="auto"/>
            <w:vAlign w:val="center"/>
          </w:tcPr>
          <w:p w14:paraId="402F25D8" w14:textId="06CA48F1" w:rsidR="00BA7FF1" w:rsidRPr="006A76B7" w:rsidRDefault="006A76B7" w:rsidP="00F83D72">
            <w:pPr>
              <w:spacing w:line="360" w:lineRule="auto"/>
              <w:contextualSpacing/>
              <w:rPr>
                <w:rFonts w:ascii="Arial" w:hAnsi="Arial" w:cs="Arial"/>
                <w:b/>
              </w:rPr>
            </w:pPr>
            <w:r w:rsidRPr="006A76B7">
              <w:rPr>
                <w:rFonts w:ascii="Arial" w:hAnsi="Arial" w:cs="Arial"/>
                <w:bCs/>
              </w:rPr>
              <w:t>Andy Ngubane</w:t>
            </w:r>
          </w:p>
        </w:tc>
      </w:tr>
      <w:tr w:rsidR="00BA7FF1" w:rsidRPr="00F83D72" w14:paraId="1F4BDB96" w14:textId="77777777" w:rsidTr="006A76B7">
        <w:trPr>
          <w:trHeight w:val="88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36B38040" w14:textId="124DBF3D" w:rsidR="002F1ADA" w:rsidRPr="00F83D72" w:rsidRDefault="00BA7FF1" w:rsidP="006A76B7">
            <w:pPr>
              <w:spacing w:line="360" w:lineRule="auto"/>
              <w:rPr>
                <w:rFonts w:ascii="Arial" w:hAnsi="Arial" w:cs="Arial"/>
                <w:bCs/>
              </w:rPr>
            </w:pPr>
            <w:r w:rsidRPr="00F83D72">
              <w:rPr>
                <w:rFonts w:ascii="Arial" w:hAnsi="Arial" w:cs="Arial"/>
              </w:rPr>
              <w:t>(011) 607 1</w:t>
            </w:r>
            <w:r w:rsidR="001C2CFF">
              <w:rPr>
                <w:rFonts w:ascii="Arial" w:hAnsi="Arial" w:cs="Arial"/>
              </w:rPr>
              <w:t>417</w:t>
            </w:r>
          </w:p>
        </w:tc>
      </w:tr>
      <w:tr w:rsidR="00BA7FF1" w:rsidRPr="00F83D72" w14:paraId="5E69FEDB" w14:textId="77777777" w:rsidTr="00D1064A">
        <w:trPr>
          <w:trHeight w:val="290"/>
        </w:trPr>
        <w:tc>
          <w:tcPr>
            <w:tcW w:w="2763" w:type="pct"/>
            <w:vAlign w:val="center"/>
          </w:tcPr>
          <w:p w14:paraId="3C33D625" w14:textId="6B5F8F76" w:rsidR="00BA7FF1" w:rsidRPr="001C2CFF" w:rsidRDefault="00BA7FF1" w:rsidP="00F83D72">
            <w:pPr>
              <w:spacing w:line="360" w:lineRule="auto"/>
              <w:rPr>
                <w:rFonts w:ascii="Arial" w:hAnsi="Arial" w:cs="Arial"/>
                <w:b/>
                <w:caps/>
              </w:rPr>
            </w:pPr>
            <w:r w:rsidRPr="001C2CFF">
              <w:rPr>
                <w:rFonts w:ascii="Arial" w:hAnsi="Arial" w:cs="Arial"/>
                <w:b/>
                <w:caps/>
              </w:rPr>
              <w:t>E-mail:</w:t>
            </w:r>
          </w:p>
        </w:tc>
        <w:tc>
          <w:tcPr>
            <w:tcW w:w="2237" w:type="pct"/>
            <w:vAlign w:val="center"/>
          </w:tcPr>
          <w:p w14:paraId="2BAB1C50" w14:textId="50C7FAC2" w:rsidR="00BA7FF1" w:rsidRPr="001C2CFF" w:rsidRDefault="00D66671" w:rsidP="00F83D72">
            <w:pPr>
              <w:spacing w:line="360" w:lineRule="auto"/>
              <w:rPr>
                <w:rFonts w:ascii="Arial" w:hAnsi="Arial" w:cs="Arial"/>
                <w:bCs/>
              </w:rPr>
            </w:pPr>
            <w:hyperlink r:id="rId14" w:history="1">
              <w:r w:rsidR="001C2CFF" w:rsidRPr="001C2CFF">
                <w:rPr>
                  <w:rStyle w:val="Hyperlink"/>
                  <w:rFonts w:ascii="Arial" w:hAnsi="Arial" w:cs="Arial"/>
                </w:rPr>
                <w:t>andyn</w:t>
              </w:r>
              <w:r w:rsidR="001C2CFF" w:rsidRPr="001C2CFF">
                <w:rPr>
                  <w:rStyle w:val="Hyperlink"/>
                  <w:rFonts w:ascii="Arial" w:hAnsi="Arial" w:cs="Arial"/>
                  <w:bCs/>
                </w:rPr>
                <w:t>@atns.co.za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6"/>
        <w:gridCol w:w="28"/>
      </w:tblGrid>
      <w:tr w:rsidR="00726F88" w:rsidRPr="00F83D72" w14:paraId="3A573437" w14:textId="77777777" w:rsidTr="00BC41D6">
        <w:trPr>
          <w:gridAfter w:val="1"/>
          <w:wAfter w:w="28" w:type="dxa"/>
        </w:trPr>
        <w:tc>
          <w:tcPr>
            <w:tcW w:w="8931" w:type="dxa"/>
            <w:gridSpan w:val="2"/>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BC41D6">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5874" w:type="dxa"/>
            <w:gridSpan w:val="2"/>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BC41D6">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5874" w:type="dxa"/>
            <w:gridSpan w:val="2"/>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5663"/>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completeness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pPr>
        <w:pStyle w:val="ListParagraph"/>
        <w:numPr>
          <w:ilvl w:val="0"/>
          <w:numId w:val="26"/>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Cs w:val="22"/>
        </w:rPr>
      </w:pPr>
      <w:bookmarkStart w:id="7" w:name="_Toc481749146"/>
      <w:bookmarkStart w:id="8" w:name="_Toc530576500"/>
      <w:r w:rsidRPr="00F83D72">
        <w:rPr>
          <w:rFonts w:ascii="Arial" w:hAnsi="Arial"/>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661F8C71" w14:textId="51290397" w:rsidR="003B2B33" w:rsidRDefault="00E61B73" w:rsidP="007A0116">
      <w:pPr>
        <w:pStyle w:val="Heading2"/>
        <w:spacing w:line="360" w:lineRule="auto"/>
        <w:jc w:val="both"/>
        <w:rPr>
          <w:rFonts w:ascii="Arial" w:hAnsi="Arial"/>
          <w:szCs w:val="22"/>
        </w:rPr>
      </w:pPr>
      <w:bookmarkStart w:id="9" w:name="_Toc481749147"/>
      <w:bookmarkStart w:id="10" w:name="_Toc530576501"/>
      <w:r w:rsidRPr="007A0116">
        <w:rPr>
          <w:rFonts w:ascii="Arial" w:hAnsi="Arial"/>
          <w:szCs w:val="22"/>
        </w:rPr>
        <w:t>Purpose of the Bid</w:t>
      </w:r>
      <w:bookmarkEnd w:id="9"/>
      <w:bookmarkEnd w:id="10"/>
    </w:p>
    <w:p w14:paraId="5769E8CF" w14:textId="77777777" w:rsidR="00FF41B4" w:rsidRPr="0046315D" w:rsidRDefault="00FF41B4" w:rsidP="00FF41B4">
      <w:pPr>
        <w:pStyle w:val="ListParagraph"/>
        <w:numPr>
          <w:ilvl w:val="0"/>
          <w:numId w:val="52"/>
        </w:numPr>
        <w:spacing w:line="360" w:lineRule="auto"/>
        <w:jc w:val="both"/>
        <w:rPr>
          <w:rFonts w:ascii="Arial" w:hAnsi="Arial" w:cs="Arial"/>
        </w:rPr>
      </w:pPr>
      <w:bookmarkStart w:id="11" w:name="_Hlk51236354"/>
      <w:r w:rsidRPr="0046315D">
        <w:rPr>
          <w:rFonts w:ascii="Arial" w:hAnsi="Arial" w:cs="Arial"/>
          <w:bCs/>
        </w:rPr>
        <w:t>The role of</w:t>
      </w:r>
      <w:r w:rsidRPr="0046315D">
        <w:rPr>
          <w:rFonts w:ascii="Arial" w:hAnsi="Arial" w:cs="Arial"/>
        </w:rPr>
        <w:t xml:space="preserve"> Grass cutting and weed control Services is aimed to assist ATNS to accomplish its risk management objectives by ensuring the effectiveness of its </w:t>
      </w:r>
      <w:r>
        <w:rPr>
          <w:rFonts w:ascii="Arial" w:hAnsi="Arial" w:cs="Arial"/>
        </w:rPr>
        <w:t>grass-cutting</w:t>
      </w:r>
      <w:r w:rsidRPr="0046315D">
        <w:rPr>
          <w:rFonts w:ascii="Arial" w:hAnsi="Arial" w:cs="Arial"/>
        </w:rPr>
        <w:t xml:space="preserve"> and weed control Services within </w:t>
      </w:r>
      <w:r w:rsidRPr="00FF41B4">
        <w:rPr>
          <w:rFonts w:ascii="Arial" w:hAnsi="Arial" w:cs="Arial"/>
        </w:rPr>
        <w:t>ATNS FAPE and</w:t>
      </w:r>
      <w:r w:rsidRPr="0046315D">
        <w:rPr>
          <w:rFonts w:ascii="Arial" w:hAnsi="Arial" w:cs="Arial"/>
        </w:rPr>
        <w:t xml:space="preserve"> local sites.</w:t>
      </w:r>
    </w:p>
    <w:p w14:paraId="15153162" w14:textId="77777777" w:rsidR="00FF41B4" w:rsidRPr="0046315D" w:rsidRDefault="00FF41B4" w:rsidP="00FF41B4">
      <w:pPr>
        <w:pStyle w:val="ListParagraph"/>
        <w:numPr>
          <w:ilvl w:val="0"/>
          <w:numId w:val="52"/>
        </w:numPr>
        <w:tabs>
          <w:tab w:val="left" w:pos="720"/>
        </w:tabs>
        <w:spacing w:line="360" w:lineRule="auto"/>
        <w:jc w:val="both"/>
        <w:rPr>
          <w:rFonts w:ascii="Arial" w:hAnsi="Arial" w:cs="Arial"/>
        </w:rPr>
      </w:pPr>
      <w:r w:rsidRPr="0046315D">
        <w:rPr>
          <w:rFonts w:ascii="Arial" w:hAnsi="Arial" w:cs="Arial"/>
        </w:rPr>
        <w:lastRenderedPageBreak/>
        <w:t xml:space="preserve">The objective of this bid is to appoint a suitable </w:t>
      </w:r>
      <w:r>
        <w:rPr>
          <w:rFonts w:ascii="Arial" w:hAnsi="Arial" w:cs="Arial"/>
          <w:bCs/>
        </w:rPr>
        <w:t>grass-cutting</w:t>
      </w:r>
      <w:r w:rsidRPr="0046315D">
        <w:rPr>
          <w:rFonts w:ascii="Arial" w:hAnsi="Arial" w:cs="Arial"/>
          <w:bCs/>
        </w:rPr>
        <w:t xml:space="preserve"> service</w:t>
      </w:r>
      <w:r w:rsidRPr="0046315D">
        <w:rPr>
          <w:rFonts w:ascii="Arial" w:hAnsi="Arial" w:cs="Arial"/>
        </w:rPr>
        <w:t xml:space="preserve"> provider that can </w:t>
      </w:r>
      <w:r>
        <w:rPr>
          <w:rFonts w:ascii="Arial" w:hAnsi="Arial" w:cs="Arial"/>
        </w:rPr>
        <w:t>assure</w:t>
      </w:r>
      <w:r w:rsidRPr="0046315D">
        <w:rPr>
          <w:rFonts w:ascii="Arial" w:hAnsi="Arial" w:cs="Arial"/>
        </w:rPr>
        <w:t xml:space="preserve"> ATNS Management in discharging its responsibilities regarding </w:t>
      </w:r>
      <w:r>
        <w:rPr>
          <w:rFonts w:ascii="Arial" w:hAnsi="Arial" w:cs="Arial"/>
          <w:bCs/>
        </w:rPr>
        <w:t>grass-cutting</w:t>
      </w:r>
      <w:r w:rsidRPr="0046315D">
        <w:rPr>
          <w:rFonts w:ascii="Arial" w:hAnsi="Arial" w:cs="Arial"/>
          <w:bCs/>
        </w:rPr>
        <w:t xml:space="preserve"> and weed control works</w:t>
      </w:r>
      <w:r w:rsidRPr="0046315D">
        <w:rPr>
          <w:rFonts w:ascii="Arial" w:hAnsi="Arial" w:cs="Arial"/>
        </w:rPr>
        <w:t xml:space="preserve">. The bidder must demonstrate the capability to perform effective </w:t>
      </w:r>
      <w:r>
        <w:rPr>
          <w:rFonts w:ascii="Arial" w:hAnsi="Arial" w:cs="Arial"/>
          <w:bCs/>
        </w:rPr>
        <w:t>grass-cutting</w:t>
      </w:r>
      <w:r w:rsidRPr="0046315D">
        <w:rPr>
          <w:rFonts w:ascii="Arial" w:hAnsi="Arial" w:cs="Arial"/>
          <w:bCs/>
        </w:rPr>
        <w:t xml:space="preserve"> and weed control </w:t>
      </w:r>
      <w:r>
        <w:rPr>
          <w:rFonts w:ascii="Arial" w:hAnsi="Arial" w:cs="Arial"/>
        </w:rPr>
        <w:t>by</w:t>
      </w:r>
      <w:r w:rsidRPr="0046315D">
        <w:rPr>
          <w:rFonts w:ascii="Arial" w:hAnsi="Arial" w:cs="Arial"/>
        </w:rPr>
        <w:t xml:space="preserve"> all legal and statutory requirements.</w:t>
      </w:r>
    </w:p>
    <w:p w14:paraId="69142A75" w14:textId="77777777" w:rsidR="00FF41B4" w:rsidRPr="0046315D" w:rsidRDefault="00FF41B4" w:rsidP="00FF41B4">
      <w:pPr>
        <w:pStyle w:val="ListParagraph"/>
        <w:numPr>
          <w:ilvl w:val="0"/>
          <w:numId w:val="52"/>
        </w:numPr>
        <w:spacing w:line="360" w:lineRule="auto"/>
        <w:jc w:val="both"/>
        <w:rPr>
          <w:rFonts w:ascii="Arial" w:hAnsi="Arial" w:cs="Arial"/>
        </w:rPr>
      </w:pPr>
      <w:r w:rsidRPr="0046315D">
        <w:rPr>
          <w:rFonts w:ascii="Arial" w:hAnsi="Arial" w:cs="Arial"/>
        </w:rPr>
        <w:t xml:space="preserve">The Contractor will be responsible for </w:t>
      </w:r>
      <w:r>
        <w:rPr>
          <w:rFonts w:ascii="Arial" w:hAnsi="Arial" w:cs="Arial"/>
        </w:rPr>
        <w:t>grass-cutting</w:t>
      </w:r>
      <w:r w:rsidRPr="0046315D">
        <w:rPr>
          <w:rFonts w:ascii="Arial" w:hAnsi="Arial" w:cs="Arial"/>
        </w:rPr>
        <w:t xml:space="preserve"> and </w:t>
      </w:r>
      <w:r>
        <w:rPr>
          <w:rFonts w:ascii="Arial" w:hAnsi="Arial" w:cs="Arial"/>
        </w:rPr>
        <w:t>w</w:t>
      </w:r>
      <w:r w:rsidRPr="0046315D">
        <w:rPr>
          <w:rFonts w:ascii="Arial" w:hAnsi="Arial" w:cs="Arial"/>
        </w:rPr>
        <w:t xml:space="preserve">eed control Services at </w:t>
      </w:r>
      <w:r>
        <w:rPr>
          <w:rFonts w:ascii="Arial" w:hAnsi="Arial" w:cs="Arial"/>
        </w:rPr>
        <w:t xml:space="preserve">the </w:t>
      </w:r>
      <w:r w:rsidRPr="00FF41B4">
        <w:rPr>
          <w:rFonts w:ascii="Arial" w:hAnsi="Arial" w:cs="Arial"/>
        </w:rPr>
        <w:t>ATNS FAPE Radar</w:t>
      </w:r>
      <w:r w:rsidRPr="0046315D">
        <w:rPr>
          <w:rFonts w:ascii="Arial" w:hAnsi="Arial" w:cs="Arial"/>
        </w:rPr>
        <w:t xml:space="preserve"> site and remote sites Airside. </w:t>
      </w:r>
    </w:p>
    <w:p w14:paraId="45ADAAA3" w14:textId="77777777" w:rsidR="00FF41B4" w:rsidRPr="0046315D" w:rsidRDefault="00FF41B4" w:rsidP="00FF41B4">
      <w:pPr>
        <w:pStyle w:val="ListParagraph"/>
        <w:numPr>
          <w:ilvl w:val="0"/>
          <w:numId w:val="52"/>
        </w:numPr>
        <w:spacing w:line="360" w:lineRule="auto"/>
        <w:jc w:val="both"/>
        <w:rPr>
          <w:rFonts w:ascii="Arial" w:hAnsi="Arial" w:cs="Arial"/>
        </w:rPr>
      </w:pPr>
      <w:r w:rsidRPr="0046315D">
        <w:rPr>
          <w:rFonts w:ascii="Arial" w:hAnsi="Arial" w:cs="Arial"/>
        </w:rPr>
        <w:t>The Contractor will be appointed directly by ATNS for a period of 5 Years and will be called in per the Service Level Agreement or as and when there is a need for such services.</w:t>
      </w:r>
    </w:p>
    <w:p w14:paraId="5AC2BF76" w14:textId="77777777" w:rsidR="00AD30D9" w:rsidRPr="0046315D" w:rsidRDefault="00AD30D9" w:rsidP="00AD30D9">
      <w:pPr>
        <w:pStyle w:val="Heading2"/>
        <w:spacing w:line="360" w:lineRule="auto"/>
        <w:jc w:val="both"/>
        <w:rPr>
          <w:rFonts w:ascii="Arial" w:hAnsi="Arial"/>
          <w:szCs w:val="22"/>
        </w:rPr>
      </w:pPr>
      <w:r w:rsidRPr="0046315D">
        <w:rPr>
          <w:rFonts w:ascii="Arial" w:hAnsi="Arial"/>
          <w:szCs w:val="22"/>
        </w:rPr>
        <w:t xml:space="preserve">Scope of work </w:t>
      </w:r>
    </w:p>
    <w:p w14:paraId="2CB50CB5" w14:textId="77777777" w:rsidR="00CB3CE1" w:rsidRPr="00CB3CE1" w:rsidRDefault="00CB3CE1" w:rsidP="00CB3CE1">
      <w:pPr>
        <w:numPr>
          <w:ilvl w:val="0"/>
          <w:numId w:val="53"/>
        </w:numPr>
        <w:spacing w:after="0" w:line="360" w:lineRule="auto"/>
        <w:contextualSpacing/>
        <w:jc w:val="both"/>
        <w:rPr>
          <w:rFonts w:ascii="Arial" w:hAnsi="Arial" w:cs="Arial"/>
          <w:bCs/>
        </w:rPr>
      </w:pPr>
      <w:r w:rsidRPr="00CB3CE1">
        <w:rPr>
          <w:rFonts w:ascii="Arial" w:hAnsi="Arial" w:cs="Arial"/>
          <w:bCs/>
        </w:rPr>
        <w:t xml:space="preserve">Provide grass-cutting services quarterly at FAPE sites. </w:t>
      </w:r>
    </w:p>
    <w:p w14:paraId="38B545B5" w14:textId="77777777" w:rsidR="00CB3CE1" w:rsidRPr="00CB3CE1" w:rsidRDefault="00CB3CE1" w:rsidP="00CB3CE1">
      <w:pPr>
        <w:numPr>
          <w:ilvl w:val="0"/>
          <w:numId w:val="53"/>
        </w:numPr>
        <w:spacing w:after="0" w:line="360" w:lineRule="auto"/>
        <w:contextualSpacing/>
        <w:jc w:val="both"/>
        <w:rPr>
          <w:rFonts w:ascii="Arial" w:hAnsi="Arial" w:cs="Arial"/>
          <w:bCs/>
        </w:rPr>
      </w:pPr>
      <w:r w:rsidRPr="00CB3CE1">
        <w:rPr>
          <w:rFonts w:ascii="Arial" w:hAnsi="Arial" w:cs="Arial"/>
          <w:bCs/>
        </w:rPr>
        <w:t xml:space="preserve"> Weed control, shrub, and vegetation control quarterly. </w:t>
      </w:r>
    </w:p>
    <w:p w14:paraId="1D40154F" w14:textId="77777777" w:rsidR="00CB3CE1" w:rsidRPr="00CB3CE1" w:rsidRDefault="00CB3CE1" w:rsidP="00CB3CE1">
      <w:pPr>
        <w:numPr>
          <w:ilvl w:val="0"/>
          <w:numId w:val="53"/>
        </w:numPr>
        <w:spacing w:after="0" w:line="360" w:lineRule="auto"/>
        <w:contextualSpacing/>
        <w:jc w:val="both"/>
        <w:rPr>
          <w:rFonts w:ascii="Arial" w:hAnsi="Arial" w:cs="Arial"/>
          <w:bCs/>
        </w:rPr>
      </w:pPr>
      <w:r w:rsidRPr="00CB3CE1">
        <w:rPr>
          <w:rFonts w:ascii="Arial" w:hAnsi="Arial" w:cs="Arial"/>
          <w:bCs/>
        </w:rPr>
        <w:t xml:space="preserve">On an as-and-when-required basis. </w:t>
      </w:r>
    </w:p>
    <w:p w14:paraId="3E7E4866" w14:textId="77777777" w:rsidR="00CB3CE1" w:rsidRPr="00CB3CE1" w:rsidRDefault="00CB3CE1" w:rsidP="00CB3CE1">
      <w:pPr>
        <w:numPr>
          <w:ilvl w:val="0"/>
          <w:numId w:val="53"/>
        </w:numPr>
        <w:spacing w:after="0" w:line="360" w:lineRule="auto"/>
        <w:contextualSpacing/>
        <w:jc w:val="both"/>
        <w:rPr>
          <w:rFonts w:ascii="Arial" w:hAnsi="Arial" w:cs="Arial"/>
          <w:bCs/>
        </w:rPr>
      </w:pPr>
      <w:r w:rsidRPr="00CB3CE1">
        <w:rPr>
          <w:rFonts w:ascii="Arial" w:hAnsi="Arial" w:cs="Arial"/>
          <w:bCs/>
        </w:rPr>
        <w:t>Provide grass-cutting services, weed control, shrub, and vegetation control at the Receivers site, VDF, VOR, and Radar/TX site and one VHF site at Humansdorp.</w:t>
      </w:r>
    </w:p>
    <w:p w14:paraId="0DAC3C96" w14:textId="77777777" w:rsidR="00CB3CE1" w:rsidRPr="00CB3CE1" w:rsidRDefault="00CB3CE1" w:rsidP="00CB3CE1">
      <w:pPr>
        <w:numPr>
          <w:ilvl w:val="0"/>
          <w:numId w:val="53"/>
        </w:numPr>
        <w:spacing w:after="0" w:line="360" w:lineRule="auto"/>
        <w:contextualSpacing/>
        <w:jc w:val="both"/>
      </w:pPr>
      <w:r w:rsidRPr="00CB3CE1">
        <w:rPr>
          <w:rFonts w:ascii="Arial" w:eastAsia="Calibri" w:hAnsi="Arial" w:cs="Arial"/>
        </w:rPr>
        <w:t>In</w:t>
      </w:r>
      <w:r w:rsidRPr="00CB3CE1">
        <w:rPr>
          <w:rFonts w:ascii="Arial" w:hAnsi="Arial" w:cs="Arial"/>
          <w:bCs/>
        </w:rPr>
        <w:t xml:space="preserve"> carrying out the work, the successful service provider must ensure that staff will obtain and maintain ACSA permanent access permits for access to the airside, as the VDF and VOR sites are on the airside. Costing for permits and associated training can be enquired at ACSA.</w:t>
      </w:r>
    </w:p>
    <w:p w14:paraId="239CFD91" w14:textId="77777777" w:rsidR="00CB3CE1" w:rsidRPr="00CB3CE1" w:rsidRDefault="00CB3CE1" w:rsidP="00CB3CE1">
      <w:pPr>
        <w:spacing w:after="0" w:line="360" w:lineRule="auto"/>
        <w:jc w:val="both"/>
      </w:pPr>
    </w:p>
    <w:tbl>
      <w:tblPr>
        <w:tblW w:w="8560" w:type="dxa"/>
        <w:tblLook w:val="04A0" w:firstRow="1" w:lastRow="0" w:firstColumn="1" w:lastColumn="0" w:noHBand="0" w:noVBand="1"/>
      </w:tblPr>
      <w:tblGrid>
        <w:gridCol w:w="3620"/>
        <w:gridCol w:w="1540"/>
        <w:gridCol w:w="1640"/>
        <w:gridCol w:w="1760"/>
      </w:tblGrid>
      <w:tr w:rsidR="00CB3CE1" w:rsidRPr="00CB3CE1" w14:paraId="0EFE0B30" w14:textId="77777777" w:rsidTr="00DD26FA">
        <w:trPr>
          <w:trHeight w:val="345"/>
        </w:trPr>
        <w:tc>
          <w:tcPr>
            <w:tcW w:w="36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B86A8F"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LOCAL SITES</w:t>
            </w:r>
          </w:p>
        </w:tc>
        <w:tc>
          <w:tcPr>
            <w:tcW w:w="1540" w:type="dxa"/>
            <w:tcBorders>
              <w:top w:val="single" w:sz="4" w:space="0" w:color="auto"/>
              <w:left w:val="nil"/>
              <w:bottom w:val="single" w:sz="4" w:space="0" w:color="auto"/>
              <w:right w:val="single" w:sz="4" w:space="0" w:color="auto"/>
            </w:tcBorders>
            <w:shd w:val="clear" w:color="000000" w:fill="D0CECE"/>
            <w:noWrap/>
            <w:vAlign w:val="bottom"/>
            <w:hideMark/>
          </w:tcPr>
          <w:p w14:paraId="35DCC358"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DISTANCE (KM)</w:t>
            </w:r>
          </w:p>
        </w:tc>
        <w:tc>
          <w:tcPr>
            <w:tcW w:w="1640" w:type="dxa"/>
            <w:tcBorders>
              <w:top w:val="single" w:sz="4" w:space="0" w:color="auto"/>
              <w:left w:val="nil"/>
              <w:bottom w:val="single" w:sz="4" w:space="0" w:color="auto"/>
              <w:right w:val="single" w:sz="4" w:space="0" w:color="auto"/>
            </w:tcBorders>
            <w:shd w:val="clear" w:color="000000" w:fill="D0CECE"/>
            <w:noWrap/>
            <w:vAlign w:val="bottom"/>
            <w:hideMark/>
          </w:tcPr>
          <w:p w14:paraId="713EE72D"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Area to Cut (m</w:t>
            </w:r>
            <w:r w:rsidRPr="00CB3CE1">
              <w:rPr>
                <w:rFonts w:ascii="Calibri" w:eastAsia="Times New Roman" w:hAnsi="Calibri" w:cs="Calibri"/>
                <w:b/>
                <w:bCs/>
                <w:color w:val="000000"/>
                <w:kern w:val="0"/>
                <w:vertAlign w:val="superscript"/>
                <w:lang w:eastAsia="en-ZA"/>
                <w14:ligatures w14:val="none"/>
              </w:rPr>
              <w:t>2</w:t>
            </w:r>
            <w:r w:rsidRPr="00CB3CE1">
              <w:rPr>
                <w:rFonts w:ascii="Calibri" w:eastAsia="Times New Roman" w:hAnsi="Calibri" w:cs="Calibri"/>
                <w:b/>
                <w:bCs/>
                <w:color w:val="000000"/>
                <w:kern w:val="0"/>
                <w:lang w:eastAsia="en-ZA"/>
                <w14:ligatures w14:val="none"/>
              </w:rPr>
              <w:t>)</w:t>
            </w:r>
          </w:p>
        </w:tc>
        <w:tc>
          <w:tcPr>
            <w:tcW w:w="1760" w:type="dxa"/>
            <w:tcBorders>
              <w:top w:val="single" w:sz="4" w:space="0" w:color="auto"/>
              <w:left w:val="nil"/>
              <w:bottom w:val="single" w:sz="4" w:space="0" w:color="auto"/>
              <w:right w:val="single" w:sz="4" w:space="0" w:color="auto"/>
            </w:tcBorders>
            <w:shd w:val="clear" w:color="000000" w:fill="D0CECE"/>
            <w:noWrap/>
            <w:vAlign w:val="bottom"/>
            <w:hideMark/>
          </w:tcPr>
          <w:p w14:paraId="15378BE2"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 xml:space="preserve">SERVICE </w:t>
            </w:r>
          </w:p>
        </w:tc>
      </w:tr>
      <w:tr w:rsidR="00CB3CE1" w:rsidRPr="00CB3CE1" w14:paraId="4E932CC2" w14:textId="77777777" w:rsidTr="00DD26F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42FFD8C0"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VHF Receiver Site</w:t>
            </w:r>
          </w:p>
        </w:tc>
        <w:tc>
          <w:tcPr>
            <w:tcW w:w="1540" w:type="dxa"/>
            <w:tcBorders>
              <w:top w:val="nil"/>
              <w:left w:val="nil"/>
              <w:bottom w:val="single" w:sz="4" w:space="0" w:color="auto"/>
              <w:right w:val="single" w:sz="4" w:space="0" w:color="auto"/>
            </w:tcBorders>
            <w:shd w:val="clear" w:color="auto" w:fill="auto"/>
            <w:noWrap/>
            <w:vAlign w:val="bottom"/>
            <w:hideMark/>
          </w:tcPr>
          <w:p w14:paraId="6C2B0CF2"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1</w:t>
            </w:r>
          </w:p>
        </w:tc>
        <w:tc>
          <w:tcPr>
            <w:tcW w:w="1640" w:type="dxa"/>
            <w:tcBorders>
              <w:top w:val="nil"/>
              <w:left w:val="nil"/>
              <w:bottom w:val="single" w:sz="4" w:space="0" w:color="auto"/>
              <w:right w:val="single" w:sz="4" w:space="0" w:color="auto"/>
            </w:tcBorders>
            <w:shd w:val="clear" w:color="auto" w:fill="auto"/>
            <w:noWrap/>
            <w:vAlign w:val="bottom"/>
            <w:hideMark/>
          </w:tcPr>
          <w:p w14:paraId="4A9C9FE4"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2500</w:t>
            </w:r>
          </w:p>
        </w:tc>
        <w:tc>
          <w:tcPr>
            <w:tcW w:w="1760" w:type="dxa"/>
            <w:tcBorders>
              <w:top w:val="nil"/>
              <w:left w:val="nil"/>
              <w:bottom w:val="single" w:sz="4" w:space="0" w:color="auto"/>
              <w:right w:val="single" w:sz="4" w:space="0" w:color="auto"/>
            </w:tcBorders>
            <w:shd w:val="clear" w:color="auto" w:fill="auto"/>
            <w:noWrap/>
            <w:vAlign w:val="bottom"/>
            <w:hideMark/>
          </w:tcPr>
          <w:p w14:paraId="75AED0F5"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Quarterly or As and when needed</w:t>
            </w:r>
          </w:p>
        </w:tc>
      </w:tr>
      <w:tr w:rsidR="00CB3CE1" w:rsidRPr="00CB3CE1" w14:paraId="33D20DC5" w14:textId="77777777" w:rsidTr="00DD26F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7F28DBB9"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VHF Transmitter Site/ Radar Site</w:t>
            </w:r>
          </w:p>
        </w:tc>
        <w:tc>
          <w:tcPr>
            <w:tcW w:w="1540" w:type="dxa"/>
            <w:tcBorders>
              <w:top w:val="nil"/>
              <w:left w:val="nil"/>
              <w:bottom w:val="single" w:sz="4" w:space="0" w:color="auto"/>
              <w:right w:val="single" w:sz="4" w:space="0" w:color="auto"/>
            </w:tcBorders>
            <w:shd w:val="clear" w:color="auto" w:fill="auto"/>
            <w:noWrap/>
            <w:vAlign w:val="bottom"/>
            <w:hideMark/>
          </w:tcPr>
          <w:p w14:paraId="5D8252D3"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7</w:t>
            </w:r>
          </w:p>
        </w:tc>
        <w:tc>
          <w:tcPr>
            <w:tcW w:w="1640" w:type="dxa"/>
            <w:tcBorders>
              <w:top w:val="nil"/>
              <w:left w:val="nil"/>
              <w:bottom w:val="single" w:sz="4" w:space="0" w:color="auto"/>
              <w:right w:val="single" w:sz="4" w:space="0" w:color="auto"/>
            </w:tcBorders>
            <w:shd w:val="clear" w:color="auto" w:fill="auto"/>
            <w:noWrap/>
            <w:vAlign w:val="bottom"/>
            <w:hideMark/>
          </w:tcPr>
          <w:p w14:paraId="6BB043FD"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22000</w:t>
            </w:r>
          </w:p>
        </w:tc>
        <w:tc>
          <w:tcPr>
            <w:tcW w:w="1760" w:type="dxa"/>
            <w:tcBorders>
              <w:top w:val="nil"/>
              <w:left w:val="nil"/>
              <w:bottom w:val="single" w:sz="4" w:space="0" w:color="auto"/>
              <w:right w:val="single" w:sz="4" w:space="0" w:color="auto"/>
            </w:tcBorders>
            <w:shd w:val="clear" w:color="auto" w:fill="auto"/>
            <w:noWrap/>
            <w:hideMark/>
          </w:tcPr>
          <w:p w14:paraId="642D2ADB"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Quarterly or As and when needed</w:t>
            </w:r>
          </w:p>
        </w:tc>
      </w:tr>
      <w:tr w:rsidR="00CB3CE1" w:rsidRPr="00CB3CE1" w14:paraId="6EF08C04" w14:textId="77777777" w:rsidTr="00DD26F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C66FBDC"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 xml:space="preserve">FAPE VOR/DME </w:t>
            </w:r>
          </w:p>
        </w:tc>
        <w:tc>
          <w:tcPr>
            <w:tcW w:w="1540" w:type="dxa"/>
            <w:tcBorders>
              <w:top w:val="nil"/>
              <w:left w:val="nil"/>
              <w:bottom w:val="single" w:sz="4" w:space="0" w:color="auto"/>
              <w:right w:val="single" w:sz="4" w:space="0" w:color="auto"/>
            </w:tcBorders>
            <w:shd w:val="clear" w:color="auto" w:fill="auto"/>
            <w:noWrap/>
            <w:vAlign w:val="bottom"/>
            <w:hideMark/>
          </w:tcPr>
          <w:p w14:paraId="35D8F0BA"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2</w:t>
            </w:r>
          </w:p>
        </w:tc>
        <w:tc>
          <w:tcPr>
            <w:tcW w:w="1640" w:type="dxa"/>
            <w:tcBorders>
              <w:top w:val="nil"/>
              <w:left w:val="nil"/>
              <w:bottom w:val="single" w:sz="4" w:space="0" w:color="auto"/>
              <w:right w:val="single" w:sz="4" w:space="0" w:color="auto"/>
            </w:tcBorders>
            <w:shd w:val="clear" w:color="auto" w:fill="auto"/>
            <w:noWrap/>
            <w:vAlign w:val="bottom"/>
            <w:hideMark/>
          </w:tcPr>
          <w:p w14:paraId="5E97E630"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25 000</w:t>
            </w:r>
          </w:p>
        </w:tc>
        <w:tc>
          <w:tcPr>
            <w:tcW w:w="1760" w:type="dxa"/>
            <w:tcBorders>
              <w:top w:val="nil"/>
              <w:left w:val="nil"/>
              <w:bottom w:val="single" w:sz="4" w:space="0" w:color="auto"/>
              <w:right w:val="single" w:sz="4" w:space="0" w:color="auto"/>
            </w:tcBorders>
            <w:shd w:val="clear" w:color="auto" w:fill="auto"/>
            <w:noWrap/>
            <w:hideMark/>
          </w:tcPr>
          <w:p w14:paraId="04669862"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Quarterly or As and when needed</w:t>
            </w:r>
          </w:p>
        </w:tc>
      </w:tr>
      <w:tr w:rsidR="00CB3CE1" w:rsidRPr="00CB3CE1" w14:paraId="6A97FE87" w14:textId="77777777" w:rsidTr="00DD26F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1D3859EF"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FAPE VDF Site</w:t>
            </w:r>
          </w:p>
        </w:tc>
        <w:tc>
          <w:tcPr>
            <w:tcW w:w="1540" w:type="dxa"/>
            <w:tcBorders>
              <w:top w:val="nil"/>
              <w:left w:val="nil"/>
              <w:bottom w:val="single" w:sz="4" w:space="0" w:color="auto"/>
              <w:right w:val="single" w:sz="4" w:space="0" w:color="auto"/>
            </w:tcBorders>
            <w:shd w:val="clear" w:color="auto" w:fill="auto"/>
            <w:noWrap/>
            <w:vAlign w:val="bottom"/>
            <w:hideMark/>
          </w:tcPr>
          <w:p w14:paraId="15DEEFA2"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2</w:t>
            </w:r>
          </w:p>
        </w:tc>
        <w:tc>
          <w:tcPr>
            <w:tcW w:w="1640" w:type="dxa"/>
            <w:tcBorders>
              <w:top w:val="nil"/>
              <w:left w:val="nil"/>
              <w:bottom w:val="single" w:sz="4" w:space="0" w:color="auto"/>
              <w:right w:val="single" w:sz="4" w:space="0" w:color="auto"/>
            </w:tcBorders>
            <w:shd w:val="clear" w:color="auto" w:fill="auto"/>
            <w:noWrap/>
            <w:vAlign w:val="bottom"/>
            <w:hideMark/>
          </w:tcPr>
          <w:p w14:paraId="249BCA1B"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12000</w:t>
            </w:r>
          </w:p>
        </w:tc>
        <w:tc>
          <w:tcPr>
            <w:tcW w:w="1760" w:type="dxa"/>
            <w:tcBorders>
              <w:top w:val="nil"/>
              <w:left w:val="nil"/>
              <w:bottom w:val="single" w:sz="4" w:space="0" w:color="auto"/>
              <w:right w:val="single" w:sz="4" w:space="0" w:color="auto"/>
            </w:tcBorders>
            <w:shd w:val="clear" w:color="auto" w:fill="auto"/>
            <w:noWrap/>
            <w:hideMark/>
          </w:tcPr>
          <w:p w14:paraId="07A546C1"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Quarterly or As and when needed</w:t>
            </w:r>
          </w:p>
        </w:tc>
      </w:tr>
      <w:tr w:rsidR="00CB3CE1" w:rsidRPr="00CB3CE1" w14:paraId="4A9F8F69" w14:textId="77777777" w:rsidTr="00DD26FA">
        <w:trPr>
          <w:trHeight w:val="300"/>
        </w:trPr>
        <w:tc>
          <w:tcPr>
            <w:tcW w:w="85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0C6585" w14:textId="77777777" w:rsidR="00CB3CE1" w:rsidRPr="00CB3CE1" w:rsidRDefault="00CB3CE1" w:rsidP="00CB3CE1">
            <w:pPr>
              <w:spacing w:after="0" w:line="240" w:lineRule="auto"/>
              <w:jc w:val="center"/>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 </w:t>
            </w:r>
          </w:p>
        </w:tc>
      </w:tr>
      <w:tr w:rsidR="00CB3CE1" w:rsidRPr="00CB3CE1" w14:paraId="0FCC1E41" w14:textId="77777777" w:rsidTr="00DD26FA">
        <w:trPr>
          <w:trHeight w:val="345"/>
        </w:trPr>
        <w:tc>
          <w:tcPr>
            <w:tcW w:w="3620" w:type="dxa"/>
            <w:tcBorders>
              <w:top w:val="nil"/>
              <w:left w:val="single" w:sz="4" w:space="0" w:color="auto"/>
              <w:bottom w:val="single" w:sz="4" w:space="0" w:color="auto"/>
              <w:right w:val="single" w:sz="4" w:space="0" w:color="auto"/>
            </w:tcBorders>
            <w:shd w:val="clear" w:color="000000" w:fill="D0CECE"/>
            <w:noWrap/>
            <w:vAlign w:val="bottom"/>
            <w:hideMark/>
          </w:tcPr>
          <w:p w14:paraId="664D7ECB"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 xml:space="preserve"> EN ROUTE SITES</w:t>
            </w:r>
          </w:p>
        </w:tc>
        <w:tc>
          <w:tcPr>
            <w:tcW w:w="1540" w:type="dxa"/>
            <w:tcBorders>
              <w:top w:val="nil"/>
              <w:left w:val="nil"/>
              <w:bottom w:val="single" w:sz="4" w:space="0" w:color="auto"/>
              <w:right w:val="single" w:sz="4" w:space="0" w:color="auto"/>
            </w:tcBorders>
            <w:shd w:val="clear" w:color="000000" w:fill="D0CECE"/>
            <w:noWrap/>
            <w:vAlign w:val="bottom"/>
            <w:hideMark/>
          </w:tcPr>
          <w:p w14:paraId="46060ECF"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DISTANCE (KM)</w:t>
            </w:r>
          </w:p>
        </w:tc>
        <w:tc>
          <w:tcPr>
            <w:tcW w:w="1640" w:type="dxa"/>
            <w:tcBorders>
              <w:top w:val="nil"/>
              <w:left w:val="nil"/>
              <w:bottom w:val="single" w:sz="4" w:space="0" w:color="auto"/>
              <w:right w:val="single" w:sz="4" w:space="0" w:color="auto"/>
            </w:tcBorders>
            <w:shd w:val="clear" w:color="000000" w:fill="D0CECE"/>
            <w:noWrap/>
            <w:vAlign w:val="bottom"/>
            <w:hideMark/>
          </w:tcPr>
          <w:p w14:paraId="7172E59A"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Area to Cut (m</w:t>
            </w:r>
            <w:r w:rsidRPr="00CB3CE1">
              <w:rPr>
                <w:rFonts w:ascii="Calibri" w:eastAsia="Times New Roman" w:hAnsi="Calibri" w:cs="Calibri"/>
                <w:b/>
                <w:bCs/>
                <w:color w:val="000000"/>
                <w:kern w:val="0"/>
                <w:vertAlign w:val="superscript"/>
                <w:lang w:eastAsia="en-ZA"/>
                <w14:ligatures w14:val="none"/>
              </w:rPr>
              <w:t>2</w:t>
            </w:r>
            <w:r w:rsidRPr="00CB3CE1">
              <w:rPr>
                <w:rFonts w:ascii="Calibri" w:eastAsia="Times New Roman" w:hAnsi="Calibri" w:cs="Calibri"/>
                <w:b/>
                <w:bCs/>
                <w:color w:val="000000"/>
                <w:kern w:val="0"/>
                <w:lang w:eastAsia="en-ZA"/>
                <w14:ligatures w14:val="none"/>
              </w:rPr>
              <w:t>)</w:t>
            </w:r>
          </w:p>
        </w:tc>
        <w:tc>
          <w:tcPr>
            <w:tcW w:w="1760" w:type="dxa"/>
            <w:tcBorders>
              <w:top w:val="nil"/>
              <w:left w:val="nil"/>
              <w:bottom w:val="single" w:sz="4" w:space="0" w:color="auto"/>
              <w:right w:val="single" w:sz="4" w:space="0" w:color="auto"/>
            </w:tcBorders>
            <w:shd w:val="clear" w:color="000000" w:fill="D0CECE"/>
            <w:noWrap/>
            <w:vAlign w:val="bottom"/>
            <w:hideMark/>
          </w:tcPr>
          <w:p w14:paraId="5FDF2CF2" w14:textId="77777777" w:rsidR="00CB3CE1" w:rsidRPr="00CB3CE1" w:rsidRDefault="00CB3CE1" w:rsidP="00CB3CE1">
            <w:pPr>
              <w:spacing w:after="0" w:line="240" w:lineRule="auto"/>
              <w:rPr>
                <w:rFonts w:ascii="Calibri" w:eastAsia="Times New Roman" w:hAnsi="Calibri" w:cs="Calibri"/>
                <w:b/>
                <w:bCs/>
                <w:color w:val="000000"/>
                <w:kern w:val="0"/>
                <w:lang w:eastAsia="en-ZA"/>
                <w14:ligatures w14:val="none"/>
              </w:rPr>
            </w:pPr>
            <w:r w:rsidRPr="00CB3CE1">
              <w:rPr>
                <w:rFonts w:ascii="Calibri" w:eastAsia="Times New Roman" w:hAnsi="Calibri" w:cs="Calibri"/>
                <w:b/>
                <w:bCs/>
                <w:color w:val="000000"/>
                <w:kern w:val="0"/>
                <w:lang w:eastAsia="en-ZA"/>
                <w14:ligatures w14:val="none"/>
              </w:rPr>
              <w:t xml:space="preserve">SERVICE </w:t>
            </w:r>
          </w:p>
        </w:tc>
      </w:tr>
      <w:tr w:rsidR="00CB3CE1" w:rsidRPr="00CB3CE1" w14:paraId="5A5F3711" w14:textId="77777777" w:rsidTr="00DD26F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14:paraId="24B14B07"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 xml:space="preserve">VHF Humansdorp Forward Relay Site </w:t>
            </w:r>
          </w:p>
        </w:tc>
        <w:tc>
          <w:tcPr>
            <w:tcW w:w="1540" w:type="dxa"/>
            <w:tcBorders>
              <w:top w:val="nil"/>
              <w:left w:val="nil"/>
              <w:bottom w:val="single" w:sz="4" w:space="0" w:color="auto"/>
              <w:right w:val="single" w:sz="4" w:space="0" w:color="auto"/>
            </w:tcBorders>
            <w:shd w:val="clear" w:color="auto" w:fill="auto"/>
            <w:noWrap/>
            <w:vAlign w:val="bottom"/>
            <w:hideMark/>
          </w:tcPr>
          <w:p w14:paraId="409813D9" w14:textId="77777777" w:rsidR="00CB3CE1" w:rsidRPr="00CB3CE1" w:rsidRDefault="00CB3CE1" w:rsidP="00CB3CE1">
            <w:pPr>
              <w:spacing w:after="0" w:line="240" w:lineRule="auto"/>
              <w:jc w:val="right"/>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90</w:t>
            </w:r>
          </w:p>
        </w:tc>
        <w:tc>
          <w:tcPr>
            <w:tcW w:w="1640" w:type="dxa"/>
            <w:tcBorders>
              <w:top w:val="nil"/>
              <w:left w:val="nil"/>
              <w:bottom w:val="single" w:sz="4" w:space="0" w:color="auto"/>
              <w:right w:val="single" w:sz="4" w:space="0" w:color="auto"/>
            </w:tcBorders>
            <w:shd w:val="clear" w:color="auto" w:fill="auto"/>
            <w:noWrap/>
            <w:vAlign w:val="bottom"/>
            <w:hideMark/>
          </w:tcPr>
          <w:p w14:paraId="253E508A"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 xml:space="preserve">5 200 </w:t>
            </w:r>
          </w:p>
        </w:tc>
        <w:tc>
          <w:tcPr>
            <w:tcW w:w="1760" w:type="dxa"/>
            <w:tcBorders>
              <w:top w:val="nil"/>
              <w:left w:val="nil"/>
              <w:bottom w:val="single" w:sz="4" w:space="0" w:color="auto"/>
              <w:right w:val="single" w:sz="4" w:space="0" w:color="auto"/>
            </w:tcBorders>
            <w:shd w:val="clear" w:color="auto" w:fill="auto"/>
            <w:noWrap/>
            <w:vAlign w:val="bottom"/>
            <w:hideMark/>
          </w:tcPr>
          <w:p w14:paraId="62A47667" w14:textId="77777777" w:rsidR="00CB3CE1" w:rsidRPr="00CB3CE1" w:rsidRDefault="00CB3CE1" w:rsidP="00CB3CE1">
            <w:pPr>
              <w:spacing w:after="0" w:line="240" w:lineRule="auto"/>
              <w:rPr>
                <w:rFonts w:ascii="Calibri" w:eastAsia="Times New Roman" w:hAnsi="Calibri" w:cs="Calibri"/>
                <w:color w:val="000000"/>
                <w:kern w:val="0"/>
                <w:lang w:eastAsia="en-ZA"/>
                <w14:ligatures w14:val="none"/>
              </w:rPr>
            </w:pPr>
            <w:r w:rsidRPr="00CB3CE1">
              <w:rPr>
                <w:rFonts w:ascii="Calibri" w:eastAsia="Times New Roman" w:hAnsi="Calibri" w:cs="Calibri"/>
                <w:color w:val="000000"/>
                <w:kern w:val="0"/>
                <w:lang w:eastAsia="en-ZA"/>
                <w14:ligatures w14:val="none"/>
              </w:rPr>
              <w:t>Quarterly or As and when needed</w:t>
            </w:r>
          </w:p>
        </w:tc>
      </w:tr>
    </w:tbl>
    <w:p w14:paraId="11D0655D" w14:textId="77777777" w:rsidR="00CB3CE1" w:rsidRPr="00CB3CE1" w:rsidRDefault="00CB3CE1" w:rsidP="00CB3CE1">
      <w:pPr>
        <w:spacing w:after="0" w:line="360" w:lineRule="auto"/>
        <w:jc w:val="both"/>
      </w:pPr>
    </w:p>
    <w:p w14:paraId="02CD60A1" w14:textId="77777777" w:rsidR="00CB3CE1" w:rsidRPr="00CB3CE1" w:rsidRDefault="00CB3CE1" w:rsidP="00CB3CE1">
      <w:pPr>
        <w:keepNext/>
        <w:spacing w:before="240" w:after="240" w:line="360" w:lineRule="auto"/>
        <w:ind w:left="576" w:hanging="576"/>
        <w:jc w:val="both"/>
        <w:outlineLvl w:val="1"/>
        <w:rPr>
          <w:rFonts w:ascii="Arial" w:hAnsi="Arial" w:cs="Arial"/>
          <w:b/>
        </w:rPr>
      </w:pPr>
      <w:bookmarkStart w:id="12" w:name="_Toc513187166"/>
      <w:r w:rsidRPr="00CB3CE1">
        <w:rPr>
          <w:rFonts w:ascii="Arial" w:hAnsi="Arial" w:cs="Arial"/>
          <w:b/>
        </w:rPr>
        <w:t>Contractors’ Responsibilities</w:t>
      </w:r>
      <w:bookmarkEnd w:id="12"/>
    </w:p>
    <w:p w14:paraId="1C00AAAD"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Maintain clean and neat gardening at ATNS operations complex and its remote sites as applicable in a sustainable manner while ensuring compliance with general safety and aviation aviation-related legislation.</w:t>
      </w:r>
    </w:p>
    <w:p w14:paraId="60A06C70"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Be fully responsible for meeting all requirements in this document regarding the works.</w:t>
      </w:r>
    </w:p>
    <w:p w14:paraId="056D015F"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Ensure that all work will be carried out to standards as required by the Original Equipment Manufacturer (OEM) as well as any applicable governing law and/or regulations.  Where OEM standards differ from those required by this document the more stringent requirement shall apply. </w:t>
      </w:r>
    </w:p>
    <w:p w14:paraId="41DA5694"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 Conduct any other reasonable works required to successfully deliver the services to the Employer on time, on budget, and at the accepted quality.</w:t>
      </w:r>
    </w:p>
    <w:p w14:paraId="70384707"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Conform to all relevant SANS standards, OHS ACT regulations, and all other legislation that might be relevant to this Contract and the execution thereof.</w:t>
      </w:r>
    </w:p>
    <w:p w14:paraId="3A09BA86"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Be fully responsible for obtaining (and keeping up to date with) said requirements above.</w:t>
      </w:r>
    </w:p>
    <w:p w14:paraId="22457E93"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Be responsible for providing staff which is sufficiently skilled and qualified for the successful execution of the work.  </w:t>
      </w:r>
    </w:p>
    <w:p w14:paraId="5F158359"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At all times remain responsible to ensure that the staff complement is sufficient to maintain the service levels and system performance.</w:t>
      </w:r>
    </w:p>
    <w:p w14:paraId="575CE524"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Continuously ensure that all staff is suitable, able, and competent for the duties required of them. </w:t>
      </w:r>
    </w:p>
    <w:p w14:paraId="21CF80EE"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Continuously ensure that all staff is knowledgeable and trustworthy. </w:t>
      </w:r>
    </w:p>
    <w:p w14:paraId="3091DEB0"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Further ensure that any staff member reasonably suspected of partaking in criminal activities is immediately removed from the site and his permit returned and/or canceled at the ACSA Permit Office.</w:t>
      </w:r>
    </w:p>
    <w:p w14:paraId="6718D090"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Ensure that all services are performed within the required response times as stipulated in Service Levels.  </w:t>
      </w:r>
    </w:p>
    <w:p w14:paraId="3E062138"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 xml:space="preserve">Be responsible for holding all tools and/or special equipment that might be required for the execution of the works. </w:t>
      </w:r>
    </w:p>
    <w:p w14:paraId="0C353352"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unless a special arrangement is made with the Service Manager, all senior staff members and on-site support staff are always immediately reachable via cell phone.</w:t>
      </w:r>
    </w:p>
    <w:p w14:paraId="6FFE7953"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all staff are issued with uniforms that will comply with a minimum requirement as agreed with the Service Manager from time to time. Current requirements are safety shoes, ear protection equipment, and a uniquely numbered retro-reflective jacket (for easy identification via CCTV).</w:t>
      </w:r>
    </w:p>
    <w:p w14:paraId="10814942"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safety equipment is used where applicable (e.g., safety, goggles, boots, harness, etc.) The Contractor, at his/her own expense, shall provide such equipment, for his/her employees. The Contractor shall apply the necessary discipline and control to ensure compliance by his workers.</w:t>
      </w:r>
    </w:p>
    <w:p w14:paraId="4AE4363A"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his/her employees are familiar with the existing emergency procedures and must cooperate in any drills or exercises, which might be held. emergency/fire equipment and extinguishers shall not be obstructed at any time.</w:t>
      </w:r>
    </w:p>
    <w:p w14:paraId="30013353"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No person shall perform an unsafe/unhygienic act or operation whilst on Company premises.</w:t>
      </w:r>
    </w:p>
    <w:p w14:paraId="391AD257"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all relevant labour and safety legislation is adhered to in rostering staff.</w:t>
      </w:r>
    </w:p>
    <w:p w14:paraId="55042F9E"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Ensure that no unsafe/dangerous equipment or tools may be brought onto or used on Company premises.  The Company reserves the right to inspect all equipment/tools at any time and to prevent/prohibit their use, without any penalty to the Company and without affecting the terms of the Contract in any way.</w:t>
      </w:r>
    </w:p>
    <w:p w14:paraId="1CA39C57"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Review, familiarize and understand the proposed sites including all constraints and environmental factors.</w:t>
      </w:r>
    </w:p>
    <w:p w14:paraId="4BB16436"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Supply complete method statement of new installation as well as any repairs as per the above scope of works.</w:t>
      </w:r>
    </w:p>
    <w:p w14:paraId="6F5E44B4"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Review, familiarize and understand the operational requirements of the facilities at all ATNS sites.</w:t>
      </w:r>
    </w:p>
    <w:p w14:paraId="0E7EAC79"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Any other reasonable works required to successfully deliver the services to the Employer on time, on budget, and at the accepted quality.</w:t>
      </w:r>
    </w:p>
    <w:p w14:paraId="2CAB53D5"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Hand over all documentation including condition reports after services have been provided.</w:t>
      </w:r>
    </w:p>
    <w:p w14:paraId="43BBDCDC"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Provide Annual compliance audits.</w:t>
      </w:r>
    </w:p>
    <w:p w14:paraId="1914AC88" w14:textId="77777777" w:rsidR="00CB3CE1" w:rsidRPr="00CB3CE1" w:rsidRDefault="00CB3CE1" w:rsidP="00CB3CE1">
      <w:pPr>
        <w:numPr>
          <w:ilvl w:val="0"/>
          <w:numId w:val="53"/>
        </w:numPr>
        <w:spacing w:after="0" w:line="360" w:lineRule="auto"/>
        <w:contextualSpacing/>
        <w:jc w:val="both"/>
        <w:rPr>
          <w:rFonts w:ascii="Arial" w:eastAsia="Calibri" w:hAnsi="Arial" w:cs="Arial"/>
        </w:rPr>
      </w:pPr>
      <w:r w:rsidRPr="00CB3CE1">
        <w:rPr>
          <w:rFonts w:ascii="Arial" w:eastAsia="Calibri" w:hAnsi="Arial" w:cs="Arial"/>
        </w:rPr>
        <w:t>Attendance and reporting to the ATNS FAPE Management on an annual basis any significant findings identified.</w:t>
      </w:r>
    </w:p>
    <w:p w14:paraId="492B9142" w14:textId="77777777" w:rsidR="00CB3CE1" w:rsidRPr="00CB3CE1" w:rsidRDefault="00CB3CE1" w:rsidP="00CB3CE1">
      <w:pPr>
        <w:spacing w:after="0" w:line="360" w:lineRule="auto"/>
        <w:ind w:left="720"/>
        <w:contextualSpacing/>
        <w:jc w:val="both"/>
        <w:rPr>
          <w:rFonts w:ascii="Arial" w:eastAsia="Calibri" w:hAnsi="Arial" w:cs="Arial"/>
        </w:rPr>
      </w:pPr>
    </w:p>
    <w:p w14:paraId="27705F21" w14:textId="77777777" w:rsidR="00CB3CE1" w:rsidRPr="00CB3CE1" w:rsidRDefault="00CB3CE1" w:rsidP="00CB3CE1">
      <w:pPr>
        <w:keepNext/>
        <w:spacing w:before="240" w:after="240" w:line="360" w:lineRule="auto"/>
        <w:jc w:val="both"/>
        <w:outlineLvl w:val="1"/>
        <w:rPr>
          <w:rFonts w:ascii="Arial" w:hAnsi="Arial" w:cs="Arial"/>
          <w:bCs/>
        </w:rPr>
      </w:pPr>
      <w:r w:rsidRPr="00CB3CE1">
        <w:rPr>
          <w:rFonts w:ascii="Arial" w:hAnsi="Arial" w:cs="Arial"/>
          <w:b/>
        </w:rPr>
        <w:t>General</w:t>
      </w:r>
      <w:r w:rsidRPr="00CB3CE1">
        <w:rPr>
          <w:rFonts w:ascii="Arial" w:hAnsi="Arial" w:cs="Arial"/>
          <w:b/>
          <w:bCs/>
        </w:rPr>
        <w:t xml:space="preserve"> </w:t>
      </w:r>
    </w:p>
    <w:p w14:paraId="1CFE39C6"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Explain the approach to grass-cutting services, including audit methodology, nature, timing, and extent of approaches to be followed.</w:t>
      </w:r>
    </w:p>
    <w:p w14:paraId="5FFB3107"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Demonstrate experience and expertise in grass-cutting services and compliance with applicable laws and regulations. Proof of membership to relevant associations and regulatory bodies.</w:t>
      </w:r>
    </w:p>
    <w:p w14:paraId="4294BA0D"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Provide details of the core team.</w:t>
      </w:r>
    </w:p>
    <w:p w14:paraId="5EB25CC3"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Maintain the core team throughout the duration of the contract.</w:t>
      </w:r>
    </w:p>
    <w:p w14:paraId="7B9D8F16"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The service provider must provide all materials, labour, and transport to complete maintenance, and the safe disposal of waste in an environmentally friendly way.</w:t>
      </w:r>
    </w:p>
    <w:p w14:paraId="66872E8F"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Compliance with Occupational Health and Safety Act 1993.</w:t>
      </w:r>
    </w:p>
    <w:p w14:paraId="6B120F9E" w14:textId="77777777" w:rsidR="00CB3CE1" w:rsidRPr="00CB3CE1" w:rsidRDefault="00CB3CE1" w:rsidP="00CB3CE1">
      <w:pPr>
        <w:autoSpaceDE w:val="0"/>
        <w:autoSpaceDN w:val="0"/>
        <w:adjustRightInd w:val="0"/>
        <w:spacing w:after="0" w:line="360" w:lineRule="auto"/>
        <w:ind w:left="1080"/>
        <w:jc w:val="both"/>
        <w:rPr>
          <w:rFonts w:ascii="Arial" w:eastAsia="Times New Roman" w:hAnsi="Arial" w:cs="Arial"/>
          <w:color w:val="000000"/>
          <w:kern w:val="0"/>
          <w:lang w:val="en-US" w:eastAsia="en-ZA"/>
          <w14:ligatures w14:val="none"/>
        </w:rPr>
      </w:pPr>
    </w:p>
    <w:p w14:paraId="2EEE2147" w14:textId="77777777" w:rsidR="00CB3CE1" w:rsidRPr="00CB3CE1" w:rsidRDefault="00CB3CE1" w:rsidP="00CB3CE1">
      <w:pPr>
        <w:numPr>
          <w:ilvl w:val="0"/>
          <w:numId w:val="54"/>
        </w:numPr>
        <w:autoSpaceDE w:val="0"/>
        <w:autoSpaceDN w:val="0"/>
        <w:adjustRightInd w:val="0"/>
        <w:spacing w:after="131" w:line="360" w:lineRule="auto"/>
        <w:jc w:val="both"/>
        <w:rPr>
          <w:rFonts w:ascii="Arial" w:eastAsia="Times New Roman" w:hAnsi="Arial" w:cs="Arial"/>
          <w:color w:val="000000"/>
          <w:kern w:val="0"/>
          <w:lang w:val="en-US" w:eastAsia="en-ZA"/>
          <w14:ligatures w14:val="none"/>
        </w:rPr>
      </w:pPr>
      <w:r w:rsidRPr="00CB3CE1">
        <w:rPr>
          <w:rFonts w:ascii="Arial" w:eastAsia="Times New Roman" w:hAnsi="Arial" w:cs="Arial"/>
          <w:color w:val="000000"/>
          <w:kern w:val="0"/>
          <w:lang w:val="en-US" w:eastAsia="en-ZA"/>
          <w14:ligatures w14:val="none"/>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stipulates that the Chief Executive Officer is primarily responsible or liable for the health and safety of all his/her employees. This is embedded in Section 16(1) of the said Act. This responsibility or liability is also extended to include a mandatory that performs work on behalf of the employer on his/her premises. </w:t>
      </w:r>
    </w:p>
    <w:p w14:paraId="007F6475" w14:textId="77777777" w:rsidR="00CB3CE1" w:rsidRPr="00CB3CE1" w:rsidRDefault="00CB3CE1" w:rsidP="00CB3CE1">
      <w:pPr>
        <w:numPr>
          <w:ilvl w:val="0"/>
          <w:numId w:val="54"/>
        </w:numPr>
        <w:autoSpaceDE w:val="0"/>
        <w:autoSpaceDN w:val="0"/>
        <w:adjustRightInd w:val="0"/>
        <w:spacing w:after="0" w:line="360" w:lineRule="auto"/>
        <w:jc w:val="both"/>
        <w:rPr>
          <w:rFonts w:ascii="Arial" w:eastAsia="Times New Roman" w:hAnsi="Arial" w:cs="Arial"/>
          <w:color w:val="000000"/>
          <w:kern w:val="0"/>
          <w:lang w:val="en-US" w:eastAsia="en-ZA"/>
          <w14:ligatures w14:val="none"/>
        </w:rPr>
      </w:pPr>
      <w:r w:rsidRPr="00CB3CE1">
        <w:rPr>
          <w:rFonts w:ascii="Arial" w:eastAsia="Times New Roman" w:hAnsi="Arial" w:cs="Arial"/>
          <w:color w:val="000000"/>
          <w:kern w:val="0"/>
          <w:lang w:val="en-US" w:eastAsia="en-ZA"/>
          <w14:ligatures w14:val="none"/>
        </w:rPr>
        <w:t xml:space="preserve">A “mandatory” is defined in the said Act as: - “Including an agent, contractor or sub-contractor for work, but without derogating from his status in his own right as an employer or user” </w:t>
      </w:r>
    </w:p>
    <w:p w14:paraId="323D90CE" w14:textId="77777777" w:rsidR="00CB3CE1" w:rsidRPr="00CB3CE1" w:rsidRDefault="00CB3CE1" w:rsidP="00CB3CE1">
      <w:pPr>
        <w:numPr>
          <w:ilvl w:val="0"/>
          <w:numId w:val="54"/>
        </w:numPr>
        <w:autoSpaceDE w:val="0"/>
        <w:autoSpaceDN w:val="0"/>
        <w:adjustRightInd w:val="0"/>
        <w:spacing w:after="0" w:line="360" w:lineRule="auto"/>
        <w:jc w:val="both"/>
        <w:rPr>
          <w:rFonts w:ascii="Arial" w:eastAsia="Times New Roman" w:hAnsi="Arial" w:cs="Arial"/>
          <w:color w:val="000000"/>
          <w:kern w:val="0"/>
          <w:lang w:val="en-US" w:eastAsia="en-ZA"/>
          <w14:ligatures w14:val="none"/>
        </w:rPr>
      </w:pPr>
      <w:r w:rsidRPr="00CB3CE1">
        <w:rPr>
          <w:rFonts w:ascii="Arial" w:eastAsia="Times New Roman" w:hAnsi="Arial" w:cs="Arial"/>
          <w:color w:val="000000"/>
          <w:kern w:val="0"/>
          <w:lang w:val="en-US" w:eastAsia="en-ZA"/>
          <w14:ligatures w14:val="none"/>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7EE9006E" w14:textId="77777777" w:rsidR="00CB3CE1" w:rsidRPr="00CB3CE1" w:rsidRDefault="00CB3CE1" w:rsidP="00CB3CE1">
      <w:pPr>
        <w:numPr>
          <w:ilvl w:val="0"/>
          <w:numId w:val="54"/>
        </w:numPr>
        <w:autoSpaceDE w:val="0"/>
        <w:autoSpaceDN w:val="0"/>
        <w:adjustRightInd w:val="0"/>
        <w:spacing w:after="0" w:line="360" w:lineRule="auto"/>
        <w:jc w:val="both"/>
        <w:rPr>
          <w:rFonts w:ascii="Arial" w:eastAsia="Times New Roman" w:hAnsi="Arial" w:cs="Arial"/>
          <w:color w:val="000000"/>
          <w:kern w:val="0"/>
          <w:lang w:val="en-US" w:eastAsia="en-ZA"/>
          <w14:ligatures w14:val="none"/>
        </w:rPr>
      </w:pPr>
      <w:r w:rsidRPr="00CB3CE1">
        <w:rPr>
          <w:rFonts w:ascii="Arial" w:eastAsia="Times New Roman" w:hAnsi="Arial" w:cs="Arial"/>
          <w:color w:val="000000"/>
          <w:kern w:val="0"/>
          <w:lang w:val="en-US" w:eastAsia="en-ZA"/>
          <w14:ligatures w14:val="none"/>
        </w:rPr>
        <w:t xml:space="preserve">Regular inspections of work that is performed will be conducted to ensure that this written agreement is honored at all times, and if found not complying with the said agreement, a notice of non-compliance will be issued. All work will be stopped and reasons for non-compliance must be given and corrective action will be taken to rectify the situation must be stipulated. </w:t>
      </w:r>
    </w:p>
    <w:p w14:paraId="4BC2803F" w14:textId="77777777" w:rsidR="00CB3CE1" w:rsidRPr="00CB3CE1" w:rsidRDefault="00CB3CE1" w:rsidP="00CB3CE1">
      <w:pPr>
        <w:numPr>
          <w:ilvl w:val="0"/>
          <w:numId w:val="54"/>
        </w:numPr>
        <w:autoSpaceDE w:val="0"/>
        <w:autoSpaceDN w:val="0"/>
        <w:adjustRightInd w:val="0"/>
        <w:spacing w:after="0" w:line="360" w:lineRule="auto"/>
        <w:jc w:val="both"/>
        <w:rPr>
          <w:rFonts w:ascii="Arial" w:eastAsia="Times New Roman" w:hAnsi="Arial" w:cs="Arial"/>
          <w:color w:val="000000"/>
          <w:kern w:val="0"/>
          <w:lang w:val="en-US" w:eastAsia="en-ZA"/>
          <w14:ligatures w14:val="none"/>
        </w:rPr>
      </w:pPr>
      <w:r w:rsidRPr="00CB3CE1">
        <w:rPr>
          <w:rFonts w:ascii="Arial" w:eastAsia="Times New Roman" w:hAnsi="Arial" w:cs="Arial"/>
          <w:color w:val="000000"/>
          <w:kern w:val="0"/>
          <w:lang w:val="en-US" w:eastAsia="en-ZA"/>
          <w14:ligatures w14:val="none"/>
        </w:rPr>
        <w:t xml:space="preserve">The service provider would need to have a valid letter of good standing concerning Occupational Health and Safety from the Compensation Commissioner in order for his tender to be valid and evaluated. </w:t>
      </w:r>
    </w:p>
    <w:p w14:paraId="7FBED1EA"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The performance of any other ADHOC requirement requested by management on a quotation basis</w:t>
      </w:r>
      <w:bookmarkStart w:id="13" w:name="_Hlk514408756"/>
      <w:r w:rsidRPr="00CB3CE1">
        <w:rPr>
          <w:rFonts w:ascii="Arial" w:hAnsi="Arial" w:cs="Arial"/>
        </w:rPr>
        <w:t>.</w:t>
      </w:r>
    </w:p>
    <w:bookmarkEnd w:id="13"/>
    <w:p w14:paraId="568806D3" w14:textId="77777777" w:rsidR="00CB3CE1" w:rsidRPr="00CB3CE1" w:rsidRDefault="00CB3CE1" w:rsidP="00CB3CE1">
      <w:pPr>
        <w:numPr>
          <w:ilvl w:val="0"/>
          <w:numId w:val="52"/>
        </w:numPr>
        <w:spacing w:line="360" w:lineRule="auto"/>
        <w:contextualSpacing/>
        <w:jc w:val="both"/>
        <w:rPr>
          <w:rFonts w:ascii="Arial" w:hAnsi="Arial" w:cs="Arial"/>
        </w:rPr>
      </w:pPr>
      <w:r w:rsidRPr="00CB3CE1">
        <w:rPr>
          <w:rFonts w:ascii="Arial" w:hAnsi="Arial" w:cs="Arial"/>
        </w:rPr>
        <w:t>Statutory certification reports and working papers shall remain the property of ATNS.</w:t>
      </w:r>
    </w:p>
    <w:p w14:paraId="2F3E9A1B" w14:textId="77777777" w:rsidR="006E4866" w:rsidRPr="007A0116" w:rsidRDefault="006E4866" w:rsidP="007A0116">
      <w:pPr>
        <w:pStyle w:val="Heading2"/>
        <w:spacing w:line="360" w:lineRule="auto"/>
        <w:jc w:val="both"/>
        <w:rPr>
          <w:rFonts w:ascii="Arial" w:hAnsi="Arial"/>
          <w:szCs w:val="22"/>
        </w:rPr>
      </w:pPr>
      <w:bookmarkStart w:id="14" w:name="_Toc481749148"/>
      <w:bookmarkStart w:id="15" w:name="_Toc530576502"/>
      <w:bookmarkEnd w:id="11"/>
      <w:r w:rsidRPr="007A0116">
        <w:rPr>
          <w:rFonts w:ascii="Arial" w:hAnsi="Arial"/>
          <w:szCs w:val="22"/>
        </w:rPr>
        <w:t>Acquisition strategy</w:t>
      </w:r>
    </w:p>
    <w:p w14:paraId="661B4754" w14:textId="18598FDF" w:rsidR="006E4866" w:rsidRPr="007A0116" w:rsidRDefault="006E4866" w:rsidP="007A0116">
      <w:pPr>
        <w:pStyle w:val="BodyText"/>
        <w:spacing w:before="120" w:after="120"/>
        <w:ind w:left="431"/>
        <w:jc w:val="both"/>
        <w:rPr>
          <w:rFonts w:ascii="Arial" w:hAnsi="Arial" w:cs="Arial"/>
        </w:rPr>
      </w:pPr>
      <w:r w:rsidRPr="007A0116">
        <w:rPr>
          <w:rFonts w:ascii="Arial" w:hAnsi="Arial" w:cs="Arial"/>
        </w:rPr>
        <w:t xml:space="preserve">The proposed acquisition strategy is to award to one supplier meeting the ATNS  requirements for the entire scope of sourcing, </w:t>
      </w:r>
      <w:r w:rsidR="00C92937" w:rsidRPr="007A0116">
        <w:rPr>
          <w:rFonts w:ascii="Arial" w:hAnsi="Arial" w:cs="Arial"/>
        </w:rPr>
        <w:t>implementation,</w:t>
      </w:r>
      <w:r w:rsidRPr="007A0116">
        <w:rPr>
          <w:rFonts w:ascii="Arial" w:hAnsi="Arial" w:cs="Arial"/>
        </w:rPr>
        <w:t xml:space="preserve"> and support of the project.</w:t>
      </w:r>
    </w:p>
    <w:p w14:paraId="026CD13D" w14:textId="77777777" w:rsidR="00E61B73" w:rsidRPr="007A0116" w:rsidRDefault="00E61B73" w:rsidP="007A0116">
      <w:pPr>
        <w:pStyle w:val="Heading1"/>
        <w:spacing w:line="360" w:lineRule="auto"/>
        <w:jc w:val="both"/>
        <w:rPr>
          <w:rFonts w:ascii="Arial" w:hAnsi="Arial"/>
          <w:b w:val="0"/>
          <w:szCs w:val="22"/>
        </w:rPr>
      </w:pPr>
      <w:bookmarkStart w:id="16" w:name="_Toc481749149"/>
      <w:bookmarkStart w:id="17" w:name="_Toc530576503"/>
      <w:bookmarkEnd w:id="14"/>
      <w:bookmarkEnd w:id="15"/>
      <w:r w:rsidRPr="007A0116">
        <w:rPr>
          <w:rFonts w:ascii="Arial" w:hAnsi="Arial"/>
          <w:szCs w:val="22"/>
        </w:rPr>
        <w:t>GENERAL BID INSTRUCTIONS AND ADMINISTRATIVE REQUIREMENTS</w:t>
      </w:r>
      <w:bookmarkEnd w:id="16"/>
      <w:bookmarkEnd w:id="17"/>
    </w:p>
    <w:p w14:paraId="23A3B2A8" w14:textId="0D60CA02" w:rsidR="00E61B73" w:rsidRPr="007A0116" w:rsidRDefault="00E61B73" w:rsidP="007A0116">
      <w:pPr>
        <w:pStyle w:val="Heading2"/>
        <w:spacing w:line="360" w:lineRule="auto"/>
        <w:jc w:val="both"/>
        <w:rPr>
          <w:rFonts w:ascii="Arial" w:hAnsi="Arial"/>
          <w:szCs w:val="22"/>
        </w:rPr>
      </w:pPr>
      <w:bookmarkStart w:id="18" w:name="_Toc481749150"/>
      <w:bookmarkStart w:id="19" w:name="_Toc530576504"/>
      <w:r w:rsidRPr="007A0116">
        <w:rPr>
          <w:rFonts w:ascii="Arial" w:hAnsi="Arial"/>
          <w:szCs w:val="22"/>
        </w:rPr>
        <w:t>Correspondence during Bid Period</w:t>
      </w:r>
      <w:bookmarkEnd w:id="18"/>
      <w:bookmarkEnd w:id="19"/>
    </w:p>
    <w:p w14:paraId="5A0991ED" w14:textId="0C3456D3" w:rsidR="00E61B73" w:rsidRPr="007A0116" w:rsidRDefault="00E61B73" w:rsidP="007A0116">
      <w:pPr>
        <w:pStyle w:val="Heading3"/>
        <w:numPr>
          <w:ilvl w:val="0"/>
          <w:numId w:val="0"/>
        </w:numPr>
        <w:spacing w:line="360" w:lineRule="auto"/>
        <w:ind w:left="360"/>
        <w:jc w:val="both"/>
        <w:rPr>
          <w:rFonts w:ascii="Arial" w:hAnsi="Arial"/>
          <w:szCs w:val="22"/>
        </w:rPr>
      </w:pPr>
      <w:r w:rsidRPr="007A0116">
        <w:rPr>
          <w:rFonts w:ascii="Arial" w:hAnsi="Arial"/>
          <w:szCs w:val="22"/>
        </w:rPr>
        <w:t>All correspondence, during the Biding period in connection with the Bid Documents, shall be made as follows:</w:t>
      </w:r>
    </w:p>
    <w:p w14:paraId="3C301919" w14:textId="4A331CF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to ATNS shall be in writing and addressed to:</w:t>
      </w:r>
    </w:p>
    <w:p w14:paraId="52AC80A5" w14:textId="268F1F2B" w:rsidR="003E12FD" w:rsidRPr="007A0116" w:rsidRDefault="00EA564A" w:rsidP="007A0116">
      <w:pPr>
        <w:pStyle w:val="BodyText"/>
        <w:ind w:left="1080"/>
        <w:jc w:val="both"/>
        <w:rPr>
          <w:rFonts w:ascii="Arial" w:hAnsi="Arial" w:cs="Arial"/>
        </w:rPr>
      </w:pPr>
      <w:r w:rsidRPr="007A0116">
        <w:rPr>
          <w:rFonts w:ascii="Arial" w:hAnsi="Arial" w:cs="Arial"/>
        </w:rPr>
        <w:t xml:space="preserve">Procurement Specialist: </w:t>
      </w:r>
      <w:r w:rsidR="001C2CFF">
        <w:rPr>
          <w:rFonts w:ascii="Arial" w:hAnsi="Arial" w:cs="Arial"/>
        </w:rPr>
        <w:t>Andy Ngubane</w:t>
      </w:r>
      <w:r w:rsidR="000A7F23" w:rsidRPr="007A0116">
        <w:rPr>
          <w:rFonts w:ascii="Arial" w:hAnsi="Arial" w:cs="Arial"/>
        </w:rPr>
        <w:t xml:space="preserve"> </w:t>
      </w:r>
      <w:r w:rsidR="00292321" w:rsidRPr="007A0116">
        <w:rPr>
          <w:rFonts w:ascii="Arial" w:hAnsi="Arial" w:cs="Arial"/>
        </w:rPr>
        <w:t>–</w:t>
      </w:r>
      <w:r w:rsidR="000A7F23" w:rsidRPr="007A0116">
        <w:rPr>
          <w:rFonts w:ascii="Arial" w:hAnsi="Arial" w:cs="Arial"/>
        </w:rPr>
        <w:t xml:space="preserve"> </w:t>
      </w:r>
      <w:r w:rsidR="001C2CFF">
        <w:rPr>
          <w:rFonts w:ascii="Arial" w:hAnsi="Arial" w:cs="Arial"/>
        </w:rPr>
        <w:t>andyn</w:t>
      </w:r>
      <w:r w:rsidR="00292321" w:rsidRPr="007A0116">
        <w:rPr>
          <w:rFonts w:ascii="Arial" w:hAnsi="Arial" w:cs="Arial"/>
        </w:rPr>
        <w:t>@atns.co.za</w:t>
      </w:r>
      <w:r w:rsidR="0061472F"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00F83D72" w:rsidRPr="007A0116">
        <w:rPr>
          <w:rFonts w:ascii="Arial" w:hAnsi="Arial" w:cs="Arial"/>
        </w:rPr>
        <w:t xml:space="preserve"> </w:t>
      </w:r>
      <w:hyperlink r:id="rId16" w:history="1">
        <w:r w:rsidR="00F83D72" w:rsidRPr="007A0116">
          <w:rPr>
            <w:rStyle w:val="Hyperlink"/>
            <w:rFonts w:ascii="Arial" w:hAnsi="Arial" w:cs="Arial"/>
            <w:color w:val="auto"/>
          </w:rPr>
          <w:t>tenders@atns.co.za</w:t>
        </w:r>
      </w:hyperlink>
      <w:r w:rsidR="003A0090" w:rsidRPr="007A0116">
        <w:rPr>
          <w:rStyle w:val="Hyperlink"/>
          <w:rFonts w:ascii="Arial" w:hAnsi="Arial" w:cs="Arial"/>
          <w:color w:val="auto"/>
        </w:rPr>
        <w:t xml:space="preserve">  </w:t>
      </w:r>
    </w:p>
    <w:p w14:paraId="2DA821B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correspondence shall be made as follows:</w:t>
      </w:r>
    </w:p>
    <w:p w14:paraId="26224D70" w14:textId="77777777" w:rsidR="004E2066" w:rsidRPr="007A0116" w:rsidRDefault="004E2066" w:rsidP="007A0116">
      <w:pPr>
        <w:spacing w:line="360" w:lineRule="auto"/>
        <w:jc w:val="both"/>
        <w:rPr>
          <w:rFonts w:ascii="Arial" w:hAnsi="Arial" w:cs="Arial"/>
        </w:rPr>
      </w:pPr>
    </w:p>
    <w:p w14:paraId="4862B9F9" w14:textId="671E81C3" w:rsidR="00844D50" w:rsidRPr="005C54CB" w:rsidRDefault="00844D50" w:rsidP="00844D50">
      <w:pPr>
        <w:spacing w:after="0" w:line="240" w:lineRule="auto"/>
        <w:rPr>
          <w:rFonts w:ascii="Arial" w:hAnsi="Arial" w:cs="Arial"/>
          <w:bCs/>
        </w:rPr>
      </w:pPr>
      <w:r>
        <w:rPr>
          <w:rFonts w:ascii="Arial" w:hAnsi="Arial" w:cs="Arial"/>
        </w:rPr>
        <w:t xml:space="preserve">             </w:t>
      </w:r>
      <w:r w:rsidR="00E61B73" w:rsidRPr="007A0116">
        <w:rPr>
          <w:rFonts w:ascii="Arial" w:hAnsi="Arial" w:cs="Arial"/>
        </w:rPr>
        <w:t>Ref N</w:t>
      </w:r>
      <w:r w:rsidR="00292321" w:rsidRPr="007A0116">
        <w:rPr>
          <w:rFonts w:ascii="Arial" w:hAnsi="Arial" w:cs="Arial"/>
        </w:rPr>
        <w:t xml:space="preserve">o: </w:t>
      </w:r>
      <w:r w:rsidR="00905439" w:rsidRPr="007A0116">
        <w:rPr>
          <w:rFonts w:ascii="Arial" w:hAnsi="Arial" w:cs="Arial"/>
        </w:rPr>
        <w:tab/>
      </w:r>
      <w:r w:rsidRPr="00844D50">
        <w:rPr>
          <w:rFonts w:ascii="Arial" w:hAnsi="Arial" w:cs="Arial"/>
          <w:bCs/>
        </w:rPr>
        <w:t>ATNS/F</w:t>
      </w:r>
      <w:r w:rsidR="00AA52A7">
        <w:rPr>
          <w:rFonts w:ascii="Arial" w:hAnsi="Arial" w:cs="Arial"/>
          <w:bCs/>
        </w:rPr>
        <w:t>APE</w:t>
      </w:r>
      <w:r w:rsidRPr="00844D50">
        <w:rPr>
          <w:rFonts w:ascii="Arial" w:hAnsi="Arial" w:cs="Arial"/>
          <w:bCs/>
        </w:rPr>
        <w:t>/RFP</w:t>
      </w:r>
      <w:r w:rsidR="005112DB">
        <w:rPr>
          <w:rFonts w:ascii="Arial" w:hAnsi="Arial" w:cs="Arial"/>
          <w:bCs/>
        </w:rPr>
        <w:t>2</w:t>
      </w:r>
      <w:r w:rsidR="00CD434F">
        <w:rPr>
          <w:rFonts w:ascii="Arial" w:hAnsi="Arial" w:cs="Arial"/>
          <w:bCs/>
        </w:rPr>
        <w:t>8</w:t>
      </w:r>
      <w:r w:rsidRPr="00844D50">
        <w:rPr>
          <w:rFonts w:ascii="Arial" w:hAnsi="Arial" w:cs="Arial"/>
          <w:bCs/>
        </w:rPr>
        <w:t>/FY2</w:t>
      </w:r>
      <w:r w:rsidR="001C2CFF">
        <w:rPr>
          <w:rFonts w:ascii="Arial" w:hAnsi="Arial" w:cs="Arial"/>
          <w:bCs/>
        </w:rPr>
        <w:t>3</w:t>
      </w:r>
      <w:r w:rsidRPr="00844D50">
        <w:rPr>
          <w:rFonts w:ascii="Arial" w:hAnsi="Arial" w:cs="Arial"/>
          <w:bCs/>
        </w:rPr>
        <w:t>.2</w:t>
      </w:r>
      <w:r w:rsidR="001C2CFF">
        <w:rPr>
          <w:rFonts w:ascii="Arial" w:hAnsi="Arial" w:cs="Arial"/>
          <w:bCs/>
        </w:rPr>
        <w:t>4</w:t>
      </w:r>
      <w:r w:rsidRPr="00844D50">
        <w:rPr>
          <w:rFonts w:ascii="Arial" w:hAnsi="Arial" w:cs="Arial"/>
          <w:bCs/>
        </w:rPr>
        <w:t>/</w:t>
      </w:r>
      <w:r w:rsidR="005C54CB" w:rsidRPr="005C54CB">
        <w:rPr>
          <w:rFonts w:ascii="Arial" w:hAnsi="Arial" w:cs="Arial"/>
          <w:b/>
          <w:bCs/>
          <w:sz w:val="14"/>
          <w:szCs w:val="18"/>
        </w:rPr>
        <w:t xml:space="preserve"> </w:t>
      </w:r>
      <w:r w:rsidR="00CD434F" w:rsidRPr="00CD434F">
        <w:rPr>
          <w:rFonts w:ascii="Arial" w:hAnsi="Arial" w:cs="Arial"/>
          <w:bCs/>
        </w:rPr>
        <w:t>GRASS CUTTING</w:t>
      </w:r>
    </w:p>
    <w:p w14:paraId="1F802A61" w14:textId="0E855569" w:rsidR="007A0116" w:rsidRPr="007A0116" w:rsidRDefault="007A0116" w:rsidP="007A0116">
      <w:pPr>
        <w:pStyle w:val="BodyText"/>
        <w:ind w:left="810"/>
        <w:jc w:val="both"/>
        <w:rPr>
          <w:rFonts w:ascii="Arial" w:hAnsi="Arial" w:cs="Arial"/>
        </w:rPr>
      </w:pPr>
    </w:p>
    <w:p w14:paraId="0DBEC980" w14:textId="77777777" w:rsidR="00E61B73" w:rsidRPr="007A0116" w:rsidRDefault="00E61B73" w:rsidP="007A0116">
      <w:pPr>
        <w:pStyle w:val="BodyText"/>
        <w:ind w:left="810"/>
        <w:jc w:val="both"/>
        <w:rPr>
          <w:rFonts w:ascii="Arial" w:hAnsi="Arial" w:cs="Arial"/>
        </w:rPr>
      </w:pPr>
      <w:r w:rsidRPr="007A0116">
        <w:rPr>
          <w:rFonts w:ascii="Arial" w:hAnsi="Arial" w:cs="Arial"/>
        </w:rPr>
        <w:t>Date</w:t>
      </w:r>
      <w:r w:rsidRPr="007A0116">
        <w:rPr>
          <w:rFonts w:ascii="Arial" w:hAnsi="Arial" w:cs="Arial"/>
        </w:rPr>
        <w:tab/>
        <w:t>:</w:t>
      </w:r>
      <w:r w:rsidR="00A721AE" w:rsidRPr="007A0116">
        <w:rPr>
          <w:rFonts w:ascii="Arial" w:hAnsi="Arial" w:cs="Arial"/>
        </w:rPr>
        <w:tab/>
      </w:r>
      <w:r w:rsidR="00AE7FEE" w:rsidRPr="007A0116">
        <w:rPr>
          <w:rFonts w:ascii="Arial" w:hAnsi="Arial" w:cs="Arial"/>
        </w:rPr>
        <w:t>Day Month Year</w:t>
      </w:r>
      <w:r w:rsidR="003E12FD" w:rsidRPr="007A0116">
        <w:rPr>
          <w:rFonts w:ascii="Arial" w:hAnsi="Arial" w:cs="Arial"/>
        </w:rPr>
        <w:t>:</w:t>
      </w:r>
    </w:p>
    <w:p w14:paraId="6B44E793" w14:textId="77777777" w:rsidR="00E61B73" w:rsidRPr="007A0116" w:rsidRDefault="00E61B73" w:rsidP="007A0116">
      <w:pPr>
        <w:pStyle w:val="BodyText"/>
        <w:ind w:left="810"/>
        <w:jc w:val="both"/>
        <w:rPr>
          <w:rFonts w:ascii="Arial" w:hAnsi="Arial" w:cs="Arial"/>
        </w:rPr>
      </w:pPr>
      <w:r w:rsidRPr="007A0116">
        <w:rPr>
          <w:rFonts w:ascii="Arial" w:hAnsi="Arial" w:cs="Arial"/>
        </w:rPr>
        <w:t>To</w:t>
      </w:r>
      <w:r w:rsidRPr="007A0116">
        <w:rPr>
          <w:rFonts w:ascii="Arial" w:hAnsi="Arial" w:cs="Arial"/>
        </w:rPr>
        <w:tab/>
        <w:t>:</w:t>
      </w:r>
      <w:r w:rsidRPr="007A0116">
        <w:rPr>
          <w:rFonts w:ascii="Arial" w:hAnsi="Arial" w:cs="Arial"/>
        </w:rPr>
        <w:tab/>
        <w:t>ATNS Company Ltd</w:t>
      </w:r>
      <w:r w:rsidR="003E12FD" w:rsidRPr="007A0116">
        <w:rPr>
          <w:rFonts w:ascii="Arial" w:hAnsi="Arial" w:cs="Arial"/>
        </w:rPr>
        <w:t>:</w:t>
      </w:r>
    </w:p>
    <w:p w14:paraId="4D74D575" w14:textId="77777777" w:rsidR="00E61B73" w:rsidRPr="007A0116" w:rsidRDefault="00E61B73" w:rsidP="007A0116">
      <w:pPr>
        <w:pStyle w:val="BodyText"/>
        <w:ind w:left="810"/>
        <w:jc w:val="both"/>
        <w:rPr>
          <w:rFonts w:ascii="Arial" w:hAnsi="Arial" w:cs="Arial"/>
        </w:rPr>
      </w:pPr>
      <w:r w:rsidRPr="007A0116">
        <w:rPr>
          <w:rFonts w:ascii="Arial" w:hAnsi="Arial" w:cs="Arial"/>
        </w:rPr>
        <w:t>From</w:t>
      </w:r>
      <w:r w:rsidRPr="007A0116">
        <w:rPr>
          <w:rFonts w:ascii="Arial" w:hAnsi="Arial" w:cs="Arial"/>
        </w:rPr>
        <w:tab/>
        <w:t>:</w:t>
      </w:r>
      <w:r w:rsidRPr="007A0116">
        <w:rPr>
          <w:rFonts w:ascii="Arial" w:hAnsi="Arial" w:cs="Arial"/>
        </w:rPr>
        <w:tab/>
        <w:t>Name of Bidder</w:t>
      </w:r>
      <w:r w:rsidR="003E12FD" w:rsidRPr="007A0116">
        <w:rPr>
          <w:rFonts w:ascii="Arial" w:hAnsi="Arial" w:cs="Arial"/>
        </w:rPr>
        <w:t>:</w:t>
      </w:r>
    </w:p>
    <w:p w14:paraId="454FC519" w14:textId="0BC9C6A6" w:rsidR="00844D50" w:rsidRPr="00844D50" w:rsidRDefault="00B90091" w:rsidP="00844D50">
      <w:pPr>
        <w:spacing w:after="0" w:line="240" w:lineRule="auto"/>
        <w:rPr>
          <w:rFonts w:ascii="Calibri" w:eastAsia="Times New Roman" w:hAnsi="Calibri" w:cs="Calibri"/>
          <w:bCs/>
          <w:color w:val="000000"/>
          <w:lang w:eastAsia="en-ZA"/>
        </w:rPr>
      </w:pPr>
      <w:r w:rsidRPr="007A0116">
        <w:rPr>
          <w:rFonts w:ascii="Arial" w:hAnsi="Arial" w:cs="Arial"/>
        </w:rPr>
        <w:t xml:space="preserve"> </w:t>
      </w:r>
      <w:r w:rsidR="00844D50">
        <w:rPr>
          <w:rFonts w:ascii="Arial" w:hAnsi="Arial" w:cs="Arial"/>
        </w:rPr>
        <w:tab/>
      </w:r>
      <w:r w:rsidR="00E61B73" w:rsidRPr="007A0116">
        <w:rPr>
          <w:rFonts w:ascii="Arial" w:hAnsi="Arial" w:cs="Arial"/>
        </w:rPr>
        <w:t>Subject:</w:t>
      </w:r>
      <w:r w:rsidR="00647644" w:rsidRPr="007A0116">
        <w:rPr>
          <w:rFonts w:ascii="Arial" w:hAnsi="Arial" w:cs="Arial"/>
        </w:rPr>
        <w:t xml:space="preserve"> </w:t>
      </w:r>
      <w:r w:rsidR="00905439" w:rsidRPr="007A0116">
        <w:rPr>
          <w:rFonts w:ascii="Arial" w:hAnsi="Arial" w:cs="Arial"/>
        </w:rPr>
        <w:tab/>
      </w:r>
      <w:r w:rsidR="00844D50" w:rsidRPr="00844D50">
        <w:rPr>
          <w:rFonts w:ascii="Arial" w:hAnsi="Arial" w:cs="Arial"/>
          <w:bCs/>
        </w:rPr>
        <w:t>ATNS/F</w:t>
      </w:r>
      <w:r w:rsidR="00AA52A7">
        <w:rPr>
          <w:rFonts w:ascii="Arial" w:hAnsi="Arial" w:cs="Arial"/>
          <w:bCs/>
        </w:rPr>
        <w:t>APE</w:t>
      </w:r>
      <w:r w:rsidR="00844D50" w:rsidRPr="00844D50">
        <w:rPr>
          <w:rFonts w:ascii="Arial" w:hAnsi="Arial" w:cs="Arial"/>
          <w:bCs/>
        </w:rPr>
        <w:t>/RFP</w:t>
      </w:r>
      <w:r w:rsidR="005112DB">
        <w:rPr>
          <w:rFonts w:ascii="Arial" w:hAnsi="Arial" w:cs="Arial"/>
          <w:bCs/>
        </w:rPr>
        <w:t>2</w:t>
      </w:r>
      <w:r w:rsidR="00CD434F">
        <w:rPr>
          <w:rFonts w:ascii="Arial" w:hAnsi="Arial" w:cs="Arial"/>
          <w:bCs/>
        </w:rPr>
        <w:t>8</w:t>
      </w:r>
      <w:r w:rsidR="00844D50" w:rsidRPr="00844D50">
        <w:rPr>
          <w:rFonts w:ascii="Arial" w:hAnsi="Arial" w:cs="Arial"/>
          <w:bCs/>
        </w:rPr>
        <w:t>/FY2</w:t>
      </w:r>
      <w:r w:rsidR="001C2CFF">
        <w:rPr>
          <w:rFonts w:ascii="Arial" w:hAnsi="Arial" w:cs="Arial"/>
          <w:bCs/>
        </w:rPr>
        <w:t>3</w:t>
      </w:r>
      <w:r w:rsidR="00844D50" w:rsidRPr="00844D50">
        <w:rPr>
          <w:rFonts w:ascii="Arial" w:hAnsi="Arial" w:cs="Arial"/>
          <w:bCs/>
        </w:rPr>
        <w:t>.2</w:t>
      </w:r>
      <w:r w:rsidR="001C2CFF">
        <w:rPr>
          <w:rFonts w:ascii="Arial" w:hAnsi="Arial" w:cs="Arial"/>
          <w:bCs/>
        </w:rPr>
        <w:t>4</w:t>
      </w:r>
      <w:r w:rsidR="005112DB">
        <w:rPr>
          <w:rFonts w:ascii="Arial" w:hAnsi="Arial" w:cs="Arial"/>
          <w:bCs/>
        </w:rPr>
        <w:t>/</w:t>
      </w:r>
      <w:r w:rsidR="005112DB" w:rsidRPr="005112DB">
        <w:rPr>
          <w:rFonts w:ascii="Arial" w:hAnsi="Arial" w:cs="Arial"/>
          <w:b/>
          <w:sz w:val="14"/>
          <w:szCs w:val="14"/>
        </w:rPr>
        <w:t xml:space="preserve"> </w:t>
      </w:r>
      <w:r w:rsidR="00CD434F" w:rsidRPr="00CD434F">
        <w:rPr>
          <w:rFonts w:ascii="Arial" w:hAnsi="Arial" w:cs="Arial"/>
          <w:bCs/>
        </w:rPr>
        <w:t>GRASS CUTTING</w:t>
      </w:r>
    </w:p>
    <w:p w14:paraId="6649E43E" w14:textId="77777777" w:rsidR="005233BD" w:rsidRPr="007A0116" w:rsidRDefault="005233BD" w:rsidP="007A0116">
      <w:pPr>
        <w:pStyle w:val="BodyText"/>
        <w:ind w:left="810"/>
        <w:jc w:val="both"/>
        <w:rPr>
          <w:rFonts w:ascii="Arial" w:hAnsi="Arial" w:cs="Arial"/>
          <w:b/>
        </w:rPr>
      </w:pPr>
    </w:p>
    <w:p w14:paraId="5AA0D923" w14:textId="0113CECE" w:rsidR="006F5DDA" w:rsidRPr="007A0116" w:rsidRDefault="00E61B73" w:rsidP="007A0116">
      <w:pPr>
        <w:pStyle w:val="BodyText"/>
        <w:spacing w:before="120" w:after="120"/>
        <w:ind w:left="431"/>
        <w:jc w:val="both"/>
        <w:rPr>
          <w:rFonts w:ascii="Arial" w:hAnsi="Arial" w:cs="Arial"/>
        </w:rPr>
      </w:pPr>
      <w:r w:rsidRPr="007A0116">
        <w:rPr>
          <w:rFonts w:ascii="Arial" w:hAnsi="Arial" w:cs="Arial"/>
        </w:rPr>
        <w:t>All cor</w:t>
      </w:r>
      <w:r w:rsidR="004F7861" w:rsidRPr="007A0116">
        <w:rPr>
          <w:rFonts w:ascii="Arial" w:hAnsi="Arial" w:cs="Arial"/>
        </w:rPr>
        <w:t>r</w:t>
      </w:r>
      <w:r w:rsidRPr="007A0116">
        <w:rPr>
          <w:rFonts w:ascii="Arial" w:hAnsi="Arial" w:cs="Arial"/>
        </w:rPr>
        <w:t xml:space="preserve">espondence may be sent by email to </w:t>
      </w:r>
      <w:r w:rsidR="001C2CFF">
        <w:rPr>
          <w:rFonts w:ascii="Arial" w:hAnsi="Arial" w:cs="Arial"/>
        </w:rPr>
        <w:t>andyn</w:t>
      </w:r>
      <w:r w:rsidR="00292321" w:rsidRPr="007A0116">
        <w:rPr>
          <w:rFonts w:ascii="Arial" w:hAnsi="Arial" w:cs="Arial"/>
        </w:rPr>
        <w:t>@atns.co.za</w:t>
      </w:r>
      <w:r w:rsidRPr="007A0116">
        <w:rPr>
          <w:rFonts w:ascii="Arial" w:hAnsi="Arial" w:cs="Arial"/>
        </w:rPr>
        <w:t xml:space="preserve"> </w:t>
      </w:r>
      <w:r w:rsidR="00F83D72" w:rsidRPr="007A0116">
        <w:rPr>
          <w:rFonts w:ascii="Arial" w:hAnsi="Arial" w:cs="Arial"/>
        </w:rPr>
        <w:t>and c</w:t>
      </w:r>
      <w:r w:rsidR="00B90091" w:rsidRPr="007A0116">
        <w:rPr>
          <w:rFonts w:ascii="Arial" w:hAnsi="Arial" w:cs="Arial"/>
        </w:rPr>
        <w:t>opy</w:t>
      </w:r>
      <w:r w:rsidRPr="007A0116">
        <w:rPr>
          <w:rFonts w:ascii="Arial" w:hAnsi="Arial" w:cs="Arial"/>
        </w:rPr>
        <w:t xml:space="preserve"> </w:t>
      </w:r>
      <w:hyperlink r:id="rId17" w:history="1">
        <w:r w:rsidR="0061472F" w:rsidRPr="007A0116">
          <w:rPr>
            <w:rStyle w:val="Hyperlink"/>
            <w:rFonts w:ascii="Arial" w:hAnsi="Arial" w:cs="Arial"/>
            <w:color w:val="auto"/>
          </w:rPr>
          <w:t>tenders@atns.co.za</w:t>
        </w:r>
      </w:hyperlink>
      <w:r w:rsidR="0061472F" w:rsidRPr="007A0116">
        <w:rPr>
          <w:rFonts w:ascii="Arial" w:hAnsi="Arial" w:cs="Arial"/>
        </w:rPr>
        <w:t xml:space="preserve"> </w:t>
      </w:r>
    </w:p>
    <w:p w14:paraId="7F607392" w14:textId="319D64F1" w:rsidR="007A0116" w:rsidRPr="007A0116" w:rsidRDefault="006F5DDA" w:rsidP="00A2699B">
      <w:pPr>
        <w:tabs>
          <w:tab w:val="left" w:pos="2843"/>
        </w:tabs>
        <w:spacing w:line="360" w:lineRule="auto"/>
        <w:jc w:val="both"/>
        <w:rPr>
          <w:rFonts w:ascii="Arial" w:hAnsi="Arial" w:cs="Arial"/>
        </w:rPr>
      </w:pPr>
      <w:r w:rsidRPr="007A0116">
        <w:rPr>
          <w:rFonts w:ascii="Arial" w:hAnsi="Arial" w:cs="Arial"/>
        </w:rPr>
        <w:tab/>
      </w:r>
      <w:r w:rsidR="007A0116" w:rsidRPr="007A0116">
        <w:rPr>
          <w:rFonts w:ascii="Arial" w:hAnsi="Arial" w:cs="Arial"/>
        </w:rPr>
        <w:tab/>
      </w:r>
    </w:p>
    <w:p w14:paraId="077C1A30" w14:textId="77777777" w:rsidR="00E61B73" w:rsidRPr="007A0116" w:rsidRDefault="00E61B73" w:rsidP="007A0116">
      <w:pPr>
        <w:pStyle w:val="Heading2"/>
        <w:spacing w:line="360" w:lineRule="auto"/>
        <w:jc w:val="both"/>
        <w:rPr>
          <w:rFonts w:ascii="Arial" w:hAnsi="Arial"/>
          <w:szCs w:val="22"/>
        </w:rPr>
      </w:pPr>
      <w:bookmarkStart w:id="20" w:name="_Toc481749151"/>
      <w:bookmarkStart w:id="21" w:name="_Toc530576505"/>
      <w:r w:rsidRPr="007A0116">
        <w:rPr>
          <w:rFonts w:ascii="Arial" w:hAnsi="Arial"/>
          <w:szCs w:val="22"/>
        </w:rPr>
        <w:t>Failure to Adhere to Instructions</w:t>
      </w:r>
      <w:bookmarkEnd w:id="20"/>
      <w:bookmarkEnd w:id="21"/>
    </w:p>
    <w:p w14:paraId="3F054681" w14:textId="6CC6BA70"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 xml:space="preserve">FAILURE TO ADHERE TO THE FOLLOWING BID SUBMISSION INSTRUCTIONS SHALL RESULT IN THE BID BEING RENDERED </w:t>
      </w:r>
      <w:r w:rsidR="00703C56" w:rsidRPr="007A0116">
        <w:rPr>
          <w:rFonts w:ascii="Arial" w:hAnsi="Arial" w:cs="Arial"/>
          <w:b/>
        </w:rPr>
        <w:t>NON-RESPONSIVE</w:t>
      </w:r>
      <w:r w:rsidR="00173B44" w:rsidRPr="007A0116">
        <w:rPr>
          <w:rFonts w:ascii="Arial" w:hAnsi="Arial" w:cs="Arial"/>
          <w:b/>
        </w:rPr>
        <w:t xml:space="preserve"> </w:t>
      </w:r>
      <w:r w:rsidRPr="007A0116">
        <w:rPr>
          <w:rFonts w:ascii="Arial" w:hAnsi="Arial" w:cs="Arial"/>
          <w:b/>
        </w:rPr>
        <w:t>AND ELIMINATED FROM FURTHER EVALUTION.</w:t>
      </w:r>
    </w:p>
    <w:p w14:paraId="486E9D00"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Preparation of Bid</w:t>
      </w:r>
    </w:p>
    <w:p w14:paraId="5689F68B" w14:textId="77777777" w:rsidR="00E61B73" w:rsidRPr="007A0116" w:rsidRDefault="00A721AE" w:rsidP="007A0116">
      <w:pPr>
        <w:pStyle w:val="BodyText"/>
        <w:spacing w:before="120" w:after="120"/>
        <w:ind w:left="431"/>
        <w:jc w:val="both"/>
        <w:rPr>
          <w:rFonts w:ascii="Arial" w:hAnsi="Arial" w:cs="Arial"/>
        </w:rPr>
      </w:pPr>
      <w:r w:rsidRPr="007A0116">
        <w:rPr>
          <w:rFonts w:ascii="Arial" w:hAnsi="Arial" w:cs="Arial"/>
        </w:rPr>
        <w:t>T</w:t>
      </w:r>
      <w:r w:rsidR="00E61B73" w:rsidRPr="007A0116">
        <w:rPr>
          <w:rFonts w:ascii="Arial" w:hAnsi="Arial" w:cs="Arial"/>
        </w:rPr>
        <w:t xml:space="preserve">he Bid shall be delivered as </w:t>
      </w:r>
      <w:r w:rsidR="008E5D89" w:rsidRPr="007A0116">
        <w:rPr>
          <w:rFonts w:ascii="Arial" w:hAnsi="Arial" w:cs="Arial"/>
        </w:rPr>
        <w:t>a</w:t>
      </w:r>
      <w:r w:rsidR="00E61B73" w:rsidRPr="007A0116">
        <w:rPr>
          <w:rFonts w:ascii="Arial" w:hAnsi="Arial" w:cs="Arial"/>
        </w:rPr>
        <w:t xml:space="preserve"> complete submission, which shall comprise of:</w:t>
      </w:r>
    </w:p>
    <w:p w14:paraId="05C421C5" w14:textId="4C063B9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Parcel A - Commercial Proposal; Financials and Price Structure (Response to Volume 1A, and 1C)</w:t>
      </w:r>
      <w:r w:rsidR="00A721AE" w:rsidRPr="007A0116">
        <w:rPr>
          <w:rFonts w:ascii="Arial" w:hAnsi="Arial" w:cs="Arial"/>
          <w:b/>
        </w:rPr>
        <w:t>; and</w:t>
      </w:r>
    </w:p>
    <w:p w14:paraId="50502BED" w14:textId="12CB87E0" w:rsidR="00E61B73" w:rsidRPr="007A0116" w:rsidRDefault="00E61B73" w:rsidP="007A0116">
      <w:pPr>
        <w:pStyle w:val="BodyText"/>
        <w:numPr>
          <w:ilvl w:val="0"/>
          <w:numId w:val="16"/>
        </w:numPr>
        <w:spacing w:after="120"/>
        <w:jc w:val="both"/>
        <w:rPr>
          <w:rFonts w:ascii="Arial" w:hAnsi="Arial" w:cs="Arial"/>
          <w:b/>
        </w:rPr>
      </w:pPr>
      <w:r w:rsidRPr="007A0116">
        <w:rPr>
          <w:rFonts w:ascii="Arial" w:hAnsi="Arial" w:cs="Arial"/>
          <w:b/>
        </w:rPr>
        <w:t xml:space="preserve">Parcel B - Technical Proposal (Response to </w:t>
      </w:r>
      <w:r w:rsidR="001446F0" w:rsidRPr="007A0116">
        <w:rPr>
          <w:rFonts w:ascii="Arial" w:hAnsi="Arial" w:cs="Arial"/>
          <w:b/>
        </w:rPr>
        <w:t>Technical Specifications</w:t>
      </w:r>
      <w:r w:rsidRPr="007A0116">
        <w:rPr>
          <w:rFonts w:ascii="Arial" w:hAnsi="Arial" w:cs="Arial"/>
          <w:b/>
        </w:rPr>
        <w:t>)</w:t>
      </w:r>
    </w:p>
    <w:p w14:paraId="7502A2C3" w14:textId="77777777" w:rsidR="00E61B73" w:rsidRPr="007A0116" w:rsidRDefault="00E61B73" w:rsidP="007A0116">
      <w:pPr>
        <w:pStyle w:val="Heading1"/>
        <w:spacing w:line="360" w:lineRule="auto"/>
        <w:jc w:val="both"/>
        <w:rPr>
          <w:rFonts w:ascii="Arial" w:hAnsi="Arial"/>
          <w:szCs w:val="22"/>
        </w:rPr>
      </w:pPr>
      <w:bookmarkStart w:id="22" w:name="_Toc481749152"/>
      <w:bookmarkStart w:id="23" w:name="_Toc530576506"/>
      <w:r w:rsidRPr="007A0116">
        <w:rPr>
          <w:rFonts w:ascii="Arial" w:hAnsi="Arial"/>
          <w:szCs w:val="22"/>
        </w:rPr>
        <w:t>BID SUBMISSION CONDITIONS AND INSTRUCTIONS</w:t>
      </w:r>
      <w:bookmarkEnd w:id="22"/>
      <w:bookmarkEnd w:id="23"/>
    </w:p>
    <w:p w14:paraId="012B05DC" w14:textId="77777777" w:rsidR="00E61B73" w:rsidRPr="007A0116" w:rsidRDefault="00E61B73" w:rsidP="007A0116">
      <w:pPr>
        <w:pStyle w:val="BodyText"/>
        <w:spacing w:before="120" w:after="120"/>
        <w:ind w:left="431"/>
        <w:jc w:val="both"/>
        <w:rPr>
          <w:rFonts w:ascii="Arial" w:hAnsi="Arial" w:cs="Arial"/>
          <w:b/>
        </w:rPr>
      </w:pPr>
      <w:r w:rsidRPr="007A0116">
        <w:rPr>
          <w:rFonts w:ascii="Arial" w:hAnsi="Arial" w:cs="Arial"/>
          <w:b/>
        </w:rPr>
        <w:t>CONDITIONS AND INSTRUCTIONS THAT BIDDERS NEED TO TAKE NOTE OF</w:t>
      </w:r>
    </w:p>
    <w:p w14:paraId="6A8C8C6E" w14:textId="77777777" w:rsidR="00E61B73" w:rsidRPr="007A0116" w:rsidRDefault="00E61B73" w:rsidP="007A0116">
      <w:pPr>
        <w:pStyle w:val="Heading2"/>
        <w:spacing w:line="360" w:lineRule="auto"/>
        <w:jc w:val="both"/>
        <w:rPr>
          <w:rFonts w:ascii="Arial" w:hAnsi="Arial"/>
          <w:szCs w:val="22"/>
        </w:rPr>
      </w:pPr>
      <w:bookmarkStart w:id="24" w:name="_Toc481749153"/>
      <w:bookmarkStart w:id="25" w:name="_Toc530576507"/>
      <w:r w:rsidRPr="007A0116">
        <w:rPr>
          <w:rFonts w:ascii="Arial" w:hAnsi="Arial"/>
          <w:szCs w:val="22"/>
        </w:rPr>
        <w:t>FRAUD AND CORRUPTION</w:t>
      </w:r>
      <w:bookmarkEnd w:id="24"/>
      <w:bookmarkEnd w:id="25"/>
      <w:r w:rsidRPr="007A0116">
        <w:rPr>
          <w:rFonts w:ascii="Arial" w:hAnsi="Arial"/>
          <w:szCs w:val="22"/>
        </w:rPr>
        <w:t xml:space="preserve"> </w:t>
      </w:r>
    </w:p>
    <w:p w14:paraId="61F29417" w14:textId="7021335D" w:rsidR="00EB143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7A0116" w:rsidRDefault="00E61B73" w:rsidP="007A0116">
      <w:pPr>
        <w:pStyle w:val="Heading2"/>
        <w:spacing w:line="360" w:lineRule="auto"/>
        <w:jc w:val="both"/>
        <w:rPr>
          <w:rFonts w:ascii="Arial" w:hAnsi="Arial"/>
          <w:szCs w:val="22"/>
        </w:rPr>
      </w:pPr>
      <w:bookmarkStart w:id="26" w:name="_Toc481749155"/>
      <w:bookmarkStart w:id="27" w:name="_Toc530576509"/>
      <w:r w:rsidRPr="007A0116">
        <w:rPr>
          <w:rFonts w:ascii="Arial" w:hAnsi="Arial"/>
          <w:szCs w:val="22"/>
        </w:rPr>
        <w:t>CLARIFICATIONS/ QUERIES</w:t>
      </w:r>
      <w:bookmarkEnd w:id="26"/>
      <w:bookmarkEnd w:id="27"/>
      <w:r w:rsidRPr="007A0116">
        <w:rPr>
          <w:rFonts w:ascii="Arial" w:hAnsi="Arial"/>
          <w:szCs w:val="22"/>
        </w:rPr>
        <w:t xml:space="preserve"> </w:t>
      </w:r>
    </w:p>
    <w:p w14:paraId="46135F0F" w14:textId="7CCE4899" w:rsidR="00E61B73" w:rsidRPr="007A0116" w:rsidRDefault="00E61B73" w:rsidP="007A0116">
      <w:pPr>
        <w:pStyle w:val="BodyText"/>
        <w:spacing w:before="120" w:after="120"/>
        <w:ind w:left="431"/>
        <w:jc w:val="both"/>
        <w:rPr>
          <w:rFonts w:ascii="Arial" w:hAnsi="Arial" w:cs="Arial"/>
        </w:rPr>
      </w:pPr>
      <w:r w:rsidRPr="007A0116">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7A0116">
        <w:rPr>
          <w:rFonts w:ascii="Arial" w:hAnsi="Arial" w:cs="Arial"/>
        </w:rPr>
        <w:t xml:space="preserve"> </w:t>
      </w:r>
      <w:hyperlink r:id="rId18" w:history="1">
        <w:r w:rsidR="001C2CFF" w:rsidRPr="00AA0216">
          <w:rPr>
            <w:rStyle w:val="Hyperlink"/>
            <w:rFonts w:ascii="Arial" w:hAnsi="Arial" w:cs="Arial"/>
          </w:rPr>
          <w:t>andyn@atns.co.za</w:t>
        </w:r>
      </w:hyperlink>
      <w:r w:rsidR="006417B0" w:rsidRPr="007A0116">
        <w:rPr>
          <w:rStyle w:val="Hyperlink"/>
          <w:rFonts w:ascii="Arial" w:hAnsi="Arial" w:cs="Arial"/>
          <w:color w:val="auto"/>
        </w:rPr>
        <w:t xml:space="preserve"> </w:t>
      </w:r>
      <w:r w:rsidR="000346C7" w:rsidRPr="007A0116">
        <w:rPr>
          <w:rStyle w:val="Hyperlink"/>
          <w:rFonts w:ascii="Arial" w:hAnsi="Arial" w:cs="Arial"/>
          <w:color w:val="auto"/>
        </w:rPr>
        <w:t>and c</w:t>
      </w:r>
      <w:r w:rsidR="00B90091" w:rsidRPr="007A0116">
        <w:rPr>
          <w:rStyle w:val="Hyperlink"/>
          <w:rFonts w:ascii="Arial" w:hAnsi="Arial" w:cs="Arial"/>
          <w:color w:val="auto"/>
        </w:rPr>
        <w:t>opy</w:t>
      </w:r>
      <w:r w:rsidR="000346C7" w:rsidRPr="007A0116">
        <w:rPr>
          <w:rStyle w:val="Hyperlink"/>
          <w:rFonts w:ascii="Arial" w:hAnsi="Arial" w:cs="Arial"/>
          <w:color w:val="auto"/>
        </w:rPr>
        <w:t xml:space="preserve"> </w:t>
      </w:r>
      <w:hyperlink r:id="rId19" w:history="1">
        <w:r w:rsidR="000346C7" w:rsidRPr="007A0116">
          <w:rPr>
            <w:rStyle w:val="Hyperlink"/>
            <w:rFonts w:ascii="Arial" w:hAnsi="Arial" w:cs="Arial"/>
            <w:color w:val="auto"/>
          </w:rPr>
          <w:t>tenders@atns.co.za</w:t>
        </w:r>
      </w:hyperlink>
      <w:r w:rsidR="00BE56E1" w:rsidRPr="007A0116">
        <w:rPr>
          <w:rStyle w:val="Hyperlink"/>
          <w:rFonts w:ascii="Arial" w:hAnsi="Arial" w:cs="Arial"/>
          <w:color w:val="auto"/>
        </w:rPr>
        <w:t xml:space="preserve"> </w:t>
      </w:r>
      <w:r w:rsidRPr="007A0116">
        <w:rPr>
          <w:rFonts w:ascii="Arial" w:hAnsi="Arial" w:cs="Arial"/>
        </w:rPr>
        <w:t>not later than 1</w:t>
      </w:r>
      <w:r w:rsidR="0014370B" w:rsidRPr="007A0116">
        <w:rPr>
          <w:rFonts w:ascii="Arial" w:hAnsi="Arial" w:cs="Arial"/>
        </w:rPr>
        <w:t>2</w:t>
      </w:r>
      <w:r w:rsidRPr="007A0116">
        <w:rPr>
          <w:rFonts w:ascii="Arial" w:hAnsi="Arial" w:cs="Arial"/>
        </w:rPr>
        <w:t xml:space="preserve">:00 CAT on </w:t>
      </w:r>
      <w:r w:rsidR="00E031AC" w:rsidRPr="007A0116">
        <w:rPr>
          <w:rFonts w:ascii="Arial" w:hAnsi="Arial" w:cs="Arial"/>
        </w:rPr>
        <w:t xml:space="preserve">the </w:t>
      </w:r>
      <w:r w:rsidR="00740E99">
        <w:rPr>
          <w:rFonts w:ascii="Arial" w:hAnsi="Arial" w:cs="Arial"/>
        </w:rPr>
        <w:t>23</w:t>
      </w:r>
      <w:r w:rsidR="00700B28" w:rsidRPr="00700B28">
        <w:rPr>
          <w:rFonts w:ascii="Arial" w:hAnsi="Arial" w:cs="Arial"/>
          <w:vertAlign w:val="superscript"/>
        </w:rPr>
        <w:t>th</w:t>
      </w:r>
      <w:r w:rsidR="00700B28">
        <w:rPr>
          <w:rFonts w:ascii="Arial" w:hAnsi="Arial" w:cs="Arial"/>
        </w:rPr>
        <w:t xml:space="preserve"> </w:t>
      </w:r>
      <w:r w:rsidR="001C2CFF">
        <w:rPr>
          <w:rFonts w:ascii="Arial" w:hAnsi="Arial" w:cs="Arial"/>
        </w:rPr>
        <w:t xml:space="preserve"> </w:t>
      </w:r>
      <w:r w:rsidR="000E4D91">
        <w:rPr>
          <w:rFonts w:ascii="Arial" w:hAnsi="Arial" w:cs="Arial"/>
        </w:rPr>
        <w:t xml:space="preserve">August </w:t>
      </w:r>
      <w:r w:rsidR="001C2CFF">
        <w:rPr>
          <w:rFonts w:ascii="Arial" w:hAnsi="Arial" w:cs="Arial"/>
        </w:rPr>
        <w:t xml:space="preserve"> </w:t>
      </w:r>
      <w:r w:rsidR="00C05109" w:rsidRPr="007A0116">
        <w:rPr>
          <w:rFonts w:ascii="Arial" w:hAnsi="Arial" w:cs="Arial"/>
        </w:rPr>
        <w:t>202</w:t>
      </w:r>
      <w:r w:rsidR="004B2008">
        <w:rPr>
          <w:rFonts w:ascii="Arial" w:hAnsi="Arial" w:cs="Arial"/>
        </w:rPr>
        <w:t>3</w:t>
      </w:r>
      <w:r w:rsidRPr="007A0116">
        <w:rPr>
          <w:rFonts w:ascii="Arial" w:hAnsi="Arial" w:cs="Arial"/>
        </w:rPr>
        <w:t xml:space="preserve">. A reply will be published </w:t>
      </w:r>
      <w:r w:rsidR="00F616F7" w:rsidRPr="007A0116">
        <w:rPr>
          <w:rFonts w:ascii="Arial" w:hAnsi="Arial" w:cs="Arial"/>
        </w:rPr>
        <w:t>on the</w:t>
      </w:r>
      <w:r w:rsidRPr="007A0116">
        <w:rPr>
          <w:rFonts w:ascii="Arial" w:hAnsi="Arial" w:cs="Arial"/>
        </w:rPr>
        <w:t xml:space="preserve"> ATNS website </w:t>
      </w:r>
      <w:hyperlink r:id="rId20" w:history="1">
        <w:r w:rsidRPr="007A0116">
          <w:rPr>
            <w:rFonts w:ascii="Arial" w:hAnsi="Arial" w:cs="Arial"/>
          </w:rPr>
          <w:t>www.atns.co.za</w:t>
        </w:r>
      </w:hyperlink>
      <w:r w:rsidRPr="007A0116">
        <w:rPr>
          <w:rFonts w:ascii="Arial" w:hAnsi="Arial" w:cs="Arial"/>
        </w:rPr>
        <w:t xml:space="preserve"> under </w:t>
      </w:r>
      <w:r w:rsidR="00F616F7" w:rsidRPr="007A0116">
        <w:rPr>
          <w:rFonts w:ascii="Arial" w:hAnsi="Arial" w:cs="Arial"/>
        </w:rPr>
        <w:t xml:space="preserve">the </w:t>
      </w:r>
      <w:r w:rsidRPr="007A0116">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7A0116" w:rsidRDefault="00E61B73" w:rsidP="007A0116">
      <w:pPr>
        <w:pStyle w:val="Heading2"/>
        <w:spacing w:line="360" w:lineRule="auto"/>
        <w:jc w:val="both"/>
        <w:rPr>
          <w:rFonts w:ascii="Arial" w:hAnsi="Arial"/>
          <w:szCs w:val="22"/>
        </w:rPr>
      </w:pPr>
      <w:bookmarkStart w:id="28" w:name="_Toc481749156"/>
      <w:bookmarkStart w:id="29" w:name="_Toc530576510"/>
      <w:r w:rsidRPr="007A0116">
        <w:rPr>
          <w:rFonts w:ascii="Arial" w:hAnsi="Arial"/>
          <w:szCs w:val="22"/>
        </w:rPr>
        <w:t>SUBMITTING BIDS</w:t>
      </w:r>
      <w:bookmarkEnd w:id="28"/>
      <w:bookmarkEnd w:id="29"/>
      <w:r w:rsidRPr="007A0116">
        <w:rPr>
          <w:rFonts w:ascii="Arial" w:hAnsi="Arial"/>
          <w:szCs w:val="22"/>
        </w:rPr>
        <w:t xml:space="preserve"> </w:t>
      </w:r>
    </w:p>
    <w:p w14:paraId="3E86059F" w14:textId="502DDADA" w:rsidR="00EC1774" w:rsidRPr="007A0116" w:rsidRDefault="00BE56E1" w:rsidP="007A0116">
      <w:pPr>
        <w:pStyle w:val="Heading3"/>
        <w:spacing w:line="360" w:lineRule="auto"/>
        <w:jc w:val="both"/>
        <w:rPr>
          <w:rFonts w:ascii="Arial" w:hAnsi="Arial"/>
          <w:szCs w:val="22"/>
        </w:rPr>
      </w:pPr>
      <w:r w:rsidRPr="007A0116">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1C2CFF" w:rsidRPr="00AA0216">
          <w:rPr>
            <w:rStyle w:val="Hyperlink"/>
            <w:rFonts w:ascii="Arial" w:hAnsi="Arial"/>
            <w:bCs w:val="0"/>
            <w:szCs w:val="22"/>
          </w:rPr>
          <w:t>andyn@atns.co.za</w:t>
        </w:r>
      </w:hyperlink>
      <w:r w:rsidR="00EC1774" w:rsidRPr="007A0116">
        <w:rPr>
          <w:rFonts w:ascii="Arial" w:hAnsi="Arial"/>
          <w:bCs w:val="0"/>
          <w:szCs w:val="22"/>
        </w:rPr>
        <w:t xml:space="preserve"> and c</w:t>
      </w:r>
      <w:r w:rsidR="00B90091" w:rsidRPr="007A0116">
        <w:rPr>
          <w:rFonts w:ascii="Arial" w:hAnsi="Arial"/>
          <w:bCs w:val="0"/>
          <w:szCs w:val="22"/>
        </w:rPr>
        <w:t>opy</w:t>
      </w:r>
      <w:r w:rsidR="00EC1774" w:rsidRPr="007A0116">
        <w:rPr>
          <w:rFonts w:ascii="Arial" w:hAnsi="Arial"/>
          <w:bCs w:val="0"/>
          <w:szCs w:val="22"/>
        </w:rPr>
        <w:t xml:space="preserve"> </w:t>
      </w:r>
      <w:hyperlink r:id="rId22" w:history="1">
        <w:r w:rsidRPr="007A0116">
          <w:rPr>
            <w:rStyle w:val="Hyperlink"/>
            <w:rFonts w:ascii="Arial" w:hAnsi="Arial"/>
            <w:bCs w:val="0"/>
            <w:color w:val="auto"/>
            <w:szCs w:val="22"/>
          </w:rPr>
          <w:t>tenders@atns.co.za</w:t>
        </w:r>
      </w:hyperlink>
      <w:r w:rsidRPr="007A0116">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7A0116" w:rsidRDefault="00BE56E1" w:rsidP="007A0116">
      <w:pPr>
        <w:pStyle w:val="Heading3"/>
        <w:spacing w:line="360" w:lineRule="auto"/>
        <w:jc w:val="both"/>
        <w:rPr>
          <w:rFonts w:ascii="Arial" w:hAnsi="Arial"/>
          <w:szCs w:val="22"/>
        </w:rPr>
      </w:pPr>
      <w:r w:rsidRPr="007A0116">
        <w:rPr>
          <w:rFonts w:ascii="Arial" w:hAnsi="Arial"/>
          <w:bCs w:val="0"/>
          <w:szCs w:val="22"/>
        </w:rPr>
        <w:t>In case submitting hard copies, Bids shall be submitted in two separate Parcel</w:t>
      </w:r>
      <w:r w:rsidR="00EC1774" w:rsidRPr="007A0116">
        <w:rPr>
          <w:rFonts w:ascii="Arial" w:hAnsi="Arial"/>
          <w:bCs w:val="0"/>
          <w:szCs w:val="22"/>
        </w:rPr>
        <w:t>s</w:t>
      </w:r>
      <w:r w:rsidRPr="007A0116">
        <w:rPr>
          <w:rFonts w:ascii="Arial" w:hAnsi="Arial"/>
          <w:bCs w:val="0"/>
          <w:szCs w:val="22"/>
        </w:rPr>
        <w:t xml:space="preserve"> A</w:t>
      </w:r>
      <w:r w:rsidR="00EC1774" w:rsidRPr="007A0116">
        <w:rPr>
          <w:rFonts w:ascii="Arial" w:hAnsi="Arial"/>
          <w:bCs w:val="0"/>
          <w:szCs w:val="22"/>
        </w:rPr>
        <w:t xml:space="preserve"> and B,</w:t>
      </w:r>
      <w:r w:rsidRPr="007A0116">
        <w:rPr>
          <w:rFonts w:ascii="Arial" w:hAnsi="Arial"/>
          <w:bCs w:val="0"/>
          <w:szCs w:val="22"/>
        </w:rPr>
        <w:t xml:space="preserve"> </w:t>
      </w:r>
      <w:r w:rsidR="00E1393D" w:rsidRPr="007A0116">
        <w:rPr>
          <w:rFonts w:ascii="Arial" w:hAnsi="Arial"/>
          <w:bCs w:val="0"/>
          <w:szCs w:val="22"/>
        </w:rPr>
        <w:t>e</w:t>
      </w:r>
      <w:r w:rsidRPr="007A0116">
        <w:rPr>
          <w:rFonts w:ascii="Arial" w:hAnsi="Arial"/>
          <w:bCs w:val="0"/>
          <w:szCs w:val="22"/>
        </w:rPr>
        <w:t xml:space="preserve">ach parcel shall contain; 1 (one) original and </w:t>
      </w:r>
      <w:r w:rsidR="00E1393D" w:rsidRPr="007A0116">
        <w:rPr>
          <w:rFonts w:ascii="Arial" w:hAnsi="Arial"/>
          <w:bCs w:val="0"/>
          <w:szCs w:val="22"/>
        </w:rPr>
        <w:t>One</w:t>
      </w:r>
      <w:r w:rsidRPr="007A0116">
        <w:rPr>
          <w:rFonts w:ascii="Arial" w:hAnsi="Arial"/>
          <w:bCs w:val="0"/>
          <w:szCs w:val="22"/>
        </w:rPr>
        <w:t xml:space="preserve"> (</w:t>
      </w:r>
      <w:r w:rsidR="00E1393D" w:rsidRPr="007A0116">
        <w:rPr>
          <w:rFonts w:ascii="Arial" w:hAnsi="Arial"/>
          <w:bCs w:val="0"/>
          <w:szCs w:val="22"/>
        </w:rPr>
        <w:t>1</w:t>
      </w:r>
      <w:r w:rsidRPr="007A0116">
        <w:rPr>
          <w:rFonts w:ascii="Arial" w:hAnsi="Arial"/>
          <w:bCs w:val="0"/>
          <w:szCs w:val="22"/>
        </w:rPr>
        <w:t>) cop</w:t>
      </w:r>
      <w:r w:rsidR="00C05109" w:rsidRPr="007A0116">
        <w:rPr>
          <w:rFonts w:ascii="Arial" w:hAnsi="Arial"/>
          <w:bCs w:val="0"/>
          <w:szCs w:val="22"/>
        </w:rPr>
        <w:t>y</w:t>
      </w:r>
      <w:r w:rsidRPr="007A0116">
        <w:rPr>
          <w:rFonts w:ascii="Arial" w:hAnsi="Arial"/>
          <w:bCs w:val="0"/>
          <w:szCs w:val="22"/>
        </w:rPr>
        <w:t xml:space="preserve"> and </w:t>
      </w:r>
      <w:r w:rsidR="00C05109" w:rsidRPr="007A0116">
        <w:rPr>
          <w:rFonts w:ascii="Arial" w:hAnsi="Arial"/>
          <w:bCs w:val="0"/>
          <w:szCs w:val="22"/>
        </w:rPr>
        <w:t xml:space="preserve">One (1) </w:t>
      </w:r>
      <w:r w:rsidRPr="007A0116">
        <w:rPr>
          <w:rFonts w:ascii="Arial" w:hAnsi="Arial"/>
          <w:bCs w:val="0"/>
          <w:szCs w:val="22"/>
        </w:rPr>
        <w:t xml:space="preserve">soft copy (PDF format) on a movable storage medium (USB </w:t>
      </w:r>
      <w:r w:rsidR="00C6484A" w:rsidRPr="007A0116">
        <w:rPr>
          <w:rFonts w:ascii="Arial" w:hAnsi="Arial"/>
          <w:bCs w:val="0"/>
          <w:szCs w:val="22"/>
        </w:rPr>
        <w:t xml:space="preserve">/ </w:t>
      </w:r>
      <w:r w:rsidRPr="007A0116">
        <w:rPr>
          <w:rFonts w:ascii="Arial" w:hAnsi="Arial"/>
          <w:bCs w:val="0"/>
          <w:szCs w:val="22"/>
        </w:rPr>
        <w:t>disk), each sealed and addressed in accordance with the following requirements</w:t>
      </w:r>
      <w:r w:rsidR="00A2267F" w:rsidRPr="007A0116">
        <w:rPr>
          <w:rFonts w:ascii="Arial" w:hAnsi="Arial"/>
          <w:bCs w:val="0"/>
          <w:szCs w:val="22"/>
        </w:rPr>
        <w:t xml:space="preserve">, </w:t>
      </w:r>
      <w:r w:rsidR="00E61B73" w:rsidRPr="007A0116">
        <w:rPr>
          <w:rFonts w:ascii="Arial" w:hAnsi="Arial"/>
          <w:szCs w:val="22"/>
        </w:rPr>
        <w:t>The name and address of the Bidder;</w:t>
      </w:r>
      <w:r w:rsidR="00A2267F" w:rsidRPr="007A0116">
        <w:rPr>
          <w:rFonts w:ascii="Arial" w:hAnsi="Arial"/>
          <w:szCs w:val="22"/>
        </w:rPr>
        <w:t xml:space="preserve"> and the Bid Number</w:t>
      </w:r>
    </w:p>
    <w:p w14:paraId="1FE891D7" w14:textId="5A4AD26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closing date of the Bid indicated on the </w:t>
      </w:r>
      <w:r w:rsidR="00EC1774" w:rsidRPr="007A0116">
        <w:rPr>
          <w:rFonts w:ascii="Arial" w:hAnsi="Arial"/>
          <w:szCs w:val="22"/>
        </w:rPr>
        <w:t>envelope.</w:t>
      </w:r>
    </w:p>
    <w:p w14:paraId="382F9D74"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 Cover Letter, signed by the authorised representative of each member of the Biding Entity, Consortium or Joint Venture, which shall contain</w:t>
      </w:r>
      <w:r w:rsidR="00ED67C1" w:rsidRPr="007A0116">
        <w:rPr>
          <w:rFonts w:ascii="Arial" w:hAnsi="Arial"/>
          <w:szCs w:val="22"/>
        </w:rPr>
        <w:t>:</w:t>
      </w:r>
    </w:p>
    <w:p w14:paraId="15B8356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List of Bid Proposal Documents and an Index of the contents therein;</w:t>
      </w:r>
    </w:p>
    <w:p w14:paraId="56E53DC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Particular points to which the Bidder wishes to draw the Company’s attention in his Commercial Proposal and Technical Proposal.</w:t>
      </w:r>
    </w:p>
    <w:p w14:paraId="337EFBB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parcels shall not contain documents relating to any Bid other than that shown on the envelope.</w:t>
      </w:r>
    </w:p>
    <w:p w14:paraId="298A8254" w14:textId="5F53C9F9"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7A0116">
        <w:rPr>
          <w:rFonts w:ascii="Arial" w:hAnsi="Arial"/>
          <w:szCs w:val="22"/>
        </w:rPr>
        <w:t xml:space="preserve">is a copy </w:t>
      </w:r>
      <w:r w:rsidRPr="007A0116">
        <w:rPr>
          <w:rFonts w:ascii="Arial" w:hAnsi="Arial"/>
          <w:szCs w:val="22"/>
        </w:rPr>
        <w:t xml:space="preserve">shall be marked </w:t>
      </w:r>
      <w:r w:rsidR="00F0463C" w:rsidRPr="007A0116">
        <w:rPr>
          <w:rFonts w:ascii="Arial" w:hAnsi="Arial"/>
          <w:szCs w:val="22"/>
        </w:rPr>
        <w:t xml:space="preserve">and numbered as </w:t>
      </w:r>
      <w:r w:rsidRPr="007A0116">
        <w:rPr>
          <w:rFonts w:ascii="Arial" w:hAnsi="Arial"/>
          <w:szCs w:val="22"/>
        </w:rPr>
        <w:t>“Copy 1/</w:t>
      </w:r>
      <w:r w:rsidR="00005E4F" w:rsidRPr="007A0116">
        <w:rPr>
          <w:rFonts w:ascii="Arial" w:hAnsi="Arial"/>
          <w:szCs w:val="22"/>
        </w:rPr>
        <w:t>2</w:t>
      </w:r>
      <w:r w:rsidRPr="007A0116">
        <w:rPr>
          <w:rFonts w:ascii="Arial" w:hAnsi="Arial"/>
          <w:szCs w:val="22"/>
        </w:rPr>
        <w:t>”.</w:t>
      </w:r>
    </w:p>
    <w:p w14:paraId="41B69FDD"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Bid Response documents to be submitted shall be hand delivered to the Company not later than the time and date specified on this document.</w:t>
      </w:r>
    </w:p>
    <w:p w14:paraId="5C6894A1" w14:textId="416A587E" w:rsidR="00E61B73" w:rsidRPr="007A0116" w:rsidRDefault="00E61B73" w:rsidP="007A0116">
      <w:pPr>
        <w:pStyle w:val="Heading3"/>
        <w:spacing w:line="360" w:lineRule="auto"/>
        <w:jc w:val="both"/>
        <w:rPr>
          <w:rFonts w:ascii="Arial" w:hAnsi="Arial"/>
          <w:szCs w:val="22"/>
        </w:rPr>
      </w:pPr>
      <w:r w:rsidRPr="007A0116">
        <w:rPr>
          <w:rFonts w:ascii="Arial" w:hAnsi="Arial"/>
          <w:szCs w:val="22"/>
        </w:rPr>
        <w:t>No Bids forwarded by telegram, telex, facsimile will be considered</w:t>
      </w:r>
      <w:r w:rsidR="001A77B6" w:rsidRPr="007A0116">
        <w:rPr>
          <w:rFonts w:ascii="Arial" w:hAnsi="Arial"/>
          <w:szCs w:val="22"/>
        </w:rPr>
        <w:t xml:space="preserve">. </w:t>
      </w:r>
      <w:r w:rsidRPr="007A0116">
        <w:rPr>
          <w:rFonts w:ascii="Arial" w:hAnsi="Arial"/>
          <w:szCs w:val="22"/>
        </w:rPr>
        <w:t>Pricing must be submitted in a separate sealed envelope in Parcel A as Volume 1C.</w:t>
      </w:r>
    </w:p>
    <w:p w14:paraId="331ACAFE" w14:textId="23325D5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original copy </w:t>
      </w:r>
      <w:r w:rsidRPr="007A0116">
        <w:rPr>
          <w:rFonts w:ascii="Arial" w:hAnsi="Arial"/>
          <w:b/>
          <w:szCs w:val="22"/>
        </w:rPr>
        <w:t>MUST BE SIGNED IN BLACK INK</w:t>
      </w:r>
      <w:r w:rsidRPr="007A0116">
        <w:rPr>
          <w:rFonts w:ascii="Arial" w:hAnsi="Arial"/>
          <w:szCs w:val="22"/>
        </w:rPr>
        <w:t xml:space="preserve"> by an authorised employee, agent or representative of the Bidder and initialized on </w:t>
      </w:r>
      <w:r w:rsidR="006F5DDA" w:rsidRPr="007A0116">
        <w:rPr>
          <w:rFonts w:ascii="Arial" w:hAnsi="Arial"/>
          <w:szCs w:val="22"/>
        </w:rPr>
        <w:t>each</w:t>
      </w:r>
      <w:r w:rsidRPr="007A0116">
        <w:rPr>
          <w:rFonts w:ascii="Arial" w:hAnsi="Arial"/>
          <w:szCs w:val="22"/>
        </w:rPr>
        <w:t xml:space="preserve"> page of the Bid Response.</w:t>
      </w:r>
    </w:p>
    <w:p w14:paraId="3701858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Bid Documents shall be hand delivered to:</w:t>
      </w:r>
    </w:p>
    <w:p w14:paraId="506BAAA3"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ATNS Company Limited,</w:t>
      </w:r>
    </w:p>
    <w:p w14:paraId="4D7E03F5"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Eastgate Office Park, Block C,</w:t>
      </w:r>
    </w:p>
    <w:p w14:paraId="766AB88D" w14:textId="77777777" w:rsidR="00E61B73" w:rsidRPr="007A0116" w:rsidRDefault="00E61B73" w:rsidP="007A0116">
      <w:pPr>
        <w:pStyle w:val="BodyText"/>
        <w:ind w:left="810" w:firstLine="270"/>
        <w:jc w:val="both"/>
        <w:rPr>
          <w:rFonts w:ascii="Arial" w:hAnsi="Arial" w:cs="Arial"/>
        </w:rPr>
      </w:pPr>
      <w:r w:rsidRPr="007A0116">
        <w:rPr>
          <w:rFonts w:ascii="Arial" w:hAnsi="Arial" w:cs="Arial"/>
        </w:rPr>
        <w:t xml:space="preserve">South Boulevard Road, </w:t>
      </w:r>
    </w:p>
    <w:p w14:paraId="7736DE4C"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Bruma,</w:t>
      </w:r>
    </w:p>
    <w:p w14:paraId="0EFB0B2A"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2298</w:t>
      </w:r>
    </w:p>
    <w:p w14:paraId="4FE7FFFB" w14:textId="77777777" w:rsidR="00E61B73" w:rsidRPr="007A0116" w:rsidRDefault="00E61B73" w:rsidP="007A0116">
      <w:pPr>
        <w:pStyle w:val="BodyText"/>
        <w:ind w:left="360" w:firstLine="720"/>
        <w:jc w:val="both"/>
        <w:rPr>
          <w:rFonts w:ascii="Arial" w:hAnsi="Arial" w:cs="Arial"/>
        </w:rPr>
      </w:pPr>
      <w:r w:rsidRPr="007A0116">
        <w:rPr>
          <w:rFonts w:ascii="Arial" w:hAnsi="Arial" w:cs="Arial"/>
        </w:rPr>
        <w:t>South Africa;</w:t>
      </w:r>
    </w:p>
    <w:p w14:paraId="12542318" w14:textId="267BFBDA"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No later than </w:t>
      </w:r>
      <w:r w:rsidR="00F64E84" w:rsidRPr="00B45250">
        <w:rPr>
          <w:rFonts w:ascii="Arial" w:hAnsi="Arial"/>
          <w:color w:val="FF0000"/>
          <w:szCs w:val="22"/>
        </w:rPr>
        <w:t>1</w:t>
      </w:r>
      <w:r w:rsidR="00082C54">
        <w:rPr>
          <w:rFonts w:ascii="Arial" w:hAnsi="Arial"/>
          <w:color w:val="FF0000"/>
          <w:szCs w:val="22"/>
        </w:rPr>
        <w:t>0</w:t>
      </w:r>
      <w:r w:rsidRPr="00B45250">
        <w:rPr>
          <w:rFonts w:ascii="Arial" w:hAnsi="Arial"/>
          <w:color w:val="FF0000"/>
          <w:szCs w:val="22"/>
        </w:rPr>
        <w:t xml:space="preserve">:00 </w:t>
      </w:r>
      <w:r w:rsidRPr="007A0116">
        <w:rPr>
          <w:rFonts w:ascii="Arial" w:hAnsi="Arial"/>
          <w:szCs w:val="22"/>
        </w:rPr>
        <w:t>CAT on</w:t>
      </w:r>
      <w:r w:rsidR="005D14A4" w:rsidRPr="007A0116">
        <w:rPr>
          <w:rFonts w:ascii="Arial" w:hAnsi="Arial"/>
          <w:szCs w:val="22"/>
        </w:rPr>
        <w:t xml:space="preserve"> </w:t>
      </w:r>
      <w:r w:rsidR="004E359B">
        <w:rPr>
          <w:rFonts w:ascii="Arial" w:hAnsi="Arial"/>
          <w:szCs w:val="22"/>
        </w:rPr>
        <w:t>2</w:t>
      </w:r>
      <w:r w:rsidR="00F11627">
        <w:rPr>
          <w:rFonts w:ascii="Arial" w:hAnsi="Arial"/>
          <w:szCs w:val="22"/>
        </w:rPr>
        <w:t>8</w:t>
      </w:r>
      <w:r w:rsidR="000266AA">
        <w:rPr>
          <w:rFonts w:ascii="Arial" w:hAnsi="Arial"/>
          <w:szCs w:val="22"/>
        </w:rPr>
        <w:t xml:space="preserve"> August</w:t>
      </w:r>
      <w:r w:rsidR="004B2008">
        <w:rPr>
          <w:rFonts w:ascii="Arial" w:hAnsi="Arial"/>
          <w:szCs w:val="22"/>
        </w:rPr>
        <w:t xml:space="preserve"> </w:t>
      </w:r>
      <w:r w:rsidR="008A664D" w:rsidRPr="007A0116">
        <w:rPr>
          <w:rFonts w:ascii="Arial" w:hAnsi="Arial"/>
          <w:szCs w:val="22"/>
        </w:rPr>
        <w:t>202</w:t>
      </w:r>
      <w:r w:rsidR="004B2008">
        <w:rPr>
          <w:rFonts w:ascii="Arial" w:hAnsi="Arial"/>
          <w:szCs w:val="22"/>
        </w:rPr>
        <w:t>3</w:t>
      </w:r>
      <w:r w:rsidR="008A664D" w:rsidRPr="007A0116">
        <w:rPr>
          <w:rFonts w:ascii="Arial" w:hAnsi="Arial"/>
          <w:szCs w:val="22"/>
        </w:rPr>
        <w:t>,</w:t>
      </w:r>
      <w:r w:rsidRPr="007A0116">
        <w:rPr>
          <w:rFonts w:ascii="Arial" w:hAnsi="Arial"/>
          <w:szCs w:val="22"/>
        </w:rPr>
        <w:t xml:space="preserve"> Central African Time at which time the Bid Proposals will be collected.</w:t>
      </w:r>
    </w:p>
    <w:p w14:paraId="40D2FA34" w14:textId="526DAE52" w:rsidR="00E61B73" w:rsidRPr="007A0116" w:rsidRDefault="00E61B73" w:rsidP="007A0116">
      <w:pPr>
        <w:pStyle w:val="Heading3"/>
        <w:spacing w:line="360" w:lineRule="auto"/>
        <w:jc w:val="both"/>
        <w:rPr>
          <w:rFonts w:ascii="Arial" w:hAnsi="Arial"/>
          <w:szCs w:val="22"/>
        </w:rPr>
      </w:pPr>
      <w:r w:rsidRPr="007A0116">
        <w:rPr>
          <w:rFonts w:ascii="Arial" w:hAnsi="Arial"/>
          <w:szCs w:val="22"/>
        </w:rPr>
        <w:t>Bidders should allow time to access the premises due to security arrangements that need to be observed.</w:t>
      </w:r>
    </w:p>
    <w:p w14:paraId="2829927E" w14:textId="74F1C770"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Should a bidder require to submit their documents online, they must send an email to </w:t>
      </w:r>
      <w:hyperlink r:id="rId23" w:history="1">
        <w:r w:rsidR="001C2CFF" w:rsidRPr="00AA0216">
          <w:rPr>
            <w:rStyle w:val="Hyperlink"/>
            <w:rFonts w:ascii="Arial" w:hAnsi="Arial"/>
            <w:szCs w:val="22"/>
          </w:rPr>
          <w:t>andyn@atns.co.za</w:t>
        </w:r>
      </w:hyperlink>
      <w:r w:rsidR="00EC1774" w:rsidRPr="007A0116">
        <w:rPr>
          <w:rFonts w:ascii="Arial" w:hAnsi="Arial"/>
          <w:szCs w:val="22"/>
        </w:rPr>
        <w:t xml:space="preserve"> and c</w:t>
      </w:r>
      <w:r w:rsidR="008A664D" w:rsidRPr="007A0116">
        <w:rPr>
          <w:rFonts w:ascii="Arial" w:hAnsi="Arial"/>
          <w:szCs w:val="22"/>
        </w:rPr>
        <w:t>opy</w:t>
      </w:r>
      <w:r w:rsidR="00EC1774" w:rsidRPr="007A0116">
        <w:rPr>
          <w:rFonts w:ascii="Arial" w:hAnsi="Arial"/>
          <w:szCs w:val="22"/>
        </w:rPr>
        <w:t xml:space="preserve"> </w:t>
      </w:r>
      <w:hyperlink r:id="rId24" w:history="1">
        <w:r w:rsidRPr="007A0116">
          <w:rPr>
            <w:rStyle w:val="Hyperlink"/>
            <w:rFonts w:ascii="Arial" w:hAnsi="Arial"/>
            <w:bCs w:val="0"/>
            <w:color w:val="auto"/>
            <w:szCs w:val="22"/>
          </w:rPr>
          <w:t>tenders@atns.co.za</w:t>
        </w:r>
      </w:hyperlink>
      <w:r w:rsidRPr="007A0116">
        <w:rPr>
          <w:rFonts w:ascii="Arial" w:hAnsi="Arial"/>
          <w:szCs w:val="22"/>
        </w:rPr>
        <w:t xml:space="preserve"> to express their interest to do so.  On the email </w:t>
      </w:r>
      <w:r w:rsidR="00464EFD" w:rsidRPr="007A0116">
        <w:rPr>
          <w:rFonts w:ascii="Arial" w:hAnsi="Arial"/>
          <w:szCs w:val="22"/>
        </w:rPr>
        <w:t>b</w:t>
      </w:r>
      <w:r w:rsidRPr="007A0116">
        <w:rPr>
          <w:rFonts w:ascii="Arial" w:hAnsi="Arial"/>
          <w:szCs w:val="22"/>
        </w:rPr>
        <w:t>idders must specify on the subject line – the tender number and description.  A link will be shared with the supplier for uploading the documents on a secure online portal</w:t>
      </w:r>
      <w:r w:rsidR="000346C7" w:rsidRPr="007A0116">
        <w:rPr>
          <w:rFonts w:ascii="Arial" w:hAnsi="Arial"/>
          <w:szCs w:val="22"/>
        </w:rPr>
        <w:t>.</w:t>
      </w:r>
      <w:r w:rsidR="00715C0D" w:rsidRPr="007A0116">
        <w:rPr>
          <w:rFonts w:ascii="Arial" w:hAnsi="Arial"/>
          <w:szCs w:val="22"/>
        </w:rPr>
        <w:t xml:space="preserve"> </w:t>
      </w:r>
      <w:bookmarkStart w:id="30" w:name="_Hlk71027119"/>
      <w:r w:rsidR="00715C0D" w:rsidRPr="007A0116">
        <w:rPr>
          <w:rFonts w:ascii="Arial" w:hAnsi="Arial"/>
          <w:b/>
          <w:szCs w:val="22"/>
        </w:rPr>
        <w:t xml:space="preserve">Deadline for requesting the link is </w:t>
      </w:r>
      <w:r w:rsidR="00DA7BC0">
        <w:rPr>
          <w:rFonts w:ascii="Arial" w:hAnsi="Arial"/>
          <w:b/>
          <w:szCs w:val="22"/>
        </w:rPr>
        <w:t>3</w:t>
      </w:r>
      <w:r w:rsidR="00715C0D" w:rsidRPr="007A0116">
        <w:rPr>
          <w:rFonts w:ascii="Arial" w:hAnsi="Arial"/>
          <w:b/>
          <w:szCs w:val="22"/>
        </w:rPr>
        <w:t xml:space="preserve"> days before closing date, email sent after this deadline will not be attended to.</w:t>
      </w:r>
      <w:bookmarkEnd w:id="30"/>
    </w:p>
    <w:p w14:paraId="78D5765A" w14:textId="77777777" w:rsidR="00E61B73" w:rsidRPr="007A0116" w:rsidRDefault="00E61B73" w:rsidP="007A0116">
      <w:pPr>
        <w:pStyle w:val="Heading2"/>
        <w:spacing w:line="360" w:lineRule="auto"/>
        <w:jc w:val="both"/>
        <w:rPr>
          <w:rFonts w:ascii="Arial" w:hAnsi="Arial"/>
          <w:szCs w:val="22"/>
        </w:rPr>
      </w:pPr>
      <w:bookmarkStart w:id="31" w:name="_Toc481749158"/>
      <w:bookmarkStart w:id="32" w:name="_Toc530576512"/>
      <w:r w:rsidRPr="007A0116">
        <w:rPr>
          <w:rFonts w:ascii="Arial" w:hAnsi="Arial"/>
          <w:szCs w:val="22"/>
        </w:rPr>
        <w:t>LATE BIDS</w:t>
      </w:r>
      <w:bookmarkEnd w:id="31"/>
      <w:bookmarkEnd w:id="32"/>
      <w:r w:rsidRPr="007A0116">
        <w:rPr>
          <w:rFonts w:ascii="Arial" w:hAnsi="Arial"/>
          <w:szCs w:val="22"/>
        </w:rPr>
        <w:t xml:space="preserve"> </w:t>
      </w:r>
    </w:p>
    <w:p w14:paraId="302A5641" w14:textId="6B1DEE71" w:rsidR="00096CF2"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82C54">
        <w:rPr>
          <w:rFonts w:ascii="Arial" w:hAnsi="Arial"/>
          <w:color w:val="FF0000"/>
          <w:szCs w:val="22"/>
        </w:rPr>
        <w:t>10</w:t>
      </w:r>
      <w:r w:rsidRPr="00DA7BC0">
        <w:rPr>
          <w:rFonts w:ascii="Arial" w:hAnsi="Arial"/>
          <w:color w:val="FF0000"/>
          <w:szCs w:val="22"/>
        </w:rPr>
        <w:t xml:space="preserve">:00 </w:t>
      </w:r>
      <w:r w:rsidRPr="007A0116">
        <w:rPr>
          <w:rFonts w:ascii="Arial" w:hAnsi="Arial"/>
          <w:szCs w:val="22"/>
        </w:rPr>
        <w:t>CAT and bids arriving late will not be considered under any circumstances.</w:t>
      </w:r>
    </w:p>
    <w:p w14:paraId="2952750B" w14:textId="77777777" w:rsidR="00BE56E1" w:rsidRPr="007A0116" w:rsidRDefault="00BE56E1" w:rsidP="007A0116">
      <w:pPr>
        <w:pStyle w:val="Heading3"/>
        <w:spacing w:line="360" w:lineRule="auto"/>
        <w:jc w:val="both"/>
        <w:rPr>
          <w:rFonts w:ascii="Arial" w:hAnsi="Arial"/>
          <w:szCs w:val="22"/>
        </w:rPr>
      </w:pPr>
      <w:r w:rsidRPr="007A0116">
        <w:rPr>
          <w:rFonts w:ascii="Arial" w:hAnsi="Arial"/>
          <w:szCs w:val="22"/>
        </w:rPr>
        <w:t xml:space="preserve">Bids uploaded after closing date and time online will not be considered. </w:t>
      </w:r>
    </w:p>
    <w:p w14:paraId="3361AF6A" w14:textId="09AD76EB" w:rsidR="00202226" w:rsidRPr="007A0116" w:rsidRDefault="00202226" w:rsidP="007A0116">
      <w:pPr>
        <w:spacing w:line="360" w:lineRule="auto"/>
        <w:jc w:val="both"/>
        <w:rPr>
          <w:rFonts w:ascii="Arial" w:hAnsi="Arial" w:cs="Arial"/>
        </w:rPr>
      </w:pPr>
    </w:p>
    <w:p w14:paraId="459335CC" w14:textId="77777777" w:rsidR="00E61B73" w:rsidRPr="007A0116" w:rsidRDefault="00E61B73" w:rsidP="007A0116">
      <w:pPr>
        <w:pStyle w:val="Heading2"/>
        <w:spacing w:line="360" w:lineRule="auto"/>
        <w:jc w:val="both"/>
        <w:rPr>
          <w:rFonts w:ascii="Arial" w:hAnsi="Arial"/>
          <w:szCs w:val="22"/>
        </w:rPr>
      </w:pPr>
      <w:bookmarkStart w:id="33" w:name="_Toc481749159"/>
      <w:bookmarkStart w:id="34" w:name="_Toc530576513"/>
      <w:r w:rsidRPr="007A0116">
        <w:rPr>
          <w:rFonts w:ascii="Arial" w:hAnsi="Arial"/>
          <w:szCs w:val="22"/>
        </w:rPr>
        <w:t>NEGOTIATION AND CONTRACTING</w:t>
      </w:r>
      <w:bookmarkEnd w:id="33"/>
      <w:bookmarkEnd w:id="34"/>
      <w:r w:rsidRPr="007A0116">
        <w:rPr>
          <w:rFonts w:ascii="Arial" w:hAnsi="Arial"/>
          <w:szCs w:val="22"/>
        </w:rPr>
        <w:t xml:space="preserve"> </w:t>
      </w:r>
    </w:p>
    <w:p w14:paraId="3B83A71B"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not be obliged to accept the lowest of any quotation, offer or proposal. </w:t>
      </w:r>
    </w:p>
    <w:p w14:paraId="4DE6048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Under no circumstances will negotiation with any bidders constitute an award or promise / undertaking to award the contract. </w:t>
      </w:r>
    </w:p>
    <w:p w14:paraId="6A6E4ABE" w14:textId="77777777" w:rsidR="00E61B73" w:rsidRPr="007A0116" w:rsidRDefault="00E61B73" w:rsidP="007A0116">
      <w:pPr>
        <w:pStyle w:val="Heading2"/>
        <w:spacing w:line="360" w:lineRule="auto"/>
        <w:jc w:val="both"/>
        <w:rPr>
          <w:rFonts w:ascii="Arial" w:hAnsi="Arial"/>
          <w:szCs w:val="22"/>
        </w:rPr>
      </w:pPr>
      <w:bookmarkStart w:id="35" w:name="_Toc481749161"/>
      <w:bookmarkStart w:id="36" w:name="_Toc530576515"/>
      <w:r w:rsidRPr="007A0116">
        <w:rPr>
          <w:rFonts w:ascii="Arial" w:hAnsi="Arial"/>
          <w:szCs w:val="22"/>
        </w:rPr>
        <w:t>REASONS FOR REJECTION</w:t>
      </w:r>
      <w:bookmarkEnd w:id="35"/>
      <w:bookmarkEnd w:id="36"/>
      <w:r w:rsidRPr="007A0116">
        <w:rPr>
          <w:rFonts w:ascii="Arial" w:hAnsi="Arial"/>
          <w:szCs w:val="22"/>
        </w:rPr>
        <w:t xml:space="preserve"> </w:t>
      </w:r>
    </w:p>
    <w:p w14:paraId="24363BC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ATNS may disregard the bid of any bidder if that bidder, or any of its directors: </w:t>
      </w:r>
    </w:p>
    <w:p w14:paraId="2C9C4556"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abused the SCM system of ATNS. </w:t>
      </w:r>
    </w:p>
    <w:p w14:paraId="021CBE9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committed proven fraud or any other improper conduct in relation to such system. </w:t>
      </w:r>
    </w:p>
    <w:p w14:paraId="23C7C813"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Have failed to perform on any previous contract and the proof exists. </w:t>
      </w:r>
    </w:p>
    <w:p w14:paraId="42533CFF" w14:textId="2DFAD46C"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Such actions shall be communicated to the National Treasury. </w:t>
      </w:r>
    </w:p>
    <w:p w14:paraId="0AB3F746" w14:textId="77777777" w:rsidR="00A2267F" w:rsidRPr="007A0116" w:rsidRDefault="00A2267F" w:rsidP="007A0116">
      <w:pPr>
        <w:spacing w:line="360" w:lineRule="auto"/>
        <w:jc w:val="both"/>
        <w:rPr>
          <w:rFonts w:ascii="Arial" w:hAnsi="Arial" w:cs="Arial"/>
        </w:rPr>
      </w:pPr>
    </w:p>
    <w:p w14:paraId="42D12792" w14:textId="77777777" w:rsidR="00E61B73" w:rsidRPr="007A0116" w:rsidRDefault="00E61B73" w:rsidP="007A0116">
      <w:pPr>
        <w:pStyle w:val="Heading2"/>
        <w:spacing w:line="360" w:lineRule="auto"/>
        <w:jc w:val="both"/>
        <w:rPr>
          <w:rFonts w:ascii="Arial" w:hAnsi="Arial"/>
          <w:szCs w:val="22"/>
        </w:rPr>
      </w:pPr>
      <w:bookmarkStart w:id="37" w:name="_Toc481749163"/>
      <w:bookmarkStart w:id="38" w:name="_Toc530576517"/>
      <w:r w:rsidRPr="007A0116">
        <w:rPr>
          <w:rFonts w:ascii="Arial" w:hAnsi="Arial"/>
          <w:szCs w:val="22"/>
        </w:rPr>
        <w:t>CANCELLATION OF PROCUREMENT PROCESS</w:t>
      </w:r>
      <w:bookmarkEnd w:id="37"/>
      <w:bookmarkEnd w:id="38"/>
      <w:r w:rsidRPr="007A0116">
        <w:rPr>
          <w:rFonts w:ascii="Arial" w:hAnsi="Arial"/>
          <w:szCs w:val="22"/>
        </w:rPr>
        <w:t xml:space="preserve"> </w:t>
      </w:r>
    </w:p>
    <w:p w14:paraId="2766C5A4" w14:textId="4B7D1825" w:rsidR="002C790B" w:rsidRPr="007A0116" w:rsidRDefault="00E61B73" w:rsidP="007A0116">
      <w:pPr>
        <w:pStyle w:val="Heading3"/>
        <w:spacing w:line="360" w:lineRule="auto"/>
        <w:jc w:val="both"/>
        <w:rPr>
          <w:rFonts w:ascii="Arial" w:hAnsi="Arial"/>
          <w:szCs w:val="22"/>
        </w:rPr>
      </w:pPr>
      <w:r w:rsidRPr="007A0116">
        <w:rPr>
          <w:rFonts w:ascii="Arial" w:hAnsi="Arial"/>
          <w:szCs w:val="22"/>
        </w:rPr>
        <w:t>This procurement process can be post</w:t>
      </w:r>
      <w:bookmarkStart w:id="39" w:name="_Toc481749164"/>
      <w:bookmarkStart w:id="40" w:name="_Toc530576518"/>
      <w:r w:rsidR="002C790B" w:rsidRPr="007A0116">
        <w:rPr>
          <w:rFonts w:ascii="Arial" w:hAnsi="Arial"/>
          <w:szCs w:val="22"/>
        </w:rPr>
        <w:t>poned or cancelled at any stage</w:t>
      </w:r>
      <w:r w:rsidR="00EC1774" w:rsidRPr="007A0116">
        <w:rPr>
          <w:rFonts w:ascii="Arial" w:hAnsi="Arial"/>
          <w:szCs w:val="22"/>
        </w:rPr>
        <w:t>.</w:t>
      </w:r>
    </w:p>
    <w:p w14:paraId="18BB0B48" w14:textId="7091E0B7" w:rsidR="00E61B73" w:rsidRPr="007A0116" w:rsidRDefault="00E61B73" w:rsidP="007A0116">
      <w:pPr>
        <w:pStyle w:val="Heading2"/>
        <w:spacing w:line="360" w:lineRule="auto"/>
        <w:jc w:val="both"/>
        <w:rPr>
          <w:rFonts w:ascii="Arial" w:hAnsi="Arial"/>
          <w:szCs w:val="22"/>
        </w:rPr>
      </w:pPr>
      <w:r w:rsidRPr="007A0116">
        <w:rPr>
          <w:rFonts w:ascii="Arial" w:hAnsi="Arial"/>
          <w:szCs w:val="22"/>
        </w:rPr>
        <w:t>CONTRACT TERMS</w:t>
      </w:r>
      <w:bookmarkEnd w:id="39"/>
      <w:bookmarkEnd w:id="40"/>
    </w:p>
    <w:p w14:paraId="5AAC8CD1"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successful Bidder will be engaged subject to acceptance of a contract containing the standard Terms and Conditions as given in</w:t>
      </w:r>
      <w:r w:rsidR="00EC1774" w:rsidRPr="007A0116">
        <w:rPr>
          <w:rFonts w:ascii="Arial" w:hAnsi="Arial"/>
          <w:szCs w:val="22"/>
        </w:rPr>
        <w:t xml:space="preserve"> GCC</w:t>
      </w:r>
      <w:r w:rsidRPr="007A0116">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7A0116" w:rsidRDefault="003D0B97" w:rsidP="007A0116">
      <w:pPr>
        <w:pStyle w:val="Heading3"/>
        <w:spacing w:line="360" w:lineRule="auto"/>
        <w:jc w:val="both"/>
        <w:rPr>
          <w:rFonts w:ascii="Arial" w:hAnsi="Arial"/>
          <w:szCs w:val="22"/>
        </w:rPr>
      </w:pPr>
      <w:r w:rsidRPr="007A0116">
        <w:rPr>
          <w:rFonts w:ascii="Arial" w:hAnsi="Arial"/>
          <w:szCs w:val="22"/>
        </w:rPr>
        <w:t xml:space="preserve">All </w:t>
      </w:r>
      <w:r w:rsidR="00E61B73" w:rsidRPr="007A0116">
        <w:rPr>
          <w:rFonts w:ascii="Arial" w:hAnsi="Arial"/>
          <w:szCs w:val="22"/>
        </w:rPr>
        <w:t>documentation</w:t>
      </w:r>
      <w:r w:rsidRPr="007A0116">
        <w:rPr>
          <w:rFonts w:ascii="Arial" w:hAnsi="Arial"/>
          <w:szCs w:val="22"/>
        </w:rPr>
        <w:t>s</w:t>
      </w:r>
      <w:r w:rsidR="00E61B73" w:rsidRPr="007A0116">
        <w:rPr>
          <w:rFonts w:ascii="Arial" w:hAnsi="Arial"/>
          <w:szCs w:val="22"/>
        </w:rPr>
        <w:t xml:space="preserve"> will be the property of ATNS.</w:t>
      </w:r>
      <w:bookmarkStart w:id="41" w:name="_Toc481749165"/>
      <w:bookmarkStart w:id="42" w:name="_Toc530576519"/>
    </w:p>
    <w:p w14:paraId="3A40F4A9" w14:textId="19AE19B6" w:rsidR="00E61B73" w:rsidRPr="007A0116" w:rsidRDefault="00E61B73" w:rsidP="007A0116">
      <w:pPr>
        <w:pStyle w:val="Heading2"/>
        <w:spacing w:line="360" w:lineRule="auto"/>
        <w:jc w:val="both"/>
        <w:rPr>
          <w:rFonts w:ascii="Arial" w:hAnsi="Arial"/>
          <w:szCs w:val="22"/>
        </w:rPr>
      </w:pPr>
      <w:r w:rsidRPr="007A0116">
        <w:rPr>
          <w:rFonts w:ascii="Arial" w:hAnsi="Arial"/>
          <w:szCs w:val="22"/>
        </w:rPr>
        <w:t>DISCLAIMER</w:t>
      </w:r>
      <w:bookmarkEnd w:id="41"/>
      <w:bookmarkEnd w:id="42"/>
    </w:p>
    <w:p w14:paraId="68F6C2D8"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Bidder shall bear all costs incurred by him in connection with the preparation and submission of his Bid Response and for </w:t>
      </w:r>
      <w:r w:rsidR="00087067" w:rsidRPr="007A0116">
        <w:rPr>
          <w:rFonts w:ascii="Arial" w:hAnsi="Arial"/>
          <w:szCs w:val="22"/>
        </w:rPr>
        <w:t>finalization</w:t>
      </w:r>
      <w:r w:rsidRPr="007A0116">
        <w:rPr>
          <w:rFonts w:ascii="Arial" w:hAnsi="Arial"/>
          <w:szCs w:val="22"/>
        </w:rPr>
        <w:t xml:space="preserve"> of the contract and the attachments thereof.  ATNS will in no case be responsible for payment to the Bidder for these costs.</w:t>
      </w:r>
    </w:p>
    <w:p w14:paraId="5D9DD54C"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1BB05D59" w14:textId="77777777" w:rsidR="002C790B" w:rsidRPr="007A0116" w:rsidRDefault="002C790B" w:rsidP="007A0116">
      <w:pPr>
        <w:spacing w:line="360" w:lineRule="auto"/>
        <w:jc w:val="both"/>
        <w:rPr>
          <w:rFonts w:ascii="Arial" w:hAnsi="Arial" w:cs="Arial"/>
          <w:b/>
        </w:rPr>
      </w:pPr>
      <w:bookmarkStart w:id="43" w:name="_Toc480431127"/>
    </w:p>
    <w:p w14:paraId="01AE0AD8" w14:textId="6B93AF13" w:rsidR="00E61B73" w:rsidRPr="007A0116" w:rsidRDefault="00E61B73" w:rsidP="007A0116">
      <w:pPr>
        <w:spacing w:line="360" w:lineRule="auto"/>
        <w:jc w:val="both"/>
        <w:rPr>
          <w:rFonts w:ascii="Arial" w:hAnsi="Arial" w:cs="Arial"/>
          <w:b/>
        </w:rPr>
      </w:pPr>
      <w:r w:rsidRPr="007A0116">
        <w:rPr>
          <w:rFonts w:ascii="Arial" w:hAnsi="Arial" w:cs="Arial"/>
          <w:b/>
        </w:rPr>
        <w:t>BIDDERS MUST TAKE NOTE OF THE EVALUATION PROCESS THAT WILL BE FOLLOWED</w:t>
      </w:r>
      <w:bookmarkEnd w:id="43"/>
    </w:p>
    <w:p w14:paraId="0CE2BDD7" w14:textId="05B85B63" w:rsidR="00E61B73" w:rsidRPr="007A0116" w:rsidRDefault="00E61B73" w:rsidP="007A0116">
      <w:pPr>
        <w:pStyle w:val="Heading1"/>
        <w:spacing w:line="360" w:lineRule="auto"/>
        <w:jc w:val="both"/>
        <w:rPr>
          <w:rFonts w:ascii="Arial" w:hAnsi="Arial"/>
          <w:szCs w:val="22"/>
        </w:rPr>
      </w:pPr>
      <w:bookmarkStart w:id="44" w:name="_Toc481749166"/>
      <w:bookmarkStart w:id="45" w:name="_Toc530576520"/>
      <w:r w:rsidRPr="007A0116">
        <w:rPr>
          <w:rFonts w:ascii="Arial" w:hAnsi="Arial"/>
          <w:szCs w:val="22"/>
        </w:rPr>
        <w:t>EVALUATION PROCESS</w:t>
      </w:r>
      <w:bookmarkEnd w:id="44"/>
      <w:bookmarkEnd w:id="45"/>
    </w:p>
    <w:p w14:paraId="71998B84" w14:textId="77777777" w:rsidR="00E61B73" w:rsidRPr="007A0116" w:rsidRDefault="00E61B73" w:rsidP="007A0116">
      <w:pPr>
        <w:pStyle w:val="Heading2"/>
        <w:spacing w:line="360" w:lineRule="auto"/>
        <w:jc w:val="both"/>
        <w:rPr>
          <w:rFonts w:ascii="Arial" w:hAnsi="Arial"/>
          <w:szCs w:val="22"/>
        </w:rPr>
      </w:pPr>
      <w:bookmarkStart w:id="46" w:name="_Toc481749167"/>
      <w:bookmarkStart w:id="47" w:name="_Toc530576521"/>
      <w:bookmarkStart w:id="48" w:name="_Hlk54002735"/>
      <w:r w:rsidRPr="007A0116">
        <w:rPr>
          <w:rFonts w:ascii="Arial" w:hAnsi="Arial"/>
          <w:szCs w:val="22"/>
        </w:rPr>
        <w:t>COMPLIANCE WITH MINIMUM REQUIREMENTS CRITERIA</w:t>
      </w:r>
      <w:bookmarkEnd w:id="46"/>
      <w:bookmarkEnd w:id="47"/>
    </w:p>
    <w:bookmarkEnd w:id="48"/>
    <w:p w14:paraId="2A8A3072" w14:textId="7777777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7A0116" w:rsidRDefault="00230253" w:rsidP="007A0116">
      <w:pPr>
        <w:pStyle w:val="Heading2"/>
        <w:spacing w:line="360" w:lineRule="auto"/>
        <w:jc w:val="both"/>
        <w:rPr>
          <w:rFonts w:ascii="Arial" w:hAnsi="Arial"/>
          <w:szCs w:val="22"/>
        </w:rPr>
      </w:pPr>
      <w:bookmarkStart w:id="49" w:name="_Toc481749168"/>
      <w:bookmarkStart w:id="50" w:name="_Toc530576522"/>
      <w:r w:rsidRPr="007A0116">
        <w:rPr>
          <w:rFonts w:ascii="Arial" w:hAnsi="Arial"/>
          <w:szCs w:val="22"/>
        </w:rPr>
        <w:t>TECHNICAL REQUIREMENTS</w:t>
      </w:r>
      <w:r w:rsidR="00E61B73" w:rsidRPr="007A0116">
        <w:rPr>
          <w:rFonts w:ascii="Arial" w:hAnsi="Arial"/>
          <w:szCs w:val="22"/>
        </w:rPr>
        <w:t>, PRICE AND PREFERENCE POINTS</w:t>
      </w:r>
      <w:bookmarkEnd w:id="49"/>
      <w:bookmarkEnd w:id="50"/>
    </w:p>
    <w:p w14:paraId="1EAB7CF7" w14:textId="796546BC" w:rsidR="00E61B73" w:rsidRPr="007A0116" w:rsidRDefault="00E61B73" w:rsidP="007A0116">
      <w:pPr>
        <w:pStyle w:val="Heading3"/>
        <w:spacing w:line="360" w:lineRule="auto"/>
        <w:jc w:val="both"/>
        <w:rPr>
          <w:rFonts w:ascii="Arial" w:hAnsi="Arial"/>
          <w:szCs w:val="22"/>
        </w:rPr>
      </w:pPr>
      <w:r w:rsidRPr="007A0116">
        <w:rPr>
          <w:rFonts w:ascii="Arial" w:hAnsi="Arial"/>
          <w:szCs w:val="22"/>
        </w:rPr>
        <w:t>All remaining bids will be evaluated as follows:</w:t>
      </w:r>
    </w:p>
    <w:p w14:paraId="33E5D3FE" w14:textId="49B51205" w:rsidR="00E61B73" w:rsidRPr="007A0116" w:rsidRDefault="00E61B73" w:rsidP="007A0116">
      <w:pPr>
        <w:pStyle w:val="Heading3"/>
        <w:spacing w:line="360" w:lineRule="auto"/>
        <w:jc w:val="both"/>
        <w:rPr>
          <w:rFonts w:ascii="Arial" w:hAnsi="Arial"/>
          <w:szCs w:val="22"/>
        </w:rPr>
      </w:pPr>
      <w:r w:rsidRPr="007A0116">
        <w:rPr>
          <w:rFonts w:ascii="Arial" w:hAnsi="Arial"/>
          <w:b/>
          <w:szCs w:val="22"/>
        </w:rPr>
        <w:t>The First stage</w:t>
      </w:r>
      <w:r w:rsidR="00DD03DA" w:rsidRPr="007A0116">
        <w:rPr>
          <w:rFonts w:ascii="Arial" w:hAnsi="Arial"/>
          <w:b/>
          <w:szCs w:val="22"/>
        </w:rPr>
        <w:t>:</w:t>
      </w:r>
      <w:r w:rsidRPr="007A0116">
        <w:rPr>
          <w:rFonts w:ascii="Arial" w:hAnsi="Arial"/>
          <w:szCs w:val="22"/>
        </w:rPr>
        <w:t xml:space="preserve"> </w:t>
      </w:r>
      <w:r w:rsidR="00DD03DA" w:rsidRPr="007A0116">
        <w:rPr>
          <w:rFonts w:ascii="Arial" w:hAnsi="Arial"/>
          <w:szCs w:val="22"/>
        </w:rPr>
        <w:t xml:space="preserve">Bids </w:t>
      </w:r>
      <w:r w:rsidRPr="007A0116">
        <w:rPr>
          <w:rFonts w:ascii="Arial" w:hAnsi="Arial"/>
          <w:szCs w:val="22"/>
        </w:rPr>
        <w:t xml:space="preserve">will be evaluated first for </w:t>
      </w:r>
      <w:r w:rsidR="00473DD3">
        <w:rPr>
          <w:rFonts w:ascii="Arial" w:eastAsia="Times New Roman" w:hAnsi="Arial"/>
          <w:szCs w:val="22"/>
        </w:rPr>
        <w:t>administrative</w:t>
      </w:r>
      <w:r w:rsidR="00473DD3" w:rsidRPr="00CE40DE">
        <w:rPr>
          <w:rFonts w:ascii="Arial" w:eastAsia="Times New Roman" w:hAnsi="Arial"/>
          <w:szCs w:val="22"/>
        </w:rPr>
        <w:t xml:space="preserve"> pre-qualification requirements</w:t>
      </w:r>
      <w:r w:rsidR="00473DD3" w:rsidRPr="003E1FFC">
        <w:rPr>
          <w:rFonts w:ascii="Arial" w:eastAsia="Times New Roman" w:hAnsi="Arial"/>
          <w:szCs w:val="22"/>
        </w:rPr>
        <w:t>.</w:t>
      </w:r>
    </w:p>
    <w:p w14:paraId="240C9F61" w14:textId="56548BE3" w:rsidR="00D64F4C" w:rsidRPr="00D64F4C" w:rsidRDefault="00D64F4C" w:rsidP="00D64F4C">
      <w:pPr>
        <w:pStyle w:val="Heading3"/>
        <w:numPr>
          <w:ilvl w:val="2"/>
          <w:numId w:val="51"/>
        </w:numPr>
        <w:spacing w:line="360" w:lineRule="auto"/>
        <w:jc w:val="both"/>
        <w:rPr>
          <w:rFonts w:ascii="Arial" w:hAnsi="Arial"/>
          <w:szCs w:val="22"/>
        </w:rPr>
      </w:pPr>
      <w:bookmarkStart w:id="51" w:name="_Hlk54648316"/>
      <w:r w:rsidRPr="00D64F4C">
        <w:rPr>
          <w:rFonts w:ascii="Arial" w:hAnsi="Arial"/>
          <w:b/>
          <w:szCs w:val="22"/>
        </w:rPr>
        <w:t>The Second stage</w:t>
      </w:r>
      <w:r w:rsidRPr="00D64F4C">
        <w:rPr>
          <w:rFonts w:ascii="Arial" w:hAnsi="Arial"/>
          <w:szCs w:val="22"/>
        </w:rPr>
        <w:t xml:space="preserve">: </w:t>
      </w:r>
      <w:r w:rsidRPr="00D64F4C">
        <w:rPr>
          <w:rFonts w:ascii="Arial" w:eastAsia="Times New Roman" w:hAnsi="Arial"/>
          <w:szCs w:val="22"/>
        </w:rPr>
        <w:t xml:space="preserve">Bids will be evaluated for technical mandatory requirements </w:t>
      </w:r>
      <w:r w:rsidRPr="00D64F4C">
        <w:rPr>
          <w:rFonts w:ascii="Arial" w:eastAsia="MS Mincho" w:hAnsi="Arial"/>
          <w:bCs w:val="0"/>
          <w:szCs w:val="22"/>
          <w:lang w:val="en-US"/>
        </w:rPr>
        <w:t xml:space="preserve">During this stage, tender response documentation will be evaluated against compliance to the mandatory documents required. Failure to comply </w:t>
      </w:r>
      <w:r w:rsidR="00C01DA1" w:rsidRPr="00D64F4C">
        <w:rPr>
          <w:rFonts w:ascii="Arial" w:eastAsia="MS Mincho" w:hAnsi="Arial"/>
          <w:bCs w:val="0"/>
          <w:szCs w:val="22"/>
          <w:lang w:val="en-US"/>
        </w:rPr>
        <w:t>with</w:t>
      </w:r>
      <w:r w:rsidRPr="00D64F4C">
        <w:rPr>
          <w:rFonts w:ascii="Arial" w:eastAsia="MS Mincho" w:hAnsi="Arial"/>
          <w:bCs w:val="0"/>
          <w:szCs w:val="22"/>
          <w:lang w:val="en-US"/>
        </w:rPr>
        <w:t xml:space="preserve"> any of the  mandatory documents will result in disqualification</w:t>
      </w:r>
      <w:r w:rsidRPr="00D64F4C">
        <w:rPr>
          <w:rFonts w:ascii="Arial" w:eastAsia="Times New Roman" w:hAnsi="Arial"/>
          <w:szCs w:val="22"/>
        </w:rPr>
        <w:t xml:space="preserve"> . Bidders will be considered further evaluation if they meet all mandatory requirements. </w:t>
      </w:r>
    </w:p>
    <w:bookmarkEnd w:id="51"/>
    <w:p w14:paraId="0DC9463D" w14:textId="001116E0" w:rsidR="00473DD3" w:rsidRPr="00473DD3" w:rsidRDefault="003D0B97" w:rsidP="00473DD3">
      <w:pPr>
        <w:pStyle w:val="Heading3"/>
        <w:spacing w:line="360" w:lineRule="auto"/>
        <w:jc w:val="both"/>
        <w:rPr>
          <w:rFonts w:ascii="Arial" w:hAnsi="Arial"/>
          <w:szCs w:val="22"/>
        </w:rPr>
      </w:pPr>
      <w:r w:rsidRPr="007A0116">
        <w:rPr>
          <w:rFonts w:ascii="Arial" w:hAnsi="Arial"/>
          <w:b/>
          <w:szCs w:val="22"/>
        </w:rPr>
        <w:t xml:space="preserve">The </w:t>
      </w:r>
      <w:r w:rsidR="006F5DDA" w:rsidRPr="007A0116">
        <w:rPr>
          <w:rFonts w:ascii="Arial" w:hAnsi="Arial"/>
          <w:b/>
          <w:szCs w:val="22"/>
        </w:rPr>
        <w:t>Third</w:t>
      </w:r>
      <w:r w:rsidR="00E61B73" w:rsidRPr="007A0116">
        <w:rPr>
          <w:rFonts w:ascii="Arial" w:hAnsi="Arial"/>
          <w:b/>
          <w:szCs w:val="22"/>
        </w:rPr>
        <w:t xml:space="preserve"> stage</w:t>
      </w:r>
      <w:r w:rsidR="00DD03DA" w:rsidRPr="007A0116">
        <w:rPr>
          <w:rFonts w:ascii="Arial" w:hAnsi="Arial"/>
          <w:szCs w:val="22"/>
        </w:rPr>
        <w:t xml:space="preserve">: Bids </w:t>
      </w:r>
      <w:r w:rsidR="00E61B73" w:rsidRPr="007A0116">
        <w:rPr>
          <w:rFonts w:ascii="Arial" w:hAnsi="Arial"/>
          <w:szCs w:val="22"/>
        </w:rPr>
        <w:t xml:space="preserve">will be evaluated in terms of the </w:t>
      </w:r>
      <w:r w:rsidR="00473DD3" w:rsidRPr="00473DD3">
        <w:rPr>
          <w:rFonts w:ascii="Arial" w:eastAsia="Times New Roman" w:hAnsi="Arial"/>
          <w:b/>
        </w:rPr>
        <w:t>80/20</w:t>
      </w:r>
      <w:r w:rsidR="003620D9">
        <w:rPr>
          <w:rFonts w:ascii="Arial" w:eastAsia="Times New Roman" w:hAnsi="Arial"/>
          <w:b/>
        </w:rPr>
        <w:t xml:space="preserve"> or 90/10</w:t>
      </w:r>
      <w:r w:rsidR="00473DD3" w:rsidRPr="00473DD3">
        <w:rPr>
          <w:rFonts w:ascii="Arial" w:eastAsia="Times New Roman" w:hAnsi="Arial"/>
          <w:b/>
        </w:rPr>
        <w:t xml:space="preserve"> PRICE AND </w:t>
      </w:r>
      <w:bookmarkStart w:id="52" w:name="_Hlk125020906"/>
      <w:r w:rsidR="00473DD3" w:rsidRPr="00473DD3">
        <w:rPr>
          <w:rFonts w:ascii="Arial" w:eastAsia="Times New Roman" w:hAnsi="Arial"/>
          <w:b/>
        </w:rPr>
        <w:t>ATNS SPECIFIC GOALS</w:t>
      </w:r>
      <w:bookmarkEnd w:id="52"/>
      <w:r w:rsidR="00473DD3" w:rsidRPr="00473DD3">
        <w:rPr>
          <w:rFonts w:ascii="Arial" w:eastAsia="Times New Roman" w:hAnsi="Arial"/>
        </w:rPr>
        <w:t>. Only bids that provide all documentation requested for Functional requirements will be evaluated in accordance with the 80/20</w:t>
      </w:r>
      <w:r w:rsidR="003620D9">
        <w:rPr>
          <w:rFonts w:ascii="Arial" w:eastAsia="Times New Roman" w:hAnsi="Arial"/>
        </w:rPr>
        <w:t xml:space="preserve"> or 90/10</w:t>
      </w:r>
      <w:r w:rsidR="00473DD3" w:rsidRPr="00473DD3">
        <w:rPr>
          <w:rFonts w:ascii="Arial" w:eastAsia="Times New Roman" w:hAnsi="Arial"/>
        </w:rPr>
        <w:t xml:space="preserve"> price and specific goals. </w:t>
      </w:r>
    </w:p>
    <w:p w14:paraId="7E4FA271" w14:textId="77777777" w:rsidR="00E61B73" w:rsidRPr="007A0116" w:rsidRDefault="00E61B73" w:rsidP="007A0116">
      <w:pPr>
        <w:pStyle w:val="Heading2"/>
        <w:spacing w:line="360" w:lineRule="auto"/>
        <w:jc w:val="both"/>
        <w:rPr>
          <w:rFonts w:ascii="Arial" w:hAnsi="Arial"/>
          <w:szCs w:val="22"/>
        </w:rPr>
      </w:pPr>
      <w:bookmarkStart w:id="53" w:name="_Toc481749170"/>
      <w:bookmarkStart w:id="54" w:name="_Toc530576524"/>
      <w:r w:rsidRPr="007A0116">
        <w:rPr>
          <w:rFonts w:ascii="Arial" w:hAnsi="Arial"/>
          <w:szCs w:val="22"/>
        </w:rPr>
        <w:t>Bid Response Evaluation</w:t>
      </w:r>
      <w:bookmarkEnd w:id="53"/>
      <w:bookmarkEnd w:id="54"/>
    </w:p>
    <w:p w14:paraId="5017B28D" w14:textId="0FE6C617" w:rsidR="00E61B73" w:rsidRPr="007A0116" w:rsidRDefault="00E61B73" w:rsidP="007A0116">
      <w:pPr>
        <w:pStyle w:val="Heading3"/>
        <w:spacing w:line="360" w:lineRule="auto"/>
        <w:jc w:val="both"/>
        <w:rPr>
          <w:rFonts w:ascii="Arial" w:hAnsi="Arial"/>
          <w:szCs w:val="22"/>
        </w:rPr>
      </w:pPr>
      <w:r w:rsidRPr="007A0116">
        <w:rPr>
          <w:rFonts w:ascii="Arial" w:hAnsi="Arial"/>
          <w:szCs w:val="22"/>
        </w:rPr>
        <w:t xml:space="preserve">The evaluation of responsive Bids shall be conducted by a panel appointed by the Company following a </w:t>
      </w:r>
      <w:r w:rsidR="00703C56" w:rsidRPr="007A0116">
        <w:rPr>
          <w:rFonts w:ascii="Arial" w:hAnsi="Arial"/>
          <w:szCs w:val="22"/>
        </w:rPr>
        <w:t>three</w:t>
      </w:r>
      <w:r w:rsidR="00A056B5" w:rsidRPr="007A0116">
        <w:rPr>
          <w:rFonts w:ascii="Arial" w:hAnsi="Arial"/>
          <w:szCs w:val="22"/>
        </w:rPr>
        <w:t>-stage</w:t>
      </w:r>
      <w:r w:rsidRPr="007A0116">
        <w:rPr>
          <w:rFonts w:ascii="Arial" w:hAnsi="Arial"/>
          <w:szCs w:val="22"/>
        </w:rPr>
        <w:t xml:space="preserve"> process as follows:</w:t>
      </w:r>
    </w:p>
    <w:p w14:paraId="2F3E390A" w14:textId="216BB311" w:rsidR="009D16E5" w:rsidRDefault="00E61B73" w:rsidP="007A0116">
      <w:pPr>
        <w:pStyle w:val="Heading3"/>
        <w:spacing w:line="360" w:lineRule="auto"/>
        <w:jc w:val="both"/>
        <w:rPr>
          <w:rFonts w:ascii="Arial" w:hAnsi="Arial"/>
          <w:b/>
          <w:szCs w:val="22"/>
        </w:rPr>
      </w:pPr>
      <w:r w:rsidRPr="007A0116">
        <w:rPr>
          <w:rFonts w:ascii="Arial" w:hAnsi="Arial"/>
          <w:b/>
          <w:szCs w:val="22"/>
        </w:rPr>
        <w:t xml:space="preserve">First Stage: </w:t>
      </w:r>
      <w:r w:rsidR="00473DD3">
        <w:rPr>
          <w:rFonts w:ascii="Arial" w:hAnsi="Arial"/>
          <w:b/>
          <w:szCs w:val="22"/>
        </w:rPr>
        <w:t>Administrative requirements</w:t>
      </w:r>
    </w:p>
    <w:p w14:paraId="011F0470" w14:textId="262A4A5E" w:rsidR="00E61B73" w:rsidRPr="007A0116" w:rsidRDefault="00E61B73" w:rsidP="00CD434F">
      <w:pPr>
        <w:pStyle w:val="Heading4"/>
        <w:spacing w:line="360" w:lineRule="auto"/>
        <w:ind w:left="567" w:hanging="567"/>
        <w:jc w:val="both"/>
        <w:rPr>
          <w:rFonts w:ascii="Arial" w:hAnsi="Arial"/>
          <w:szCs w:val="22"/>
        </w:rPr>
      </w:pPr>
      <w:r w:rsidRPr="007A0116">
        <w:rPr>
          <w:rFonts w:ascii="Arial" w:hAnsi="Arial"/>
          <w:szCs w:val="22"/>
        </w:rPr>
        <w:t>During this stage Bid response documents will be reviewed to assess adherence to submission instructions,</w:t>
      </w:r>
      <w:r w:rsidR="00942105" w:rsidRPr="007A0116">
        <w:rPr>
          <w:rFonts w:ascii="Arial" w:hAnsi="Arial"/>
          <w:szCs w:val="22"/>
        </w:rPr>
        <w:t xml:space="preserve"> </w:t>
      </w:r>
      <w:r w:rsidR="00622AFE" w:rsidRPr="007A0116">
        <w:rPr>
          <w:rFonts w:ascii="Arial" w:hAnsi="Arial"/>
          <w:szCs w:val="22"/>
        </w:rPr>
        <w:t>and</w:t>
      </w:r>
      <w:r w:rsidRPr="007A0116">
        <w:rPr>
          <w:rFonts w:ascii="Arial" w:hAnsi="Arial"/>
          <w:szCs w:val="22"/>
        </w:rPr>
        <w:t xml:space="preserve"> compliance to</w:t>
      </w:r>
      <w:r w:rsidR="00473DD3">
        <w:rPr>
          <w:rFonts w:ascii="Arial" w:hAnsi="Arial"/>
          <w:szCs w:val="22"/>
        </w:rPr>
        <w:t xml:space="preserve"> administrative </w:t>
      </w:r>
      <w:r w:rsidR="00314BCA">
        <w:rPr>
          <w:rFonts w:ascii="Arial" w:hAnsi="Arial"/>
          <w:szCs w:val="22"/>
        </w:rPr>
        <w:t>requirements</w:t>
      </w:r>
      <w:r w:rsidRPr="007A0116">
        <w:rPr>
          <w:rFonts w:ascii="Arial" w:hAnsi="Arial"/>
          <w:szCs w:val="22"/>
        </w:rPr>
        <w:t>.</w:t>
      </w:r>
    </w:p>
    <w:p w14:paraId="1DF9DAF6" w14:textId="26E32B94" w:rsidR="00E61B73" w:rsidRPr="007A0116" w:rsidRDefault="00E61B73" w:rsidP="00CD434F">
      <w:pPr>
        <w:pStyle w:val="Heading4"/>
        <w:spacing w:line="360" w:lineRule="auto"/>
        <w:ind w:left="567" w:hanging="567"/>
        <w:jc w:val="both"/>
        <w:rPr>
          <w:rFonts w:ascii="Arial" w:hAnsi="Arial"/>
          <w:szCs w:val="22"/>
        </w:rPr>
      </w:pPr>
      <w:r w:rsidRPr="007A0116">
        <w:rPr>
          <w:rFonts w:ascii="Arial" w:hAnsi="Arial"/>
          <w:szCs w:val="22"/>
        </w:rPr>
        <w:t>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391"/>
        <w:gridCol w:w="1125"/>
        <w:gridCol w:w="1089"/>
      </w:tblGrid>
      <w:tr w:rsidR="007A0116" w:rsidRPr="007A0116"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Reference</w:t>
            </w:r>
          </w:p>
        </w:tc>
        <w:tc>
          <w:tcPr>
            <w:tcW w:w="0" w:type="auto"/>
            <w:shd w:val="clear" w:color="auto" w:fill="D9D9D9" w:themeFill="background1" w:themeFillShade="D9"/>
            <w:vAlign w:val="center"/>
          </w:tcPr>
          <w:p w14:paraId="7EE01C4A"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Do not</w:t>
            </w:r>
          </w:p>
          <w:p w14:paraId="41E4945F" w14:textId="77777777" w:rsidR="00E61B73" w:rsidRPr="007A0116" w:rsidRDefault="00E61B73" w:rsidP="007A0116">
            <w:pPr>
              <w:spacing w:line="360" w:lineRule="auto"/>
              <w:ind w:left="102" w:right="-20"/>
              <w:jc w:val="both"/>
              <w:rPr>
                <w:rFonts w:ascii="Arial" w:eastAsia="Arial Narrow" w:hAnsi="Arial" w:cs="Arial"/>
                <w:b/>
              </w:rPr>
            </w:pPr>
            <w:r w:rsidRPr="007A0116">
              <w:rPr>
                <w:rFonts w:ascii="Arial" w:eastAsia="Arial Narrow" w:hAnsi="Arial" w:cs="Arial"/>
                <w:b/>
              </w:rPr>
              <w:t>comply</w:t>
            </w:r>
          </w:p>
        </w:tc>
      </w:tr>
      <w:tr w:rsidR="007A0116" w:rsidRPr="007A0116" w14:paraId="6C80F9D0" w14:textId="77777777" w:rsidTr="00F0463C">
        <w:trPr>
          <w:cantSplit/>
          <w:tblHeader/>
        </w:trPr>
        <w:tc>
          <w:tcPr>
            <w:tcW w:w="0" w:type="auto"/>
            <w:vAlign w:val="center"/>
          </w:tcPr>
          <w:p w14:paraId="2402D2E5" w14:textId="77777777" w:rsidR="0014370B" w:rsidRPr="007A0116" w:rsidRDefault="0014370B" w:rsidP="007A0116">
            <w:pPr>
              <w:spacing w:line="360" w:lineRule="auto"/>
              <w:jc w:val="both"/>
              <w:rPr>
                <w:rFonts w:ascii="Arial" w:hAnsi="Arial" w:cs="Arial"/>
                <w:b/>
              </w:rPr>
            </w:pPr>
            <w:r w:rsidRPr="007A0116">
              <w:rPr>
                <w:rFonts w:ascii="Arial" w:hAnsi="Arial" w:cs="Arial"/>
                <w:b/>
              </w:rPr>
              <w:t>Volume 1 A</w:t>
            </w:r>
          </w:p>
          <w:p w14:paraId="375530E5" w14:textId="66E2E6B6"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vAlign w:val="center"/>
          </w:tcPr>
          <w:p w14:paraId="5A4191D0" w14:textId="5BFCF49C" w:rsidR="0014370B" w:rsidRPr="007A0116" w:rsidRDefault="0014370B" w:rsidP="007A0116">
            <w:pPr>
              <w:spacing w:line="360" w:lineRule="auto"/>
              <w:jc w:val="both"/>
              <w:rPr>
                <w:rFonts w:ascii="Arial" w:hAnsi="Arial" w:cs="Arial"/>
              </w:rPr>
            </w:pPr>
            <w:r w:rsidRPr="007A0116">
              <w:rPr>
                <w:rFonts w:ascii="Arial" w:hAnsi="Arial" w:cs="Arial"/>
              </w:rPr>
              <w:t>GCC</w:t>
            </w:r>
          </w:p>
        </w:tc>
        <w:tc>
          <w:tcPr>
            <w:tcW w:w="0" w:type="auto"/>
            <w:vAlign w:val="center"/>
          </w:tcPr>
          <w:p w14:paraId="2083C37D" w14:textId="77777777" w:rsidR="0014370B" w:rsidRPr="007A0116" w:rsidRDefault="0014370B" w:rsidP="007A0116">
            <w:pPr>
              <w:spacing w:line="360" w:lineRule="auto"/>
              <w:jc w:val="both"/>
              <w:rPr>
                <w:rFonts w:ascii="Arial" w:hAnsi="Arial" w:cs="Arial"/>
                <w:b/>
              </w:rPr>
            </w:pPr>
          </w:p>
        </w:tc>
        <w:tc>
          <w:tcPr>
            <w:tcW w:w="0" w:type="auto"/>
            <w:vAlign w:val="center"/>
          </w:tcPr>
          <w:p w14:paraId="79EF4D9A" w14:textId="77777777" w:rsidR="0014370B" w:rsidRPr="007A0116" w:rsidRDefault="0014370B" w:rsidP="007A0116">
            <w:pPr>
              <w:spacing w:line="360" w:lineRule="auto"/>
              <w:jc w:val="both"/>
              <w:rPr>
                <w:rFonts w:ascii="Arial" w:hAnsi="Arial" w:cs="Arial"/>
                <w:b/>
              </w:rPr>
            </w:pPr>
          </w:p>
        </w:tc>
      </w:tr>
      <w:tr w:rsidR="007A0116" w:rsidRPr="007A0116" w14:paraId="2C09EAB6" w14:textId="77777777" w:rsidTr="00F0463C">
        <w:trPr>
          <w:cantSplit/>
          <w:tblHeader/>
        </w:trPr>
        <w:tc>
          <w:tcPr>
            <w:tcW w:w="0" w:type="auto"/>
            <w:vAlign w:val="center"/>
          </w:tcPr>
          <w:p w14:paraId="2E499641" w14:textId="77777777" w:rsidR="00E61B73" w:rsidRPr="007A0116" w:rsidRDefault="00587169" w:rsidP="007A0116">
            <w:pPr>
              <w:spacing w:line="360" w:lineRule="auto"/>
              <w:jc w:val="both"/>
              <w:rPr>
                <w:rFonts w:ascii="Arial" w:hAnsi="Arial" w:cs="Arial"/>
                <w:b/>
              </w:rPr>
            </w:pPr>
            <w:r w:rsidRPr="007A0116">
              <w:rPr>
                <w:rFonts w:ascii="Arial" w:hAnsi="Arial" w:cs="Arial"/>
                <w:b/>
              </w:rPr>
              <w:t>Volume 1 A</w:t>
            </w:r>
          </w:p>
          <w:p w14:paraId="26A319B6" w14:textId="3935439F" w:rsidR="00F33E7A" w:rsidRPr="007A0116" w:rsidRDefault="00F33E7A" w:rsidP="007A0116">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5A1E2299" w14:textId="77777777" w:rsidR="00E61B73" w:rsidRPr="007A0116" w:rsidRDefault="00E61B73" w:rsidP="007A0116">
            <w:pPr>
              <w:spacing w:line="360" w:lineRule="auto"/>
              <w:jc w:val="both"/>
              <w:rPr>
                <w:rFonts w:ascii="Arial" w:hAnsi="Arial" w:cs="Arial"/>
              </w:rPr>
            </w:pPr>
            <w:r w:rsidRPr="007A0116">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7A0116" w:rsidRDefault="00E61B73" w:rsidP="007A0116">
            <w:pPr>
              <w:spacing w:line="360" w:lineRule="auto"/>
              <w:jc w:val="both"/>
              <w:rPr>
                <w:rFonts w:ascii="Arial" w:hAnsi="Arial" w:cs="Arial"/>
                <w:b/>
              </w:rPr>
            </w:pPr>
          </w:p>
        </w:tc>
        <w:tc>
          <w:tcPr>
            <w:tcW w:w="0" w:type="auto"/>
            <w:vAlign w:val="center"/>
          </w:tcPr>
          <w:p w14:paraId="270CAB07" w14:textId="77777777" w:rsidR="00E61B73" w:rsidRPr="007A0116" w:rsidRDefault="00E61B73" w:rsidP="007A0116">
            <w:pPr>
              <w:spacing w:line="360" w:lineRule="auto"/>
              <w:jc w:val="both"/>
              <w:rPr>
                <w:rFonts w:ascii="Arial" w:hAnsi="Arial" w:cs="Arial"/>
                <w:b/>
              </w:rPr>
            </w:pPr>
          </w:p>
        </w:tc>
      </w:tr>
      <w:tr w:rsidR="00E077E1" w:rsidRPr="007A0116" w14:paraId="4C8AC8BE" w14:textId="77777777" w:rsidTr="00F0463C">
        <w:trPr>
          <w:cantSplit/>
          <w:tblHeader/>
        </w:trPr>
        <w:tc>
          <w:tcPr>
            <w:tcW w:w="0" w:type="auto"/>
            <w:vAlign w:val="center"/>
          </w:tcPr>
          <w:p w14:paraId="15D8812C"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06CABC48" w14:textId="2DE02397"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AA5CE6E" w14:textId="6297AF59" w:rsidR="00E077E1" w:rsidRPr="007A0116" w:rsidRDefault="00E077E1" w:rsidP="007A0116">
            <w:pPr>
              <w:spacing w:line="360" w:lineRule="auto"/>
              <w:jc w:val="both"/>
              <w:rPr>
                <w:rFonts w:ascii="Arial" w:hAnsi="Arial" w:cs="Arial"/>
              </w:rPr>
            </w:pPr>
            <w:r w:rsidRPr="007A0116">
              <w:rPr>
                <w:rFonts w:ascii="Arial" w:hAnsi="Arial" w:cs="Arial"/>
              </w:rPr>
              <w:t>South African companies shall submit their central supplier database summary reports, Valid Tax Clearance</w:t>
            </w:r>
            <w:r>
              <w:rPr>
                <w:rFonts w:ascii="Arial" w:hAnsi="Arial" w:cs="Arial"/>
              </w:rPr>
              <w:t xml:space="preserve"> </w:t>
            </w:r>
            <w:r w:rsidRPr="007A0116">
              <w:rPr>
                <w:rFonts w:ascii="Arial" w:hAnsi="Arial" w:cs="Arial"/>
              </w:rPr>
              <w:t>PIN, ID copies, Banking Details and company registration docs</w:t>
            </w:r>
          </w:p>
        </w:tc>
        <w:tc>
          <w:tcPr>
            <w:tcW w:w="0" w:type="auto"/>
            <w:vAlign w:val="center"/>
          </w:tcPr>
          <w:p w14:paraId="35ED153F" w14:textId="77777777" w:rsidR="00E077E1" w:rsidRPr="007A0116" w:rsidRDefault="00E077E1" w:rsidP="007A0116">
            <w:pPr>
              <w:spacing w:line="360" w:lineRule="auto"/>
              <w:jc w:val="both"/>
              <w:rPr>
                <w:rFonts w:ascii="Arial" w:hAnsi="Arial" w:cs="Arial"/>
                <w:b/>
              </w:rPr>
            </w:pPr>
          </w:p>
        </w:tc>
        <w:tc>
          <w:tcPr>
            <w:tcW w:w="0" w:type="auto"/>
            <w:vAlign w:val="center"/>
          </w:tcPr>
          <w:p w14:paraId="6354F012" w14:textId="77777777" w:rsidR="00E077E1" w:rsidRPr="007A0116" w:rsidRDefault="00E077E1" w:rsidP="007A0116">
            <w:pPr>
              <w:spacing w:line="360" w:lineRule="auto"/>
              <w:jc w:val="both"/>
              <w:rPr>
                <w:rFonts w:ascii="Arial" w:hAnsi="Arial" w:cs="Arial"/>
                <w:b/>
              </w:rPr>
            </w:pPr>
          </w:p>
        </w:tc>
      </w:tr>
      <w:tr w:rsidR="00E077E1" w:rsidRPr="007A0116" w14:paraId="3DEA67FF" w14:textId="77777777" w:rsidTr="00F0463C">
        <w:trPr>
          <w:cantSplit/>
          <w:tblHeader/>
        </w:trPr>
        <w:tc>
          <w:tcPr>
            <w:tcW w:w="0" w:type="auto"/>
            <w:vAlign w:val="center"/>
          </w:tcPr>
          <w:p w14:paraId="0AC230F3" w14:textId="77777777" w:rsidR="00E077E1" w:rsidRPr="007A0116" w:rsidRDefault="00E077E1" w:rsidP="00E077E1">
            <w:pPr>
              <w:spacing w:line="360" w:lineRule="auto"/>
              <w:jc w:val="both"/>
              <w:rPr>
                <w:rFonts w:ascii="Arial" w:hAnsi="Arial" w:cs="Arial"/>
                <w:b/>
              </w:rPr>
            </w:pPr>
            <w:r w:rsidRPr="007A0116">
              <w:rPr>
                <w:rFonts w:ascii="Arial" w:hAnsi="Arial" w:cs="Arial"/>
                <w:b/>
              </w:rPr>
              <w:t>Volume 1 A</w:t>
            </w:r>
          </w:p>
          <w:p w14:paraId="733DCA38" w14:textId="56DC8CA1" w:rsidR="00E077E1" w:rsidRPr="007A0116" w:rsidRDefault="00E077E1" w:rsidP="00E077E1">
            <w:pPr>
              <w:spacing w:line="360" w:lineRule="auto"/>
              <w:jc w:val="both"/>
              <w:rPr>
                <w:rFonts w:ascii="Arial" w:hAnsi="Arial" w:cs="Arial"/>
                <w:b/>
              </w:rPr>
            </w:pPr>
            <w:r w:rsidRPr="007A0116">
              <w:rPr>
                <w:rFonts w:ascii="Arial" w:hAnsi="Arial" w:cs="Arial"/>
                <w:b/>
              </w:rPr>
              <w:t>(Parcel A)</w:t>
            </w:r>
          </w:p>
        </w:tc>
        <w:tc>
          <w:tcPr>
            <w:tcW w:w="0" w:type="auto"/>
            <w:shd w:val="clear" w:color="auto" w:fill="auto"/>
            <w:vAlign w:val="center"/>
          </w:tcPr>
          <w:p w14:paraId="2483C726" w14:textId="78F9CE83" w:rsidR="00E077E1" w:rsidRPr="007A0116" w:rsidRDefault="00E077E1" w:rsidP="007A0116">
            <w:pPr>
              <w:spacing w:line="360" w:lineRule="auto"/>
              <w:jc w:val="both"/>
              <w:rPr>
                <w:rFonts w:ascii="Arial" w:hAnsi="Arial" w:cs="Arial"/>
              </w:rPr>
            </w:pPr>
            <w:r>
              <w:rPr>
                <w:rFonts w:ascii="Arial" w:hAnsi="Arial" w:cs="Arial"/>
              </w:rPr>
              <w:t xml:space="preserve">SBD Forms applicable for this tender </w:t>
            </w:r>
          </w:p>
        </w:tc>
        <w:tc>
          <w:tcPr>
            <w:tcW w:w="0" w:type="auto"/>
            <w:vAlign w:val="center"/>
          </w:tcPr>
          <w:p w14:paraId="6E7BB992" w14:textId="77777777" w:rsidR="00E077E1" w:rsidRPr="007A0116" w:rsidRDefault="00E077E1" w:rsidP="007A0116">
            <w:pPr>
              <w:spacing w:line="360" w:lineRule="auto"/>
              <w:jc w:val="both"/>
              <w:rPr>
                <w:rFonts w:ascii="Arial" w:hAnsi="Arial" w:cs="Arial"/>
                <w:b/>
              </w:rPr>
            </w:pPr>
          </w:p>
        </w:tc>
        <w:tc>
          <w:tcPr>
            <w:tcW w:w="0" w:type="auto"/>
            <w:vAlign w:val="center"/>
          </w:tcPr>
          <w:p w14:paraId="1B8AFBCB" w14:textId="77777777" w:rsidR="00E077E1" w:rsidRPr="007A0116" w:rsidRDefault="00E077E1" w:rsidP="007A0116">
            <w:pPr>
              <w:spacing w:line="360" w:lineRule="auto"/>
              <w:jc w:val="both"/>
              <w:rPr>
                <w:rFonts w:ascii="Arial" w:hAnsi="Arial" w:cs="Arial"/>
                <w:b/>
              </w:rPr>
            </w:pPr>
          </w:p>
        </w:tc>
      </w:tr>
    </w:tbl>
    <w:p w14:paraId="7D84C85B" w14:textId="77777777" w:rsidR="00473DD3" w:rsidRDefault="00473DD3" w:rsidP="00473DD3">
      <w:pPr>
        <w:autoSpaceDE w:val="0"/>
        <w:autoSpaceDN w:val="0"/>
        <w:adjustRightInd w:val="0"/>
        <w:spacing w:line="241" w:lineRule="atLeast"/>
        <w:jc w:val="both"/>
        <w:rPr>
          <w:rFonts w:ascii="Arial" w:hAnsi="Arial" w:cs="Arial"/>
          <w:b/>
          <w:lang w:val="en-GB"/>
        </w:rPr>
      </w:pPr>
    </w:p>
    <w:p w14:paraId="6A0747A9" w14:textId="511564F6" w:rsidR="00473DD3" w:rsidRPr="008B43B9" w:rsidRDefault="00473DD3" w:rsidP="00473DD3">
      <w:pPr>
        <w:pStyle w:val="Specification"/>
        <w:jc w:val="both"/>
        <w:rPr>
          <w:rFonts w:ascii="Arial" w:hAnsi="Arial" w:cs="Arial"/>
          <w:sz w:val="22"/>
          <w:szCs w:val="22"/>
          <w:lang w:val="en-US"/>
        </w:rPr>
      </w:pPr>
      <w:bookmarkStart w:id="55" w:name="_Hlk125979453"/>
      <w:r w:rsidRPr="008B43B9">
        <w:rPr>
          <w:rFonts w:ascii="Arial" w:hAnsi="Arial" w:cs="Arial"/>
          <w:sz w:val="22"/>
          <w:szCs w:val="22"/>
          <w:lang w:val="en-US"/>
        </w:rPr>
        <w:t xml:space="preserve">The bidder must comply with </w:t>
      </w:r>
      <w:r w:rsidRPr="008B43B9">
        <w:rPr>
          <w:rFonts w:ascii="Arial" w:hAnsi="Arial" w:cs="Arial"/>
          <w:b/>
          <w:bCs/>
          <w:sz w:val="22"/>
          <w:szCs w:val="22"/>
          <w:lang w:val="en-US"/>
        </w:rPr>
        <w:t>ALL</w:t>
      </w:r>
      <w:r w:rsidRPr="008B43B9">
        <w:rPr>
          <w:rFonts w:ascii="Arial" w:hAnsi="Arial" w:cs="Arial"/>
          <w:sz w:val="22"/>
          <w:szCs w:val="22"/>
          <w:lang w:val="en-US"/>
        </w:rPr>
        <w:t xml:space="preserve"> of the bid </w:t>
      </w:r>
      <w:r w:rsidR="00417CAE">
        <w:rPr>
          <w:rFonts w:ascii="Arial" w:hAnsi="Arial" w:cs="Arial"/>
          <w:sz w:val="22"/>
          <w:szCs w:val="22"/>
          <w:lang w:val="en-US"/>
        </w:rPr>
        <w:t xml:space="preserve">administrative </w:t>
      </w:r>
      <w:r w:rsidRPr="008B43B9">
        <w:rPr>
          <w:rFonts w:ascii="Arial" w:hAnsi="Arial" w:cs="Arial"/>
          <w:sz w:val="22"/>
          <w:szCs w:val="22"/>
          <w:lang w:val="en-US"/>
        </w:rPr>
        <w:t>requirements in order for the bid to be accepted for evaluation.</w:t>
      </w:r>
    </w:p>
    <w:bookmarkEnd w:id="55"/>
    <w:p w14:paraId="3455214C" w14:textId="3BF006BC" w:rsidR="00473DD3" w:rsidRPr="008B43B9" w:rsidRDefault="00473DD3" w:rsidP="00473DD3">
      <w:pPr>
        <w:pStyle w:val="Specification"/>
        <w:jc w:val="both"/>
        <w:rPr>
          <w:rFonts w:ascii="Arial" w:hAnsi="Arial" w:cs="Arial"/>
          <w:sz w:val="22"/>
          <w:szCs w:val="22"/>
          <w:lang w:val="en-US"/>
        </w:rPr>
      </w:pPr>
      <w:r w:rsidRPr="008B43B9">
        <w:rPr>
          <w:rFonts w:ascii="Arial" w:hAnsi="Arial" w:cs="Arial"/>
          <w:sz w:val="22"/>
          <w:szCs w:val="22"/>
          <w:lang w:val="en-US"/>
        </w:rPr>
        <w:t xml:space="preserve">If the Bidder failed to comply with any of the administrative  requirements, or if </w:t>
      </w:r>
      <w:r>
        <w:rPr>
          <w:rFonts w:ascii="Arial" w:hAnsi="Arial" w:cs="Arial"/>
          <w:sz w:val="22"/>
          <w:szCs w:val="22"/>
          <w:lang w:val="en-US"/>
        </w:rPr>
        <w:t>ATNS</w:t>
      </w:r>
      <w:r w:rsidRPr="008B43B9">
        <w:rPr>
          <w:rFonts w:ascii="Arial" w:hAnsi="Arial" w:cs="Arial"/>
          <w:sz w:val="22"/>
          <w:szCs w:val="22"/>
          <w:lang w:val="en-US"/>
        </w:rPr>
        <w:t xml:space="preserve"> is unable to verify whether the</w:t>
      </w:r>
      <w:r w:rsidR="00CA5056">
        <w:rPr>
          <w:rFonts w:ascii="Arial" w:hAnsi="Arial" w:cs="Arial"/>
          <w:sz w:val="22"/>
          <w:szCs w:val="22"/>
          <w:lang w:val="en-US"/>
        </w:rPr>
        <w:t xml:space="preserve"> </w:t>
      </w:r>
      <w:r w:rsidR="00CA5056" w:rsidRPr="008B43B9">
        <w:rPr>
          <w:rFonts w:ascii="Arial" w:hAnsi="Arial" w:cs="Arial"/>
          <w:sz w:val="22"/>
          <w:szCs w:val="22"/>
          <w:lang w:val="en-US"/>
        </w:rPr>
        <w:t>administrative</w:t>
      </w:r>
      <w:r w:rsidRPr="008B43B9">
        <w:rPr>
          <w:rFonts w:ascii="Arial" w:hAnsi="Arial" w:cs="Arial"/>
          <w:sz w:val="22"/>
          <w:szCs w:val="22"/>
          <w:lang w:val="en-US"/>
        </w:rPr>
        <w:t xml:space="preserve">  requirements are met, then </w:t>
      </w:r>
      <w:r>
        <w:rPr>
          <w:rFonts w:ascii="Arial" w:hAnsi="Arial" w:cs="Arial"/>
          <w:sz w:val="22"/>
          <w:szCs w:val="22"/>
          <w:lang w:val="en-US"/>
        </w:rPr>
        <w:t>ATNS</w:t>
      </w:r>
      <w:r w:rsidRPr="008B43B9">
        <w:rPr>
          <w:rFonts w:ascii="Arial" w:hAnsi="Arial" w:cs="Arial"/>
          <w:sz w:val="22"/>
          <w:szCs w:val="22"/>
          <w:lang w:val="en-US"/>
        </w:rPr>
        <w:t xml:space="preserve"> reserves the right to-</w:t>
      </w:r>
    </w:p>
    <w:p w14:paraId="40EB2099" w14:textId="77777777" w:rsidR="00473DD3" w:rsidRPr="008B43B9"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Reject the bid and not evaluate it, or</w:t>
      </w:r>
    </w:p>
    <w:p w14:paraId="174E6C12" w14:textId="77777777" w:rsidR="00473DD3" w:rsidRDefault="00473DD3" w:rsidP="004B287F">
      <w:pPr>
        <w:pStyle w:val="Specification"/>
        <w:numPr>
          <w:ilvl w:val="3"/>
          <w:numId w:val="37"/>
        </w:numPr>
        <w:tabs>
          <w:tab w:val="left" w:pos="1134"/>
        </w:tabs>
        <w:ind w:left="567" w:hanging="567"/>
        <w:jc w:val="both"/>
        <w:rPr>
          <w:rFonts w:ascii="Arial" w:hAnsi="Arial" w:cs="Arial"/>
          <w:sz w:val="22"/>
          <w:szCs w:val="22"/>
          <w:lang w:val="en-US"/>
        </w:rPr>
      </w:pPr>
      <w:r w:rsidRPr="008B43B9">
        <w:rPr>
          <w:rFonts w:ascii="Arial" w:hAnsi="Arial" w:cs="Arial"/>
          <w:sz w:val="22"/>
          <w:szCs w:val="22"/>
          <w:lang w:val="en-US"/>
        </w:rPr>
        <w:t>Accept the bid for evaluation, on condition that the Bidder must submit within 7 (seven) days any supplementary information to achieve full compliance, provided that the supplementary information is administrative and not substantive in nature.</w:t>
      </w:r>
    </w:p>
    <w:p w14:paraId="59568E07" w14:textId="77777777" w:rsidR="00473DD3" w:rsidRPr="00473DD3" w:rsidRDefault="00473DD3" w:rsidP="00473DD3">
      <w:pPr>
        <w:rPr>
          <w:lang w:val="en-AU"/>
        </w:rPr>
      </w:pPr>
    </w:p>
    <w:p w14:paraId="6C9FA752" w14:textId="6E18008D" w:rsidR="0096761C" w:rsidRPr="007A0116" w:rsidRDefault="0096761C" w:rsidP="007A0116">
      <w:pPr>
        <w:pStyle w:val="Heading3"/>
        <w:spacing w:line="360" w:lineRule="auto"/>
        <w:jc w:val="both"/>
        <w:rPr>
          <w:rFonts w:ascii="Arial" w:hAnsi="Arial"/>
          <w:b/>
          <w:szCs w:val="22"/>
        </w:rPr>
      </w:pPr>
      <w:r w:rsidRPr="007A0116">
        <w:rPr>
          <w:rFonts w:ascii="Arial" w:hAnsi="Arial"/>
          <w:b/>
          <w:szCs w:val="22"/>
        </w:rPr>
        <w:t xml:space="preserve">Second Stage: </w:t>
      </w:r>
      <w:r w:rsidR="007029AE">
        <w:rPr>
          <w:rFonts w:ascii="Arial" w:hAnsi="Arial"/>
          <w:b/>
          <w:szCs w:val="22"/>
        </w:rPr>
        <w:t xml:space="preserve">Functional Evaluation </w:t>
      </w:r>
    </w:p>
    <w:p w14:paraId="190192AF" w14:textId="6B940FBA" w:rsidR="0087747A" w:rsidRDefault="0087747A" w:rsidP="0087747A">
      <w:pPr>
        <w:pStyle w:val="ListParagraph"/>
        <w:ind w:left="851"/>
        <w:rPr>
          <w:rFonts w:eastAsia="Calibri"/>
          <w:bCs/>
        </w:rPr>
      </w:pPr>
      <w:r w:rsidRPr="006C3CD7">
        <w:rPr>
          <w:rFonts w:ascii="Arial" w:hAnsi="Arial" w:cs="Arial"/>
          <w:sz w:val="24"/>
          <w:szCs w:val="24"/>
          <w:lang w:val="en-GB"/>
        </w:rPr>
        <w:t>During this stage Bid response documentation will be evaluated against compliance to the Technical Specifications. Bidder are expected to meet all the mandatory requirements as follows:</w:t>
      </w:r>
    </w:p>
    <w:p w14:paraId="13023A40" w14:textId="6C650E20" w:rsidR="007029AE" w:rsidRDefault="007029AE" w:rsidP="007029AE">
      <w:pPr>
        <w:pStyle w:val="Default"/>
        <w:spacing w:line="276" w:lineRule="auto"/>
        <w:ind w:left="720"/>
        <w:jc w:val="both"/>
        <w:rPr>
          <w:rFonts w:eastAsia="Calibri"/>
          <w:bCs/>
          <w:color w:val="auto"/>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613"/>
      </w:tblGrid>
      <w:tr w:rsidR="006131D2" w:rsidRPr="006131D2" w14:paraId="6BC8CADD" w14:textId="77777777" w:rsidTr="00DD26FA">
        <w:trPr>
          <w:cantSplit/>
          <w:trHeight w:val="397"/>
          <w:tblHeader/>
        </w:trPr>
        <w:tc>
          <w:tcPr>
            <w:tcW w:w="3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D7F9C52" w14:textId="77777777" w:rsidR="006131D2" w:rsidRPr="006131D2" w:rsidRDefault="006131D2" w:rsidP="006131D2">
            <w:pPr>
              <w:tabs>
                <w:tab w:val="center" w:pos="4320"/>
                <w:tab w:val="right" w:pos="8640"/>
              </w:tabs>
              <w:jc w:val="center"/>
              <w:rPr>
                <w:rFonts w:ascii="Arial" w:hAnsi="Arial" w:cs="Arial"/>
                <w:b/>
                <w:snapToGrid w:val="0"/>
              </w:rPr>
            </w:pPr>
            <w:r w:rsidRPr="006131D2">
              <w:rPr>
                <w:rFonts w:ascii="Arial" w:hAnsi="Arial" w:cs="Arial"/>
                <w:b/>
                <w:snapToGrid w:val="0"/>
              </w:rPr>
              <w:t>Mandatory Criteria</w:t>
            </w:r>
          </w:p>
        </w:tc>
        <w:tc>
          <w:tcPr>
            <w:tcW w:w="1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39CA73E" w14:textId="77777777" w:rsidR="006131D2" w:rsidRPr="006131D2" w:rsidRDefault="006131D2" w:rsidP="006131D2">
            <w:pPr>
              <w:tabs>
                <w:tab w:val="center" w:pos="4320"/>
                <w:tab w:val="right" w:pos="8640"/>
              </w:tabs>
              <w:jc w:val="center"/>
              <w:rPr>
                <w:rFonts w:ascii="Arial" w:hAnsi="Arial" w:cs="Arial"/>
                <w:b/>
                <w:snapToGrid w:val="0"/>
              </w:rPr>
            </w:pPr>
            <w:r w:rsidRPr="006131D2">
              <w:rPr>
                <w:rFonts w:ascii="Arial" w:hAnsi="Arial" w:cs="Arial"/>
                <w:b/>
                <w:snapToGrid w:val="0"/>
              </w:rPr>
              <w:t>Proof Required</w:t>
            </w:r>
          </w:p>
        </w:tc>
      </w:tr>
      <w:tr w:rsidR="006131D2" w:rsidRPr="006131D2" w14:paraId="0BAE5E45" w14:textId="77777777" w:rsidTr="00DD26FA">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111B7C38" w14:textId="0E65E80B" w:rsidR="006131D2" w:rsidRPr="006131D2" w:rsidRDefault="006131D2" w:rsidP="006131D2">
            <w:pPr>
              <w:spacing w:after="120" w:line="360" w:lineRule="auto"/>
              <w:jc w:val="both"/>
              <w:rPr>
                <w:rFonts w:ascii="Arial" w:hAnsi="Arial" w:cs="Arial"/>
              </w:rPr>
            </w:pPr>
            <w:r w:rsidRPr="006131D2">
              <w:rPr>
                <w:rFonts w:ascii="Arial" w:hAnsi="Arial" w:cs="Arial"/>
              </w:rPr>
              <w:t xml:space="preserve">Provide a minimum of </w:t>
            </w:r>
            <w:r w:rsidR="00E00454">
              <w:rPr>
                <w:rFonts w:ascii="Arial" w:hAnsi="Arial" w:cs="Arial"/>
              </w:rPr>
              <w:t>three</w:t>
            </w:r>
            <w:r w:rsidRPr="006131D2">
              <w:rPr>
                <w:rFonts w:ascii="Arial" w:hAnsi="Arial" w:cs="Arial"/>
              </w:rPr>
              <w:t xml:space="preserve"> (</w:t>
            </w:r>
            <w:r w:rsidR="00E00454">
              <w:rPr>
                <w:rFonts w:ascii="Arial" w:hAnsi="Arial" w:cs="Arial"/>
              </w:rPr>
              <w:t>3</w:t>
            </w:r>
            <w:r w:rsidRPr="006131D2">
              <w:rPr>
                <w:rFonts w:ascii="Arial" w:hAnsi="Arial" w:cs="Arial"/>
              </w:rPr>
              <w:t>) reference letters as proof of Previous</w:t>
            </w:r>
            <w:r w:rsidRPr="006131D2">
              <w:rPr>
                <w:rFonts w:ascii="Arial" w:hAnsi="Arial" w:cs="Arial"/>
                <w:bCs/>
                <w:snapToGrid w:val="0"/>
              </w:rPr>
              <w:t xml:space="preserve"> Gardening and Irrigation Maintenance Services</w:t>
            </w:r>
            <w:r w:rsidRPr="006131D2">
              <w:rPr>
                <w:rFonts w:ascii="Arial" w:hAnsi="Arial" w:cs="Arial"/>
              </w:rPr>
              <w:t xml:space="preserve"> that are similar to the ATNS scope of work done before. </w:t>
            </w:r>
          </w:p>
          <w:p w14:paraId="6679349A" w14:textId="365D0805" w:rsidR="006131D2" w:rsidRPr="006131D2" w:rsidRDefault="006131D2" w:rsidP="006131D2">
            <w:pPr>
              <w:jc w:val="both"/>
              <w:rPr>
                <w:rFonts w:ascii="Arial" w:hAnsi="Arial" w:cs="Arial"/>
              </w:rPr>
            </w:pPr>
            <w:r w:rsidRPr="006131D2">
              <w:rPr>
                <w:rFonts w:ascii="Arial" w:hAnsi="Arial" w:cs="Arial"/>
              </w:rPr>
              <w:t>Reference letters must be in the form of signed letters on a client’s business letterhead stating the scope and description of the services rendered, contract duration, contact name, Contact number, and position of the referee.</w:t>
            </w:r>
          </w:p>
        </w:tc>
        <w:tc>
          <w:tcPr>
            <w:tcW w:w="1460" w:type="pct"/>
            <w:tcBorders>
              <w:top w:val="single" w:sz="4" w:space="0" w:color="auto"/>
              <w:left w:val="single" w:sz="4" w:space="0" w:color="auto"/>
              <w:bottom w:val="single" w:sz="4" w:space="0" w:color="auto"/>
              <w:right w:val="single" w:sz="4" w:space="0" w:color="auto"/>
            </w:tcBorders>
            <w:vAlign w:val="center"/>
            <w:hideMark/>
          </w:tcPr>
          <w:p w14:paraId="52E3E3FE" w14:textId="31AF728B" w:rsidR="006131D2" w:rsidRPr="006131D2" w:rsidRDefault="00D647BA" w:rsidP="006131D2">
            <w:pPr>
              <w:jc w:val="center"/>
              <w:rPr>
                <w:rFonts w:ascii="Arial" w:hAnsi="Arial" w:cs="Arial"/>
              </w:rPr>
            </w:pPr>
            <w:r>
              <w:rPr>
                <w:rFonts w:ascii="Arial" w:hAnsi="Arial" w:cs="Arial"/>
              </w:rPr>
              <w:t>Three reference</w:t>
            </w:r>
            <w:r w:rsidR="00D106A9">
              <w:rPr>
                <w:rFonts w:ascii="Arial" w:hAnsi="Arial" w:cs="Arial"/>
              </w:rPr>
              <w:t xml:space="preserve"> letters</w:t>
            </w:r>
          </w:p>
        </w:tc>
      </w:tr>
      <w:tr w:rsidR="006131D2" w:rsidRPr="006131D2" w14:paraId="3606E176" w14:textId="77777777" w:rsidTr="00DD26FA">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3B632C1F" w14:textId="77777777" w:rsidR="006131D2" w:rsidRPr="006131D2" w:rsidRDefault="006131D2" w:rsidP="006131D2">
            <w:pPr>
              <w:jc w:val="both"/>
              <w:rPr>
                <w:rFonts w:ascii="Arial" w:hAnsi="Arial" w:cs="Arial"/>
              </w:rPr>
            </w:pPr>
            <w:r w:rsidRPr="006131D2">
              <w:rPr>
                <w:rFonts w:ascii="Arial" w:hAnsi="Arial" w:cs="Arial"/>
              </w:rPr>
              <w:t>The supplier must be registered with SALI (South African Landscapers Institute) supported by a valid certificate confirming such registration OR Equivalent Certifications.</w:t>
            </w:r>
          </w:p>
        </w:tc>
        <w:tc>
          <w:tcPr>
            <w:tcW w:w="1460" w:type="pct"/>
            <w:tcBorders>
              <w:top w:val="single" w:sz="4" w:space="0" w:color="auto"/>
              <w:left w:val="single" w:sz="4" w:space="0" w:color="auto"/>
              <w:bottom w:val="single" w:sz="4" w:space="0" w:color="auto"/>
              <w:right w:val="single" w:sz="4" w:space="0" w:color="auto"/>
            </w:tcBorders>
            <w:vAlign w:val="center"/>
            <w:hideMark/>
          </w:tcPr>
          <w:p w14:paraId="66A07DCC" w14:textId="77777777" w:rsidR="006131D2" w:rsidRPr="006131D2" w:rsidRDefault="006131D2" w:rsidP="006131D2">
            <w:pPr>
              <w:jc w:val="center"/>
              <w:rPr>
                <w:rFonts w:ascii="Arial" w:hAnsi="Arial" w:cs="Arial"/>
              </w:rPr>
            </w:pPr>
            <w:r w:rsidRPr="006131D2">
              <w:rPr>
                <w:rFonts w:ascii="Arial" w:eastAsia="Calibri" w:hAnsi="Arial" w:cs="Arial"/>
                <w:iCs/>
                <w:color w:val="000000"/>
              </w:rPr>
              <w:t>Provide proof of Registration/Certification</w:t>
            </w:r>
          </w:p>
        </w:tc>
      </w:tr>
      <w:tr w:rsidR="006131D2" w:rsidRPr="006131D2" w14:paraId="49BE8E35" w14:textId="77777777" w:rsidTr="00DD26FA">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41044A5A" w14:textId="77777777" w:rsidR="006131D2" w:rsidRPr="006131D2" w:rsidRDefault="006131D2" w:rsidP="006131D2">
            <w:pPr>
              <w:jc w:val="both"/>
              <w:rPr>
                <w:rFonts w:ascii="Arial" w:hAnsi="Arial" w:cs="Arial"/>
              </w:rPr>
            </w:pPr>
            <w:r w:rsidRPr="006131D2">
              <w:rPr>
                <w:rFonts w:ascii="Arial" w:hAnsi="Arial" w:cs="Arial"/>
              </w:rPr>
              <w:t xml:space="preserve">Compliance with COID (Compensation for Occupational Injuries and Diseases) and provide certificates (Letter of Good standing) </w:t>
            </w:r>
          </w:p>
        </w:tc>
        <w:tc>
          <w:tcPr>
            <w:tcW w:w="1460" w:type="pct"/>
            <w:tcBorders>
              <w:top w:val="single" w:sz="4" w:space="0" w:color="auto"/>
              <w:left w:val="single" w:sz="4" w:space="0" w:color="auto"/>
              <w:bottom w:val="single" w:sz="4" w:space="0" w:color="auto"/>
              <w:right w:val="single" w:sz="4" w:space="0" w:color="auto"/>
            </w:tcBorders>
            <w:vAlign w:val="center"/>
            <w:hideMark/>
          </w:tcPr>
          <w:p w14:paraId="5CA53A68" w14:textId="41D39CAE" w:rsidR="006131D2" w:rsidRPr="006131D2" w:rsidRDefault="00EC60B2" w:rsidP="006131D2">
            <w:pPr>
              <w:jc w:val="center"/>
              <w:rPr>
                <w:rFonts w:ascii="Arial" w:hAnsi="Arial" w:cs="Arial"/>
              </w:rPr>
            </w:pPr>
            <w:r>
              <w:rPr>
                <w:rFonts w:ascii="Arial" w:hAnsi="Arial" w:cs="Arial"/>
              </w:rPr>
              <w:t>Valid certificate</w:t>
            </w:r>
            <w:r w:rsidR="00D97BC5">
              <w:rPr>
                <w:rFonts w:ascii="Arial" w:hAnsi="Arial" w:cs="Arial"/>
              </w:rPr>
              <w:t xml:space="preserve"> COID certificate</w:t>
            </w:r>
          </w:p>
        </w:tc>
      </w:tr>
      <w:tr w:rsidR="006131D2" w:rsidRPr="006131D2" w14:paraId="3FF0707F" w14:textId="77777777" w:rsidTr="00DD26FA">
        <w:trPr>
          <w:cantSplit/>
          <w:trHeight w:val="397"/>
          <w:tblHeader/>
        </w:trPr>
        <w:tc>
          <w:tcPr>
            <w:tcW w:w="3540" w:type="pct"/>
            <w:tcBorders>
              <w:top w:val="single" w:sz="4" w:space="0" w:color="auto"/>
              <w:left w:val="single" w:sz="4" w:space="0" w:color="auto"/>
              <w:bottom w:val="single" w:sz="4" w:space="0" w:color="auto"/>
              <w:right w:val="single" w:sz="4" w:space="0" w:color="auto"/>
            </w:tcBorders>
            <w:vAlign w:val="center"/>
            <w:hideMark/>
          </w:tcPr>
          <w:p w14:paraId="2E626CB5" w14:textId="77777777" w:rsidR="006131D2" w:rsidRPr="006131D2" w:rsidRDefault="006131D2" w:rsidP="006131D2">
            <w:pPr>
              <w:jc w:val="both"/>
              <w:rPr>
                <w:rFonts w:ascii="Arial" w:eastAsiaTheme="minorEastAsia" w:hAnsi="Arial"/>
                <w:lang w:val="en-US"/>
              </w:rPr>
            </w:pPr>
            <w:r w:rsidRPr="006131D2">
              <w:rPr>
                <w:rFonts w:ascii="Arial" w:eastAsiaTheme="minorEastAsia" w:hAnsi="Arial"/>
                <w:lang w:val="en-US"/>
              </w:rPr>
              <w:t xml:space="preserve">The Service Provider must have a footprint in Eastern Cape, service provider to support this by providing a utility bill/lease agreement that is in the supplier’s name. </w:t>
            </w:r>
          </w:p>
          <w:p w14:paraId="10F13359" w14:textId="77777777" w:rsidR="006131D2" w:rsidRPr="006131D2" w:rsidRDefault="006131D2" w:rsidP="006131D2">
            <w:pPr>
              <w:jc w:val="both"/>
              <w:rPr>
                <w:rFonts w:ascii="Arial" w:hAnsi="Arial" w:cs="Arial"/>
              </w:rPr>
            </w:pPr>
            <w:r w:rsidRPr="006131D2">
              <w:rPr>
                <w:rFonts w:ascii="Arial" w:eastAsiaTheme="minorEastAsia" w:hAnsi="Arial"/>
                <w:lang w:val="en-US"/>
              </w:rPr>
              <w:t>NB: ATNS can also validate this by means of a site Inspection at the supplier’s offices.</w:t>
            </w:r>
          </w:p>
        </w:tc>
        <w:tc>
          <w:tcPr>
            <w:tcW w:w="1460" w:type="pct"/>
            <w:tcBorders>
              <w:top w:val="single" w:sz="4" w:space="0" w:color="auto"/>
              <w:left w:val="single" w:sz="4" w:space="0" w:color="auto"/>
              <w:bottom w:val="single" w:sz="4" w:space="0" w:color="auto"/>
              <w:right w:val="single" w:sz="4" w:space="0" w:color="auto"/>
            </w:tcBorders>
            <w:vAlign w:val="center"/>
            <w:hideMark/>
          </w:tcPr>
          <w:p w14:paraId="104B9DC6" w14:textId="6EB5BE91" w:rsidR="006131D2" w:rsidRPr="006131D2" w:rsidRDefault="00D97BC5" w:rsidP="006131D2">
            <w:pPr>
              <w:jc w:val="center"/>
              <w:rPr>
                <w:rFonts w:ascii="Arial" w:hAnsi="Arial" w:cs="Arial"/>
              </w:rPr>
            </w:pPr>
            <w:r>
              <w:rPr>
                <w:rFonts w:ascii="Arial" w:hAnsi="Arial" w:cs="Arial"/>
              </w:rPr>
              <w:t>Utility bill</w:t>
            </w:r>
            <w:r w:rsidR="00D647BA">
              <w:rPr>
                <w:rFonts w:ascii="Arial" w:hAnsi="Arial" w:cs="Arial"/>
              </w:rPr>
              <w:t>/lease agreement</w:t>
            </w:r>
          </w:p>
        </w:tc>
      </w:tr>
    </w:tbl>
    <w:p w14:paraId="57815E00" w14:textId="77777777" w:rsidR="007029AE" w:rsidRPr="00A61EEA" w:rsidRDefault="007029AE" w:rsidP="007029AE">
      <w:pPr>
        <w:pStyle w:val="Default"/>
        <w:spacing w:line="276" w:lineRule="auto"/>
        <w:ind w:left="720"/>
        <w:jc w:val="both"/>
        <w:rPr>
          <w:rFonts w:eastAsia="Calibri"/>
          <w:bCs/>
          <w:color w:val="auto"/>
          <w:lang w:val="en-ZA"/>
        </w:rPr>
      </w:pPr>
    </w:p>
    <w:p w14:paraId="04C42955" w14:textId="65556167" w:rsidR="00E61B73" w:rsidRPr="007A0116" w:rsidRDefault="007A224A" w:rsidP="007A0116">
      <w:pPr>
        <w:pStyle w:val="Heading3"/>
        <w:spacing w:line="360" w:lineRule="auto"/>
        <w:jc w:val="both"/>
        <w:rPr>
          <w:rFonts w:ascii="Arial" w:hAnsi="Arial"/>
          <w:b/>
          <w:szCs w:val="22"/>
        </w:rPr>
      </w:pPr>
      <w:r w:rsidRPr="007A0116">
        <w:rPr>
          <w:rFonts w:ascii="Arial" w:hAnsi="Arial"/>
          <w:b/>
          <w:szCs w:val="22"/>
        </w:rPr>
        <w:t>Third</w:t>
      </w:r>
      <w:r w:rsidR="00E61B73" w:rsidRPr="007A0116">
        <w:rPr>
          <w:rFonts w:ascii="Arial" w:hAnsi="Arial"/>
          <w:b/>
          <w:szCs w:val="22"/>
        </w:rPr>
        <w:t xml:space="preserve"> Stage </w:t>
      </w:r>
      <w:r w:rsidR="007029AE">
        <w:rPr>
          <w:rFonts w:ascii="Arial" w:hAnsi="Arial"/>
          <w:b/>
          <w:szCs w:val="22"/>
        </w:rPr>
        <w:t>–</w:t>
      </w:r>
      <w:r w:rsidR="00E61B73" w:rsidRPr="007A0116">
        <w:rPr>
          <w:rFonts w:ascii="Arial" w:hAnsi="Arial"/>
          <w:b/>
          <w:szCs w:val="22"/>
        </w:rPr>
        <w:t xml:space="preserve"> Price</w:t>
      </w:r>
      <w:r w:rsidR="007029AE">
        <w:rPr>
          <w:rFonts w:ascii="Arial" w:hAnsi="Arial"/>
          <w:b/>
          <w:szCs w:val="22"/>
        </w:rPr>
        <w:t xml:space="preserve"> and Specific Goals</w:t>
      </w:r>
    </w:p>
    <w:p w14:paraId="747267DC" w14:textId="77777777" w:rsidR="00B86D6A" w:rsidRPr="007A0116" w:rsidRDefault="00B86D6A" w:rsidP="007A0116">
      <w:pPr>
        <w:spacing w:line="360" w:lineRule="auto"/>
        <w:jc w:val="both"/>
        <w:rPr>
          <w:rFonts w:ascii="Arial" w:hAnsi="Arial" w:cs="Arial"/>
        </w:rPr>
      </w:pPr>
    </w:p>
    <w:p w14:paraId="70597AF9" w14:textId="279AC979" w:rsidR="007029AE" w:rsidRPr="00D106A9" w:rsidRDefault="00F94DFF" w:rsidP="00BB1C03">
      <w:pPr>
        <w:pStyle w:val="Heading4"/>
        <w:numPr>
          <w:ilvl w:val="3"/>
          <w:numId w:val="30"/>
        </w:numPr>
        <w:spacing w:line="360" w:lineRule="auto"/>
        <w:jc w:val="both"/>
        <w:rPr>
          <w:rFonts w:ascii="Arial" w:hAnsi="Arial"/>
        </w:rPr>
      </w:pPr>
      <w:r w:rsidRPr="00D106A9">
        <w:rPr>
          <w:rFonts w:ascii="Arial" w:hAnsi="Arial"/>
          <w:szCs w:val="22"/>
        </w:rPr>
        <w:t>Bidders who</w:t>
      </w:r>
      <w:r w:rsidR="00404B1E" w:rsidRPr="00D106A9">
        <w:rPr>
          <w:rFonts w:ascii="Arial" w:hAnsi="Arial"/>
          <w:szCs w:val="22"/>
        </w:rPr>
        <w:t xml:space="preserve"> provide all the required documentation listed on</w:t>
      </w:r>
      <w:r w:rsidR="007029AE" w:rsidRPr="00D106A9">
        <w:rPr>
          <w:rFonts w:ascii="Arial" w:hAnsi="Arial"/>
          <w:szCs w:val="22"/>
        </w:rPr>
        <w:t xml:space="preserve"> </w:t>
      </w:r>
      <w:r w:rsidR="007A497C" w:rsidRPr="00D106A9">
        <w:rPr>
          <w:rFonts w:ascii="Arial" w:hAnsi="Arial"/>
          <w:szCs w:val="22"/>
        </w:rPr>
        <w:t>Functional</w:t>
      </w:r>
      <w:r w:rsidR="00404B1E" w:rsidRPr="00D106A9">
        <w:rPr>
          <w:rFonts w:ascii="Arial" w:hAnsi="Arial"/>
          <w:szCs w:val="22"/>
        </w:rPr>
        <w:t xml:space="preserve"> Requirements</w:t>
      </w:r>
      <w:r w:rsidRPr="00D106A9">
        <w:rPr>
          <w:rFonts w:ascii="Arial" w:hAnsi="Arial"/>
          <w:szCs w:val="22"/>
        </w:rPr>
        <w:t xml:space="preserve"> </w:t>
      </w:r>
      <w:r w:rsidR="00E61B73" w:rsidRPr="00D106A9">
        <w:rPr>
          <w:rFonts w:ascii="Arial" w:hAnsi="Arial"/>
          <w:szCs w:val="22"/>
        </w:rPr>
        <w:t>will be evaluated in terms of the 80/20</w:t>
      </w:r>
      <w:r w:rsidR="00C01DA1" w:rsidRPr="00D106A9">
        <w:rPr>
          <w:rFonts w:ascii="Arial" w:hAnsi="Arial"/>
          <w:szCs w:val="22"/>
        </w:rPr>
        <w:t xml:space="preserve"> or 90/10</w:t>
      </w:r>
      <w:r w:rsidR="007029AE" w:rsidRPr="00D106A9">
        <w:rPr>
          <w:rFonts w:ascii="Arial" w:hAnsi="Arial"/>
          <w:szCs w:val="22"/>
        </w:rPr>
        <w:t xml:space="preserve"> </w:t>
      </w:r>
      <w:r w:rsidR="00E61B73" w:rsidRPr="00D106A9">
        <w:rPr>
          <w:rFonts w:ascii="Arial" w:hAnsi="Arial"/>
          <w:szCs w:val="22"/>
        </w:rPr>
        <w:t xml:space="preserve">point system, where a maximum of 80 points are allocated for price and a maximum of 20 points are allocated in respect of </w:t>
      </w:r>
      <w:r w:rsidR="007029AE" w:rsidRPr="00D106A9">
        <w:rPr>
          <w:rFonts w:ascii="Arial" w:hAnsi="Arial"/>
          <w:szCs w:val="22"/>
        </w:rPr>
        <w:t xml:space="preserve">ATNS specific goals claimed.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3814"/>
      </w:tblGrid>
      <w:tr w:rsidR="007029AE" w:rsidRPr="005C292C" w14:paraId="2FEB8234" w14:textId="77777777" w:rsidTr="00D106A9">
        <w:trPr>
          <w:trHeight w:val="392"/>
        </w:trPr>
        <w:tc>
          <w:tcPr>
            <w:tcW w:w="5117" w:type="dxa"/>
            <w:tcBorders>
              <w:top w:val="single" w:sz="4" w:space="0" w:color="auto"/>
              <w:left w:val="single" w:sz="4" w:space="0" w:color="auto"/>
              <w:bottom w:val="single" w:sz="4" w:space="0" w:color="auto"/>
              <w:right w:val="single" w:sz="4" w:space="0" w:color="auto"/>
            </w:tcBorders>
            <w:hideMark/>
          </w:tcPr>
          <w:p w14:paraId="5BFD9C58" w14:textId="77777777" w:rsidR="007029AE" w:rsidRPr="006B75EB" w:rsidRDefault="007029AE" w:rsidP="00435517">
            <w:pPr>
              <w:spacing w:line="360" w:lineRule="auto"/>
              <w:ind w:right="22"/>
              <w:rPr>
                <w:rFonts w:ascii="Arial" w:hAnsi="Arial" w:cs="Arial"/>
                <w:b/>
              </w:rPr>
            </w:pPr>
            <w:r w:rsidRPr="006B75EB">
              <w:rPr>
                <w:rFonts w:ascii="Arial" w:hAnsi="Arial" w:cs="Arial"/>
                <w:b/>
              </w:rPr>
              <w:t>PRICE</w:t>
            </w:r>
          </w:p>
        </w:tc>
        <w:tc>
          <w:tcPr>
            <w:tcW w:w="3814" w:type="dxa"/>
            <w:tcBorders>
              <w:top w:val="single" w:sz="4" w:space="0" w:color="auto"/>
              <w:left w:val="single" w:sz="4" w:space="0" w:color="auto"/>
              <w:bottom w:val="single" w:sz="4" w:space="0" w:color="auto"/>
              <w:right w:val="single" w:sz="4" w:space="0" w:color="auto"/>
            </w:tcBorders>
            <w:hideMark/>
          </w:tcPr>
          <w:p w14:paraId="2B63D4E8" w14:textId="1DD00704" w:rsidR="007029AE" w:rsidRPr="006B75EB" w:rsidRDefault="007029AE" w:rsidP="00435517">
            <w:pPr>
              <w:spacing w:line="360" w:lineRule="auto"/>
              <w:ind w:right="22"/>
              <w:rPr>
                <w:rFonts w:ascii="Arial" w:hAnsi="Arial" w:cs="Arial"/>
                <w:b/>
              </w:rPr>
            </w:pPr>
            <w:r w:rsidRPr="006B75EB">
              <w:rPr>
                <w:rFonts w:ascii="Arial" w:hAnsi="Arial" w:cs="Arial"/>
                <w:b/>
              </w:rPr>
              <w:t>80</w:t>
            </w:r>
            <w:r w:rsidR="00D57063">
              <w:rPr>
                <w:rFonts w:ascii="Arial" w:hAnsi="Arial" w:cs="Arial"/>
                <w:b/>
              </w:rPr>
              <w:t>/90</w:t>
            </w:r>
          </w:p>
        </w:tc>
      </w:tr>
      <w:tr w:rsidR="007029AE" w:rsidRPr="005C292C" w14:paraId="72FF27E6" w14:textId="77777777" w:rsidTr="00D106A9">
        <w:trPr>
          <w:trHeight w:val="351"/>
        </w:trPr>
        <w:tc>
          <w:tcPr>
            <w:tcW w:w="5117" w:type="dxa"/>
            <w:tcBorders>
              <w:top w:val="single" w:sz="4" w:space="0" w:color="auto"/>
              <w:left w:val="single" w:sz="4" w:space="0" w:color="auto"/>
              <w:bottom w:val="single" w:sz="4" w:space="0" w:color="auto"/>
              <w:right w:val="single" w:sz="4" w:space="0" w:color="auto"/>
            </w:tcBorders>
            <w:hideMark/>
          </w:tcPr>
          <w:p w14:paraId="78EEC806" w14:textId="77777777" w:rsidR="007029AE" w:rsidRPr="006B75EB" w:rsidRDefault="007029AE" w:rsidP="00435517">
            <w:pPr>
              <w:spacing w:line="360" w:lineRule="auto"/>
              <w:ind w:right="22"/>
              <w:rPr>
                <w:rFonts w:ascii="Arial" w:hAnsi="Arial" w:cs="Arial"/>
                <w:b/>
              </w:rPr>
            </w:pPr>
            <w:r>
              <w:rPr>
                <w:rFonts w:ascii="Arial" w:hAnsi="Arial" w:cs="Arial"/>
                <w:b/>
              </w:rPr>
              <w:t>ATNS SPECIFIC GOALS</w:t>
            </w:r>
          </w:p>
        </w:tc>
        <w:tc>
          <w:tcPr>
            <w:tcW w:w="3814" w:type="dxa"/>
            <w:tcBorders>
              <w:top w:val="single" w:sz="4" w:space="0" w:color="auto"/>
              <w:left w:val="single" w:sz="4" w:space="0" w:color="auto"/>
              <w:bottom w:val="single" w:sz="4" w:space="0" w:color="auto"/>
              <w:right w:val="single" w:sz="4" w:space="0" w:color="auto"/>
            </w:tcBorders>
            <w:hideMark/>
          </w:tcPr>
          <w:p w14:paraId="7B7C84CA" w14:textId="65940DDF" w:rsidR="007029AE" w:rsidRPr="006B75EB" w:rsidRDefault="007029AE" w:rsidP="00435517">
            <w:pPr>
              <w:spacing w:line="360" w:lineRule="auto"/>
              <w:ind w:right="22"/>
              <w:rPr>
                <w:rFonts w:ascii="Arial" w:hAnsi="Arial" w:cs="Arial"/>
                <w:b/>
              </w:rPr>
            </w:pPr>
            <w:r w:rsidRPr="006B75EB">
              <w:rPr>
                <w:rFonts w:ascii="Arial" w:hAnsi="Arial" w:cs="Arial"/>
                <w:b/>
              </w:rPr>
              <w:t>20</w:t>
            </w:r>
            <w:r w:rsidR="00D57063">
              <w:rPr>
                <w:rFonts w:ascii="Arial" w:hAnsi="Arial" w:cs="Arial"/>
                <w:b/>
              </w:rPr>
              <w:t>/10</w:t>
            </w:r>
          </w:p>
        </w:tc>
      </w:tr>
    </w:tbl>
    <w:p w14:paraId="38B1684F" w14:textId="77777777" w:rsidR="009D0458" w:rsidRPr="007A0116" w:rsidRDefault="009D0458" w:rsidP="007A0116">
      <w:pPr>
        <w:pStyle w:val="Heading4"/>
        <w:numPr>
          <w:ilvl w:val="0"/>
          <w:numId w:val="0"/>
        </w:numPr>
        <w:spacing w:line="360" w:lineRule="auto"/>
        <w:ind w:left="864"/>
        <w:jc w:val="both"/>
        <w:rPr>
          <w:rFonts w:ascii="Arial" w:hAnsi="Arial"/>
          <w:szCs w:val="22"/>
        </w:rPr>
      </w:pPr>
    </w:p>
    <w:p w14:paraId="34B6376C" w14:textId="676E3727" w:rsidR="00435517" w:rsidRDefault="00E61B73">
      <w:pPr>
        <w:pStyle w:val="Heading4"/>
        <w:numPr>
          <w:ilvl w:val="3"/>
          <w:numId w:val="30"/>
        </w:numPr>
        <w:spacing w:line="360" w:lineRule="auto"/>
        <w:jc w:val="both"/>
        <w:rPr>
          <w:rFonts w:ascii="Arial" w:hAnsi="Arial"/>
          <w:szCs w:val="22"/>
          <w:lang w:val="en-GB"/>
        </w:rPr>
      </w:pPr>
      <w:r w:rsidRPr="007A0116">
        <w:rPr>
          <w:rFonts w:ascii="Arial" w:hAnsi="Arial"/>
          <w:szCs w:val="22"/>
        </w:rPr>
        <w:t xml:space="preserve">A </w:t>
      </w:r>
      <w:bookmarkStart w:id="56" w:name="_Hlk125980328"/>
      <w:r w:rsidR="00481C4E" w:rsidRPr="006B75EB">
        <w:rPr>
          <w:rFonts w:ascii="Arial" w:hAnsi="Arial"/>
          <w:szCs w:val="22"/>
          <w:lang w:val="en-GB"/>
        </w:rPr>
        <w:t xml:space="preserve">B-BBEE rating certificates are applicable, and points </w:t>
      </w:r>
      <w:r w:rsidR="00481C4E">
        <w:rPr>
          <w:rFonts w:ascii="Arial" w:hAnsi="Arial"/>
          <w:szCs w:val="22"/>
          <w:lang w:val="en-GB"/>
        </w:rPr>
        <w:t xml:space="preserve">will be </w:t>
      </w:r>
      <w:r w:rsidR="00481C4E" w:rsidRPr="006B75EB">
        <w:rPr>
          <w:rFonts w:ascii="Arial" w:hAnsi="Arial"/>
          <w:szCs w:val="22"/>
          <w:lang w:val="en-GB"/>
        </w:rPr>
        <w:t xml:space="preserve">allocated in terms of the </w:t>
      </w:r>
      <w:r w:rsidR="00481C4E">
        <w:rPr>
          <w:rFonts w:ascii="Arial" w:hAnsi="Arial"/>
          <w:szCs w:val="22"/>
          <w:lang w:val="en-GB"/>
        </w:rPr>
        <w:t>ATNS specific goals</w:t>
      </w:r>
      <w:r w:rsidR="00481C4E" w:rsidRPr="006B75EB">
        <w:rPr>
          <w:rFonts w:ascii="Arial" w:hAnsi="Arial"/>
          <w:szCs w:val="22"/>
          <w:lang w:val="en-GB"/>
        </w:rPr>
        <w:t xml:space="preserve"> as indicated in the table below. Bidders must submit valid B-BBEE Certificates</w:t>
      </w:r>
      <w:r w:rsidR="00481C4E">
        <w:rPr>
          <w:rFonts w:ascii="Arial" w:hAnsi="Arial"/>
          <w:szCs w:val="22"/>
          <w:lang w:val="en-GB"/>
        </w:rPr>
        <w:t>, requested declarations, utility s</w:t>
      </w:r>
      <w:r w:rsidR="00481C4E" w:rsidRPr="006B75EB">
        <w:rPr>
          <w:rFonts w:ascii="Arial" w:hAnsi="Arial"/>
          <w:szCs w:val="22"/>
          <w:lang w:val="en-GB"/>
        </w:rPr>
        <w:t xml:space="preserve">tatements </w:t>
      </w:r>
      <w:r w:rsidR="00481C4E">
        <w:rPr>
          <w:rFonts w:ascii="Arial" w:hAnsi="Arial"/>
          <w:szCs w:val="22"/>
          <w:lang w:val="en-GB"/>
        </w:rPr>
        <w:t>and any other supporting information that may be required to claim ATNS specific goals</w:t>
      </w:r>
      <w:bookmarkEnd w:id="56"/>
      <w:r w:rsidR="00481C4E" w:rsidRPr="006B75EB">
        <w:rPr>
          <w:rFonts w:ascii="Arial" w:hAnsi="Arial"/>
          <w:szCs w:val="22"/>
          <w:lang w:val="en-GB"/>
        </w:rPr>
        <w:t>.</w:t>
      </w:r>
    </w:p>
    <w:p w14:paraId="0B5F6574" w14:textId="77777777" w:rsidR="00CD434F" w:rsidRPr="00CD434F" w:rsidRDefault="00CD434F" w:rsidP="00CD434F">
      <w:pPr>
        <w:rPr>
          <w:lang w:val="en-GB"/>
        </w:rPr>
      </w:pPr>
    </w:p>
    <w:p w14:paraId="66FBC473" w14:textId="77777777" w:rsidR="00435517" w:rsidRPr="006B75EB" w:rsidRDefault="00435517" w:rsidP="00435517">
      <w:pPr>
        <w:rPr>
          <w:rFonts w:ascii="Arial" w:hAnsi="Arial" w:cs="Arial"/>
          <w:b/>
          <w:color w:val="FF0000"/>
          <w:lang w:val="en-GB"/>
        </w:rPr>
      </w:pPr>
      <w:r w:rsidRPr="006B75EB">
        <w:rPr>
          <w:rFonts w:ascii="Arial" w:hAnsi="Arial" w:cs="Arial"/>
          <w:b/>
          <w:i/>
          <w:color w:val="FF0000"/>
          <w:lang w:val="en-GB"/>
        </w:rPr>
        <w:t>Note to tenderers: The tenderer must indicate how they claim points for each preference point system</w:t>
      </w:r>
      <w:r>
        <w:rPr>
          <w:rFonts w:ascii="Arial" w:hAnsi="Arial" w:cs="Arial"/>
          <w:b/>
          <w:i/>
          <w:color w:val="FF0000"/>
          <w:lang w:val="en-GB"/>
        </w:rPr>
        <w:t xml:space="preserve">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435517" w:rsidRPr="00FF43C7" w14:paraId="675A7A43" w14:textId="77777777" w:rsidTr="00435517">
        <w:trPr>
          <w:trHeight w:val="863"/>
        </w:trPr>
        <w:tc>
          <w:tcPr>
            <w:tcW w:w="2694" w:type="dxa"/>
            <w:tcBorders>
              <w:top w:val="nil"/>
            </w:tcBorders>
            <w:shd w:val="clear" w:color="auto" w:fill="AEAAAA"/>
            <w:vAlign w:val="center"/>
          </w:tcPr>
          <w:p w14:paraId="63AC53BB" w14:textId="77777777" w:rsidR="00435517" w:rsidRPr="00FF43C7" w:rsidRDefault="00435517" w:rsidP="00435517">
            <w:pPr>
              <w:kinsoku w:val="0"/>
              <w:overflowPunct w:val="0"/>
              <w:spacing w:before="96"/>
              <w:textAlignment w:val="baseline"/>
              <w:rPr>
                <w:rFonts w:ascii="Arial" w:eastAsia="Times New Roman" w:hAnsi="Arial" w:cs="Arial"/>
                <w:b/>
              </w:rPr>
            </w:pPr>
            <w:r w:rsidRPr="00FF43C7">
              <w:rPr>
                <w:rFonts w:ascii="Arial" w:eastAsia="Times New Roman" w:hAnsi="Arial" w:cs="Arial"/>
                <w:b/>
                <w:kern w:val="24"/>
              </w:rPr>
              <w:t>The specific goals allocated points in terms of this tender</w:t>
            </w:r>
          </w:p>
        </w:tc>
        <w:tc>
          <w:tcPr>
            <w:tcW w:w="2976" w:type="dxa"/>
            <w:shd w:val="clear" w:color="auto" w:fill="C00000"/>
            <w:vAlign w:val="center"/>
          </w:tcPr>
          <w:p w14:paraId="6515129C"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Number of points</w:t>
            </w:r>
          </w:p>
          <w:p w14:paraId="7477D72A" w14:textId="77777777"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allocated</w:t>
            </w:r>
          </w:p>
          <w:p w14:paraId="34866710" w14:textId="7B1674C9"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(80/20</w:t>
            </w:r>
            <w:r w:rsidR="00D57063">
              <w:rPr>
                <w:rFonts w:ascii="Arial" w:eastAsia="Times New Roman" w:hAnsi="Arial" w:cs="Arial"/>
                <w:b/>
                <w:kern w:val="24"/>
              </w:rPr>
              <w:t xml:space="preserve"> or 90/10</w:t>
            </w:r>
            <w:r w:rsidRPr="00FF43C7">
              <w:rPr>
                <w:rFonts w:ascii="Arial" w:eastAsia="Times New Roman" w:hAnsi="Arial" w:cs="Arial"/>
                <w:b/>
                <w:kern w:val="24"/>
              </w:rPr>
              <w:t xml:space="preserve"> system)</w:t>
            </w:r>
          </w:p>
          <w:p w14:paraId="232C8D95" w14:textId="77777777" w:rsidR="00435517" w:rsidRPr="00FF43C7" w:rsidRDefault="00435517" w:rsidP="00435517">
            <w:pPr>
              <w:kinsoku w:val="0"/>
              <w:overflowPunct w:val="0"/>
              <w:spacing w:before="96"/>
              <w:jc w:val="center"/>
              <w:textAlignment w:val="baseline"/>
              <w:rPr>
                <w:rFonts w:ascii="Arial" w:eastAsia="Times New Roman" w:hAnsi="Arial" w:cs="Arial"/>
                <w:b/>
              </w:rPr>
            </w:pPr>
            <w:r w:rsidRPr="00FF43C7">
              <w:rPr>
                <w:rFonts w:ascii="Arial" w:eastAsia="Times New Roman" w:hAnsi="Arial" w:cs="Arial"/>
                <w:b/>
              </w:rPr>
              <w:t>(To be completed by the organ of state)</w:t>
            </w:r>
          </w:p>
        </w:tc>
        <w:tc>
          <w:tcPr>
            <w:tcW w:w="3119" w:type="dxa"/>
            <w:shd w:val="clear" w:color="auto" w:fill="F4B083"/>
          </w:tcPr>
          <w:p w14:paraId="7F404C84" w14:textId="39E0E5AE" w:rsidR="00435517" w:rsidRPr="00FF43C7" w:rsidRDefault="00435517" w:rsidP="00435517">
            <w:pPr>
              <w:kinsoku w:val="0"/>
              <w:overflowPunct w:val="0"/>
              <w:spacing w:before="96"/>
              <w:jc w:val="center"/>
              <w:textAlignment w:val="baseline"/>
              <w:rPr>
                <w:rFonts w:ascii="Arial" w:eastAsia="Times New Roman" w:hAnsi="Arial" w:cs="Arial"/>
                <w:b/>
                <w:kern w:val="24"/>
              </w:rPr>
            </w:pPr>
            <w:r w:rsidRPr="00FF43C7">
              <w:rPr>
                <w:rFonts w:ascii="Arial" w:eastAsia="Times New Roman" w:hAnsi="Arial" w:cs="Arial"/>
                <w:b/>
                <w:kern w:val="24"/>
              </w:rPr>
              <w:t xml:space="preserve">Number of points claimed (80/20 </w:t>
            </w:r>
            <w:r w:rsidR="00D57063">
              <w:rPr>
                <w:rFonts w:ascii="Arial" w:eastAsia="Times New Roman" w:hAnsi="Arial" w:cs="Arial"/>
                <w:b/>
                <w:kern w:val="24"/>
              </w:rPr>
              <w:t>or 90/10</w:t>
            </w:r>
            <w:r w:rsidRPr="00FF43C7">
              <w:rPr>
                <w:rFonts w:ascii="Arial" w:eastAsia="Times New Roman" w:hAnsi="Arial" w:cs="Arial"/>
                <w:b/>
                <w:kern w:val="24"/>
              </w:rPr>
              <w:t>system)</w:t>
            </w:r>
          </w:p>
          <w:p w14:paraId="60C4576A" w14:textId="77777777" w:rsidR="00435517" w:rsidRPr="006B75EB" w:rsidRDefault="00435517" w:rsidP="00435517">
            <w:pPr>
              <w:kinsoku w:val="0"/>
              <w:overflowPunct w:val="0"/>
              <w:spacing w:before="96"/>
              <w:jc w:val="center"/>
              <w:textAlignment w:val="baseline"/>
              <w:rPr>
                <w:rFonts w:ascii="Arial" w:eastAsia="Times New Roman" w:hAnsi="Arial" w:cs="Arial"/>
                <w:b/>
                <w:i/>
                <w:iCs/>
                <w:kern w:val="24"/>
              </w:rPr>
            </w:pPr>
          </w:p>
        </w:tc>
      </w:tr>
      <w:tr w:rsidR="00435517" w:rsidRPr="00FF43C7" w14:paraId="5AA2774F" w14:textId="77777777" w:rsidTr="00435517">
        <w:trPr>
          <w:trHeight w:val="317"/>
        </w:trPr>
        <w:tc>
          <w:tcPr>
            <w:tcW w:w="2694" w:type="dxa"/>
            <w:shd w:val="clear" w:color="auto" w:fill="auto"/>
          </w:tcPr>
          <w:p w14:paraId="151146BE" w14:textId="77777777" w:rsidR="00435517" w:rsidRPr="00FF43C7" w:rsidRDefault="00435517" w:rsidP="00435517">
            <w:pPr>
              <w:kinsoku w:val="0"/>
              <w:overflowPunct w:val="0"/>
              <w:spacing w:before="115" w:line="360" w:lineRule="auto"/>
              <w:textAlignment w:val="baseline"/>
              <w:rPr>
                <w:rFonts w:ascii="Arial" w:eastAsia="Times New Roman" w:hAnsi="Arial" w:cs="Arial"/>
              </w:rPr>
            </w:pPr>
            <w:r w:rsidRPr="00F869CF">
              <w:rPr>
                <w:rFonts w:ascii="Arial" w:eastAsia="Times New Roman" w:hAnsi="Arial" w:cs="Arial"/>
              </w:rPr>
              <w:t>51% Black Owned</w:t>
            </w:r>
            <w:r>
              <w:rPr>
                <w:rFonts w:ascii="Arial" w:eastAsia="Times New Roman" w:hAnsi="Arial" w:cs="Arial"/>
              </w:rPr>
              <w:t xml:space="preserve"> </w:t>
            </w:r>
            <w:r w:rsidRPr="00F869CF">
              <w:rPr>
                <w:rFonts w:ascii="Arial" w:eastAsia="Times New Roman" w:hAnsi="Arial" w:cs="Arial"/>
              </w:rPr>
              <w:t>Suppliers (Section 2(1)(d)(i) of the PPPFA)</w:t>
            </w:r>
          </w:p>
        </w:tc>
        <w:tc>
          <w:tcPr>
            <w:tcW w:w="2976" w:type="dxa"/>
            <w:shd w:val="clear" w:color="auto" w:fill="FFFF00"/>
          </w:tcPr>
          <w:p w14:paraId="52D397CD" w14:textId="33D7A659" w:rsidR="00435517" w:rsidRPr="00FF43C7" w:rsidRDefault="00274D1D" w:rsidP="00435517">
            <w:pPr>
              <w:kinsoku w:val="0"/>
              <w:overflowPunct w:val="0"/>
              <w:spacing w:before="115"/>
              <w:jc w:val="center"/>
              <w:textAlignment w:val="baseline"/>
              <w:rPr>
                <w:rFonts w:ascii="Arial" w:eastAsia="Times New Roman" w:hAnsi="Arial" w:cs="Arial"/>
              </w:rPr>
            </w:pPr>
            <w:r>
              <w:rPr>
                <w:rFonts w:ascii="Arial" w:eastAsia="Times New Roman" w:hAnsi="Arial" w:cs="Arial"/>
              </w:rPr>
              <w:t>2</w:t>
            </w:r>
            <w:r w:rsidR="00435517">
              <w:rPr>
                <w:rFonts w:ascii="Arial" w:eastAsia="Times New Roman" w:hAnsi="Arial" w:cs="Arial"/>
              </w:rPr>
              <w:t>0</w:t>
            </w:r>
          </w:p>
        </w:tc>
        <w:tc>
          <w:tcPr>
            <w:tcW w:w="3119" w:type="dxa"/>
          </w:tcPr>
          <w:p w14:paraId="1A7376D5" w14:textId="77777777" w:rsidR="00435517" w:rsidRPr="00FF43C7" w:rsidRDefault="00435517" w:rsidP="00435517">
            <w:pPr>
              <w:kinsoku w:val="0"/>
              <w:overflowPunct w:val="0"/>
              <w:spacing w:before="115"/>
              <w:jc w:val="center"/>
              <w:textAlignment w:val="baseline"/>
              <w:rPr>
                <w:rFonts w:ascii="Arial" w:eastAsia="Times New Roman" w:hAnsi="Arial" w:cs="Arial"/>
              </w:rPr>
            </w:pPr>
            <w:r w:rsidRPr="00467D69">
              <w:rPr>
                <w:rFonts w:ascii="Arial" w:eastAsia="Times New Roman" w:hAnsi="Arial" w:cs="Arial"/>
                <w:b/>
                <w:i/>
                <w:iCs/>
              </w:rPr>
              <w:t>(To be completed by the tenderer</w:t>
            </w:r>
            <w:r>
              <w:rPr>
                <w:rFonts w:ascii="Arial" w:eastAsia="Times New Roman" w:hAnsi="Arial" w:cs="Arial"/>
                <w:b/>
                <w:i/>
                <w:iCs/>
              </w:rPr>
              <w:t xml:space="preserve"> in SBD 6.1 attached</w:t>
            </w:r>
            <w:r w:rsidRPr="00467D69">
              <w:rPr>
                <w:rFonts w:ascii="Arial" w:eastAsia="Times New Roman" w:hAnsi="Arial" w:cs="Arial"/>
                <w:b/>
                <w:i/>
                <w:iCs/>
              </w:rPr>
              <w:t>)</w:t>
            </w:r>
          </w:p>
        </w:tc>
      </w:tr>
    </w:tbl>
    <w:p w14:paraId="23C508AD" w14:textId="77777777" w:rsidR="00435517" w:rsidRPr="006B75EB" w:rsidRDefault="00435517" w:rsidP="00435517">
      <w:pPr>
        <w:autoSpaceDE w:val="0"/>
        <w:autoSpaceDN w:val="0"/>
        <w:adjustRightInd w:val="0"/>
        <w:spacing w:line="360" w:lineRule="auto"/>
        <w:jc w:val="both"/>
        <w:rPr>
          <w:rFonts w:ascii="Arial" w:hAnsi="Arial" w:cs="Arial"/>
          <w:lang w:val="en-GB"/>
        </w:rPr>
      </w:pPr>
    </w:p>
    <w:p w14:paraId="58EA9E34" w14:textId="66055C72" w:rsidR="00435517" w:rsidRPr="006B75EB" w:rsidRDefault="00435517" w:rsidP="00435517">
      <w:pPr>
        <w:spacing w:line="360" w:lineRule="auto"/>
        <w:jc w:val="both"/>
        <w:rPr>
          <w:rFonts w:ascii="Arial" w:eastAsia="Times New Roman" w:hAnsi="Arial" w:cs="Arial"/>
        </w:rPr>
      </w:pPr>
      <w:r>
        <w:rPr>
          <w:rFonts w:ascii="Arial" w:eastAsia="Times New Roman" w:hAnsi="Arial" w:cs="Arial"/>
        </w:rPr>
        <w:t>This RF</w:t>
      </w:r>
      <w:r w:rsidR="00E077E1">
        <w:rPr>
          <w:rFonts w:ascii="Arial" w:eastAsia="Times New Roman" w:hAnsi="Arial" w:cs="Arial"/>
        </w:rPr>
        <w:t>P</w:t>
      </w:r>
      <w:r>
        <w:rPr>
          <w:rFonts w:ascii="Arial" w:eastAsia="Times New Roman" w:hAnsi="Arial" w:cs="Arial"/>
        </w:rPr>
        <w:t xml:space="preserve"> will be evaluated according to the above on ATNS specific goals</w:t>
      </w:r>
      <w:r w:rsidRPr="006B75EB">
        <w:rPr>
          <w:rFonts w:ascii="Arial" w:eastAsia="Times New Roman" w:hAnsi="Arial" w:cs="Arial"/>
        </w:rPr>
        <w:t>.</w:t>
      </w:r>
      <w:r>
        <w:rPr>
          <w:rFonts w:ascii="Arial" w:eastAsia="Times New Roman" w:hAnsi="Arial" w:cs="Arial"/>
        </w:rPr>
        <w:t xml:space="preserve"> Failure to submit supporting documents may result to a bidder being allocated zero (0) points. Bidders are required to claim ATNS specific goals in the provided </w:t>
      </w:r>
      <w:r w:rsidRPr="006B75EB">
        <w:rPr>
          <w:rFonts w:ascii="Arial" w:eastAsia="Times New Roman" w:hAnsi="Arial" w:cs="Arial"/>
          <w:b/>
          <w:bCs/>
        </w:rPr>
        <w:t>SBD 6.1</w:t>
      </w:r>
      <w:r>
        <w:rPr>
          <w:rFonts w:ascii="Arial" w:eastAsia="Times New Roman" w:hAnsi="Arial" w:cs="Arial"/>
        </w:rPr>
        <w:t xml:space="preserve"> attached.</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4DD17B36" w14:textId="4C55640C" w:rsidR="002D153C" w:rsidRPr="00CA2B2C" w:rsidRDefault="002D153C" w:rsidP="002D153C">
      <w:pPr>
        <w:spacing w:line="360" w:lineRule="auto"/>
        <w:jc w:val="both"/>
        <w:rPr>
          <w:rFonts w:ascii="Arial" w:eastAsia="Cambria" w:hAnsi="Arial" w:cs="Arial"/>
          <w:b/>
        </w:rPr>
      </w:pPr>
      <w:r w:rsidRPr="00CA2B2C">
        <w:rPr>
          <w:rFonts w:ascii="Arial" w:eastAsia="Cambria" w:hAnsi="Arial" w:cs="Arial"/>
          <w:b/>
        </w:rPr>
        <w:t>PRICING SCHEDULE (All Prices must be VAT Inclusive).</w:t>
      </w:r>
    </w:p>
    <w:p w14:paraId="55A96894" w14:textId="77777777" w:rsidR="00E905B9" w:rsidRPr="00CA2B2C" w:rsidRDefault="00E905B9" w:rsidP="00E905B9">
      <w:pPr>
        <w:spacing w:line="360" w:lineRule="auto"/>
        <w:contextualSpacing/>
        <w:jc w:val="both"/>
        <w:rPr>
          <w:rFonts w:ascii="Arial" w:hAnsi="Arial" w:cs="Arial"/>
          <w:b/>
          <w:szCs w:val="20"/>
        </w:rPr>
      </w:pPr>
      <w:r w:rsidRPr="00CA2B2C">
        <w:rPr>
          <w:rFonts w:ascii="Arial" w:eastAsia="Cambria" w:hAnsi="Arial" w:cs="Arial"/>
          <w:b/>
        </w:rPr>
        <w:t xml:space="preserve">NB: Suppliers to submit quotations using their company </w:t>
      </w:r>
      <w:r>
        <w:rPr>
          <w:rFonts w:ascii="Arial" w:eastAsia="Cambria" w:hAnsi="Arial" w:cs="Arial"/>
          <w:b/>
        </w:rPr>
        <w:t>letterhead</w:t>
      </w:r>
      <w:r w:rsidRPr="00CA2B2C">
        <w:rPr>
          <w:rFonts w:ascii="Arial" w:eastAsia="Cambria" w:hAnsi="Arial" w:cs="Arial"/>
          <w:b/>
        </w:rPr>
        <w:t xml:space="preserve"> with the below pricing structure. </w:t>
      </w:r>
    </w:p>
    <w:p w14:paraId="71C9A540" w14:textId="6E6630C7" w:rsidR="00E905B9" w:rsidRPr="00CA2B2C" w:rsidRDefault="00E905B9" w:rsidP="00765AD6">
      <w:pPr>
        <w:spacing w:after="200" w:line="276" w:lineRule="auto"/>
        <w:rPr>
          <w:rFonts w:ascii="Arial" w:hAnsi="Arial" w:cs="Arial"/>
          <w:snapToGrid w:val="0"/>
          <w:sz w:val="18"/>
        </w:rPr>
      </w:pPr>
      <w:r w:rsidRPr="001C3BF8">
        <w:rPr>
          <w:rFonts w:ascii="Arial" w:hAnsi="Arial" w:cs="Arial"/>
          <w:b/>
          <w:szCs w:val="20"/>
        </w:rPr>
        <w:t>The Distance to the remote sites is measured from ATNS Control Tower</w:t>
      </w:r>
    </w:p>
    <w:tbl>
      <w:tblPr>
        <w:tblW w:w="14311" w:type="dxa"/>
        <w:tblInd w:w="-5" w:type="dxa"/>
        <w:tblLook w:val="04A0" w:firstRow="1" w:lastRow="0" w:firstColumn="1" w:lastColumn="0" w:noHBand="0" w:noVBand="1"/>
      </w:tblPr>
      <w:tblGrid>
        <w:gridCol w:w="1711"/>
        <w:gridCol w:w="1304"/>
        <w:gridCol w:w="1337"/>
        <w:gridCol w:w="1885"/>
        <w:gridCol w:w="1701"/>
        <w:gridCol w:w="1272"/>
        <w:gridCol w:w="1711"/>
        <w:gridCol w:w="1679"/>
        <w:gridCol w:w="1711"/>
      </w:tblGrid>
      <w:tr w:rsidR="00765AD6" w:rsidRPr="00765AD6" w14:paraId="018E8362" w14:textId="77777777" w:rsidTr="00DD26FA">
        <w:trPr>
          <w:trHeight w:val="338"/>
        </w:trPr>
        <w:tc>
          <w:tcPr>
            <w:tcW w:w="1711"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34051268"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LOCAL SITES</w:t>
            </w:r>
          </w:p>
        </w:tc>
        <w:tc>
          <w:tcPr>
            <w:tcW w:w="1304" w:type="dxa"/>
            <w:tcBorders>
              <w:top w:val="single" w:sz="4" w:space="0" w:color="auto"/>
              <w:left w:val="nil"/>
              <w:bottom w:val="single" w:sz="4" w:space="0" w:color="auto"/>
              <w:right w:val="single" w:sz="4" w:space="0" w:color="auto"/>
            </w:tcBorders>
            <w:shd w:val="clear" w:color="000000" w:fill="D0CECE"/>
            <w:vAlign w:val="bottom"/>
            <w:hideMark/>
          </w:tcPr>
          <w:p w14:paraId="419FDF49"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DISTANCE (KM)</w:t>
            </w:r>
          </w:p>
        </w:tc>
        <w:tc>
          <w:tcPr>
            <w:tcW w:w="1337" w:type="dxa"/>
            <w:tcBorders>
              <w:top w:val="single" w:sz="4" w:space="0" w:color="auto"/>
              <w:left w:val="nil"/>
              <w:bottom w:val="single" w:sz="4" w:space="0" w:color="auto"/>
              <w:right w:val="single" w:sz="4" w:space="0" w:color="auto"/>
            </w:tcBorders>
            <w:shd w:val="clear" w:color="000000" w:fill="D0CECE"/>
            <w:vAlign w:val="bottom"/>
            <w:hideMark/>
          </w:tcPr>
          <w:p w14:paraId="2D45B7E5"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Area to Cut (m</w:t>
            </w:r>
            <w:r w:rsidRPr="00765AD6">
              <w:rPr>
                <w:rFonts w:ascii="Calibri" w:eastAsia="Times New Roman" w:hAnsi="Calibri" w:cs="Calibri"/>
                <w:b/>
                <w:bCs/>
                <w:color w:val="000000"/>
                <w:kern w:val="0"/>
                <w:vertAlign w:val="superscript"/>
                <w:lang w:eastAsia="en-ZA"/>
                <w14:ligatures w14:val="none"/>
              </w:rPr>
              <w:t>2</w:t>
            </w:r>
            <w:r w:rsidRPr="00765AD6">
              <w:rPr>
                <w:rFonts w:ascii="Calibri" w:eastAsia="Times New Roman" w:hAnsi="Calibri" w:cs="Calibri"/>
                <w:b/>
                <w:bCs/>
                <w:color w:val="000000"/>
                <w:kern w:val="0"/>
                <w:lang w:eastAsia="en-ZA"/>
                <w14:ligatures w14:val="none"/>
              </w:rPr>
              <w:t>)</w:t>
            </w:r>
          </w:p>
        </w:tc>
        <w:tc>
          <w:tcPr>
            <w:tcW w:w="1885" w:type="dxa"/>
            <w:tcBorders>
              <w:top w:val="single" w:sz="4" w:space="0" w:color="auto"/>
              <w:left w:val="nil"/>
              <w:bottom w:val="single" w:sz="4" w:space="0" w:color="auto"/>
              <w:right w:val="single" w:sz="4" w:space="0" w:color="auto"/>
            </w:tcBorders>
            <w:shd w:val="clear" w:color="000000" w:fill="D0CECE"/>
            <w:vAlign w:val="bottom"/>
            <w:hideMark/>
          </w:tcPr>
          <w:p w14:paraId="66AC892E"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 xml:space="preserve">SERVICE </w:t>
            </w:r>
          </w:p>
        </w:tc>
        <w:tc>
          <w:tcPr>
            <w:tcW w:w="1701" w:type="dxa"/>
            <w:tcBorders>
              <w:top w:val="single" w:sz="4" w:space="0" w:color="auto"/>
              <w:left w:val="nil"/>
              <w:bottom w:val="single" w:sz="4" w:space="0" w:color="auto"/>
              <w:right w:val="single" w:sz="4" w:space="0" w:color="auto"/>
            </w:tcBorders>
            <w:shd w:val="clear" w:color="000000" w:fill="D0CECE"/>
            <w:noWrap/>
            <w:vAlign w:val="bottom"/>
            <w:hideMark/>
          </w:tcPr>
          <w:p w14:paraId="0417A45F"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Year 1  (Cost Per Cut)</w:t>
            </w:r>
          </w:p>
        </w:tc>
        <w:tc>
          <w:tcPr>
            <w:tcW w:w="1272" w:type="dxa"/>
            <w:tcBorders>
              <w:top w:val="single" w:sz="4" w:space="0" w:color="auto"/>
              <w:left w:val="nil"/>
              <w:bottom w:val="single" w:sz="4" w:space="0" w:color="auto"/>
              <w:right w:val="single" w:sz="4" w:space="0" w:color="auto"/>
            </w:tcBorders>
            <w:shd w:val="clear" w:color="000000" w:fill="D0CECE"/>
            <w:noWrap/>
            <w:vAlign w:val="bottom"/>
            <w:hideMark/>
          </w:tcPr>
          <w:p w14:paraId="1A099141"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Year 2  (Cost Per Cut)</w:t>
            </w:r>
          </w:p>
        </w:tc>
        <w:tc>
          <w:tcPr>
            <w:tcW w:w="1711" w:type="dxa"/>
            <w:tcBorders>
              <w:top w:val="single" w:sz="4" w:space="0" w:color="auto"/>
              <w:left w:val="nil"/>
              <w:bottom w:val="single" w:sz="4" w:space="0" w:color="auto"/>
              <w:right w:val="single" w:sz="4" w:space="0" w:color="auto"/>
            </w:tcBorders>
            <w:shd w:val="clear" w:color="000000" w:fill="D0CECE"/>
            <w:noWrap/>
            <w:vAlign w:val="bottom"/>
            <w:hideMark/>
          </w:tcPr>
          <w:p w14:paraId="7C161BB0"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Year 3 (Cost Per Cut)</w:t>
            </w:r>
          </w:p>
        </w:tc>
        <w:tc>
          <w:tcPr>
            <w:tcW w:w="1679" w:type="dxa"/>
            <w:tcBorders>
              <w:top w:val="single" w:sz="4" w:space="0" w:color="auto"/>
              <w:left w:val="nil"/>
              <w:bottom w:val="single" w:sz="4" w:space="0" w:color="auto"/>
              <w:right w:val="single" w:sz="4" w:space="0" w:color="auto"/>
            </w:tcBorders>
            <w:shd w:val="clear" w:color="000000" w:fill="D0CECE"/>
            <w:noWrap/>
            <w:vAlign w:val="bottom"/>
            <w:hideMark/>
          </w:tcPr>
          <w:p w14:paraId="77312E2A"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Year 4 (Cost Per Cut)</w:t>
            </w:r>
          </w:p>
        </w:tc>
        <w:tc>
          <w:tcPr>
            <w:tcW w:w="1711" w:type="dxa"/>
            <w:tcBorders>
              <w:top w:val="single" w:sz="4" w:space="0" w:color="auto"/>
              <w:left w:val="nil"/>
              <w:bottom w:val="single" w:sz="4" w:space="0" w:color="auto"/>
              <w:right w:val="single" w:sz="4" w:space="0" w:color="auto"/>
            </w:tcBorders>
            <w:shd w:val="clear" w:color="000000" w:fill="D0CECE"/>
            <w:noWrap/>
            <w:vAlign w:val="bottom"/>
            <w:hideMark/>
          </w:tcPr>
          <w:p w14:paraId="34C4EB95"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Year 5  (Cost Per Cut)</w:t>
            </w:r>
          </w:p>
        </w:tc>
      </w:tr>
      <w:tr w:rsidR="00765AD6" w:rsidRPr="00765AD6" w14:paraId="02BB674E" w14:textId="77777777" w:rsidTr="00DD26FA">
        <w:trPr>
          <w:trHeight w:val="1306"/>
        </w:trPr>
        <w:tc>
          <w:tcPr>
            <w:tcW w:w="1711" w:type="dxa"/>
            <w:tcBorders>
              <w:top w:val="nil"/>
              <w:left w:val="single" w:sz="4" w:space="0" w:color="auto"/>
              <w:bottom w:val="single" w:sz="4" w:space="0" w:color="auto"/>
              <w:right w:val="single" w:sz="4" w:space="0" w:color="auto"/>
            </w:tcBorders>
            <w:shd w:val="clear" w:color="auto" w:fill="auto"/>
            <w:vAlign w:val="bottom"/>
            <w:hideMark/>
          </w:tcPr>
          <w:p w14:paraId="5352E85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VHF Receiver Site</w:t>
            </w:r>
          </w:p>
        </w:tc>
        <w:tc>
          <w:tcPr>
            <w:tcW w:w="1304" w:type="dxa"/>
            <w:tcBorders>
              <w:top w:val="nil"/>
              <w:left w:val="nil"/>
              <w:bottom w:val="single" w:sz="4" w:space="0" w:color="auto"/>
              <w:right w:val="single" w:sz="4" w:space="0" w:color="auto"/>
            </w:tcBorders>
            <w:shd w:val="clear" w:color="auto" w:fill="auto"/>
            <w:vAlign w:val="bottom"/>
            <w:hideMark/>
          </w:tcPr>
          <w:p w14:paraId="2EA76197"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1</w:t>
            </w:r>
          </w:p>
        </w:tc>
        <w:tc>
          <w:tcPr>
            <w:tcW w:w="1337" w:type="dxa"/>
            <w:tcBorders>
              <w:top w:val="nil"/>
              <w:left w:val="nil"/>
              <w:bottom w:val="single" w:sz="4" w:space="0" w:color="auto"/>
              <w:right w:val="single" w:sz="4" w:space="0" w:color="auto"/>
            </w:tcBorders>
            <w:shd w:val="clear" w:color="auto" w:fill="auto"/>
            <w:vAlign w:val="bottom"/>
            <w:hideMark/>
          </w:tcPr>
          <w:p w14:paraId="6657ADF4"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2500</w:t>
            </w:r>
          </w:p>
        </w:tc>
        <w:tc>
          <w:tcPr>
            <w:tcW w:w="1885" w:type="dxa"/>
            <w:tcBorders>
              <w:top w:val="nil"/>
              <w:left w:val="nil"/>
              <w:bottom w:val="nil"/>
              <w:right w:val="nil"/>
            </w:tcBorders>
            <w:shd w:val="clear" w:color="auto" w:fill="auto"/>
            <w:vAlign w:val="bottom"/>
            <w:hideMark/>
          </w:tcPr>
          <w:p w14:paraId="4CB94A26"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Quarterly or as and when needed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5E6BD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705C27B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1A6C8734"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508B82C6"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1324B834"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6765E43F" w14:textId="77777777" w:rsidTr="00DD26FA">
        <w:trPr>
          <w:trHeight w:val="882"/>
        </w:trPr>
        <w:tc>
          <w:tcPr>
            <w:tcW w:w="1711" w:type="dxa"/>
            <w:tcBorders>
              <w:top w:val="nil"/>
              <w:left w:val="single" w:sz="4" w:space="0" w:color="auto"/>
              <w:bottom w:val="single" w:sz="4" w:space="0" w:color="auto"/>
              <w:right w:val="single" w:sz="4" w:space="0" w:color="auto"/>
            </w:tcBorders>
            <w:shd w:val="clear" w:color="auto" w:fill="auto"/>
            <w:vAlign w:val="bottom"/>
            <w:hideMark/>
          </w:tcPr>
          <w:p w14:paraId="6A76C89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VHF Transmitter Site/ Radar Site</w:t>
            </w:r>
          </w:p>
        </w:tc>
        <w:tc>
          <w:tcPr>
            <w:tcW w:w="1304" w:type="dxa"/>
            <w:tcBorders>
              <w:top w:val="nil"/>
              <w:left w:val="nil"/>
              <w:bottom w:val="single" w:sz="4" w:space="0" w:color="auto"/>
              <w:right w:val="single" w:sz="4" w:space="0" w:color="auto"/>
            </w:tcBorders>
            <w:shd w:val="clear" w:color="auto" w:fill="auto"/>
            <w:vAlign w:val="bottom"/>
            <w:hideMark/>
          </w:tcPr>
          <w:p w14:paraId="69FA3DF8"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7</w:t>
            </w:r>
          </w:p>
        </w:tc>
        <w:tc>
          <w:tcPr>
            <w:tcW w:w="1337" w:type="dxa"/>
            <w:tcBorders>
              <w:top w:val="nil"/>
              <w:left w:val="nil"/>
              <w:bottom w:val="single" w:sz="4" w:space="0" w:color="auto"/>
              <w:right w:val="single" w:sz="4" w:space="0" w:color="auto"/>
            </w:tcBorders>
            <w:shd w:val="clear" w:color="auto" w:fill="auto"/>
            <w:vAlign w:val="bottom"/>
            <w:hideMark/>
          </w:tcPr>
          <w:p w14:paraId="40284044"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20000</w:t>
            </w:r>
          </w:p>
        </w:tc>
        <w:tc>
          <w:tcPr>
            <w:tcW w:w="1885" w:type="dxa"/>
            <w:tcBorders>
              <w:top w:val="nil"/>
              <w:left w:val="nil"/>
              <w:bottom w:val="nil"/>
              <w:right w:val="nil"/>
            </w:tcBorders>
            <w:shd w:val="clear" w:color="auto" w:fill="auto"/>
            <w:vAlign w:val="bottom"/>
            <w:hideMark/>
          </w:tcPr>
          <w:p w14:paraId="63363D21"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Quarterly or as and when needed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D3FF5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09F6A896"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56AE3405"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740E8020"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6B56436F"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615ED6F0" w14:textId="77777777" w:rsidTr="00DD26FA">
        <w:trPr>
          <w:trHeight w:val="882"/>
        </w:trPr>
        <w:tc>
          <w:tcPr>
            <w:tcW w:w="1711" w:type="dxa"/>
            <w:tcBorders>
              <w:top w:val="nil"/>
              <w:left w:val="single" w:sz="4" w:space="0" w:color="auto"/>
              <w:bottom w:val="single" w:sz="4" w:space="0" w:color="auto"/>
              <w:right w:val="single" w:sz="4" w:space="0" w:color="auto"/>
            </w:tcBorders>
            <w:shd w:val="clear" w:color="auto" w:fill="auto"/>
            <w:vAlign w:val="bottom"/>
            <w:hideMark/>
          </w:tcPr>
          <w:p w14:paraId="4AF22685"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xml:space="preserve">FAPE VOR/DME </w:t>
            </w:r>
          </w:p>
        </w:tc>
        <w:tc>
          <w:tcPr>
            <w:tcW w:w="1304" w:type="dxa"/>
            <w:tcBorders>
              <w:top w:val="nil"/>
              <w:left w:val="nil"/>
              <w:bottom w:val="single" w:sz="4" w:space="0" w:color="auto"/>
              <w:right w:val="single" w:sz="4" w:space="0" w:color="auto"/>
            </w:tcBorders>
            <w:shd w:val="clear" w:color="auto" w:fill="auto"/>
            <w:vAlign w:val="bottom"/>
            <w:hideMark/>
          </w:tcPr>
          <w:p w14:paraId="46BC89CB"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2</w:t>
            </w:r>
          </w:p>
        </w:tc>
        <w:tc>
          <w:tcPr>
            <w:tcW w:w="1337" w:type="dxa"/>
            <w:tcBorders>
              <w:top w:val="nil"/>
              <w:left w:val="nil"/>
              <w:bottom w:val="single" w:sz="4" w:space="0" w:color="auto"/>
              <w:right w:val="single" w:sz="4" w:space="0" w:color="auto"/>
            </w:tcBorders>
            <w:shd w:val="clear" w:color="auto" w:fill="auto"/>
            <w:vAlign w:val="bottom"/>
            <w:hideMark/>
          </w:tcPr>
          <w:p w14:paraId="49FF038B"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22000</w:t>
            </w:r>
          </w:p>
        </w:tc>
        <w:tc>
          <w:tcPr>
            <w:tcW w:w="1885" w:type="dxa"/>
            <w:tcBorders>
              <w:top w:val="nil"/>
              <w:left w:val="nil"/>
              <w:bottom w:val="nil"/>
              <w:right w:val="nil"/>
            </w:tcBorders>
            <w:shd w:val="clear" w:color="auto" w:fill="auto"/>
            <w:vAlign w:val="bottom"/>
            <w:hideMark/>
          </w:tcPr>
          <w:p w14:paraId="5737BA5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Quarterly or as and when needed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FF3B8EE"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140A2D79"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657F3879"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5CA658AA"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74A4625F"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63EB5545" w14:textId="77777777" w:rsidTr="00DD26FA">
        <w:trPr>
          <w:trHeight w:val="882"/>
        </w:trPr>
        <w:tc>
          <w:tcPr>
            <w:tcW w:w="1711" w:type="dxa"/>
            <w:tcBorders>
              <w:top w:val="nil"/>
              <w:left w:val="single" w:sz="4" w:space="0" w:color="auto"/>
              <w:bottom w:val="single" w:sz="4" w:space="0" w:color="auto"/>
              <w:right w:val="single" w:sz="4" w:space="0" w:color="auto"/>
            </w:tcBorders>
            <w:shd w:val="clear" w:color="auto" w:fill="auto"/>
            <w:vAlign w:val="bottom"/>
            <w:hideMark/>
          </w:tcPr>
          <w:p w14:paraId="0E689BEB"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FAPE VDF Site</w:t>
            </w:r>
          </w:p>
        </w:tc>
        <w:tc>
          <w:tcPr>
            <w:tcW w:w="1304" w:type="dxa"/>
            <w:tcBorders>
              <w:top w:val="nil"/>
              <w:left w:val="nil"/>
              <w:bottom w:val="single" w:sz="4" w:space="0" w:color="auto"/>
              <w:right w:val="single" w:sz="4" w:space="0" w:color="auto"/>
            </w:tcBorders>
            <w:shd w:val="clear" w:color="auto" w:fill="auto"/>
            <w:vAlign w:val="bottom"/>
            <w:hideMark/>
          </w:tcPr>
          <w:p w14:paraId="5E323AF8"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2</w:t>
            </w:r>
          </w:p>
        </w:tc>
        <w:tc>
          <w:tcPr>
            <w:tcW w:w="1337" w:type="dxa"/>
            <w:tcBorders>
              <w:top w:val="nil"/>
              <w:left w:val="nil"/>
              <w:bottom w:val="single" w:sz="4" w:space="0" w:color="auto"/>
              <w:right w:val="single" w:sz="4" w:space="0" w:color="auto"/>
            </w:tcBorders>
            <w:shd w:val="clear" w:color="auto" w:fill="auto"/>
            <w:vAlign w:val="bottom"/>
            <w:hideMark/>
          </w:tcPr>
          <w:p w14:paraId="480D2990"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12000</w:t>
            </w:r>
          </w:p>
        </w:tc>
        <w:tc>
          <w:tcPr>
            <w:tcW w:w="1885" w:type="dxa"/>
            <w:tcBorders>
              <w:top w:val="nil"/>
              <w:left w:val="nil"/>
              <w:bottom w:val="nil"/>
              <w:right w:val="nil"/>
            </w:tcBorders>
            <w:shd w:val="clear" w:color="auto" w:fill="auto"/>
            <w:vAlign w:val="bottom"/>
            <w:hideMark/>
          </w:tcPr>
          <w:p w14:paraId="3C00619D"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Quarterly or as and when needed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AD97E1"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1FA87665"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1CD2CAA6"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5DB5007E"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03E0D8D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3EDD9896" w14:textId="77777777" w:rsidTr="00DD26FA">
        <w:trPr>
          <w:trHeight w:val="293"/>
        </w:trPr>
        <w:tc>
          <w:tcPr>
            <w:tcW w:w="623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6331580" w14:textId="77777777" w:rsidR="00765AD6" w:rsidRPr="00765AD6" w:rsidRDefault="00765AD6" w:rsidP="00765AD6">
            <w:pPr>
              <w:spacing w:after="0" w:line="240" w:lineRule="auto"/>
              <w:jc w:val="center"/>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CCBCC0"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4971BEC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2BB0DEDE"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3B62B24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545E408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549CD8CD" w14:textId="77777777" w:rsidTr="00DD26FA">
        <w:trPr>
          <w:trHeight w:val="588"/>
        </w:trPr>
        <w:tc>
          <w:tcPr>
            <w:tcW w:w="1711" w:type="dxa"/>
            <w:tcBorders>
              <w:top w:val="nil"/>
              <w:left w:val="single" w:sz="4" w:space="0" w:color="auto"/>
              <w:bottom w:val="single" w:sz="4" w:space="0" w:color="auto"/>
              <w:right w:val="single" w:sz="4" w:space="0" w:color="auto"/>
            </w:tcBorders>
            <w:shd w:val="clear" w:color="000000" w:fill="D0CECE"/>
            <w:vAlign w:val="bottom"/>
            <w:hideMark/>
          </w:tcPr>
          <w:p w14:paraId="563398C5"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 xml:space="preserve"> EN ROUTE SITES</w:t>
            </w:r>
          </w:p>
        </w:tc>
        <w:tc>
          <w:tcPr>
            <w:tcW w:w="1304" w:type="dxa"/>
            <w:tcBorders>
              <w:top w:val="nil"/>
              <w:left w:val="nil"/>
              <w:bottom w:val="single" w:sz="4" w:space="0" w:color="auto"/>
              <w:right w:val="single" w:sz="4" w:space="0" w:color="auto"/>
            </w:tcBorders>
            <w:shd w:val="clear" w:color="000000" w:fill="D0CECE"/>
            <w:vAlign w:val="bottom"/>
            <w:hideMark/>
          </w:tcPr>
          <w:p w14:paraId="14789516"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DISTANCE (KM)</w:t>
            </w:r>
          </w:p>
        </w:tc>
        <w:tc>
          <w:tcPr>
            <w:tcW w:w="1337" w:type="dxa"/>
            <w:tcBorders>
              <w:top w:val="nil"/>
              <w:left w:val="nil"/>
              <w:bottom w:val="single" w:sz="4" w:space="0" w:color="auto"/>
              <w:right w:val="single" w:sz="4" w:space="0" w:color="auto"/>
            </w:tcBorders>
            <w:shd w:val="clear" w:color="000000" w:fill="D0CECE"/>
            <w:vAlign w:val="bottom"/>
            <w:hideMark/>
          </w:tcPr>
          <w:p w14:paraId="70FC2676"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Area to Cut (m</w:t>
            </w:r>
            <w:r w:rsidRPr="00765AD6">
              <w:rPr>
                <w:rFonts w:ascii="Calibri" w:eastAsia="Times New Roman" w:hAnsi="Calibri" w:cs="Calibri"/>
                <w:b/>
                <w:bCs/>
                <w:color w:val="000000"/>
                <w:kern w:val="0"/>
                <w:vertAlign w:val="superscript"/>
                <w:lang w:eastAsia="en-ZA"/>
                <w14:ligatures w14:val="none"/>
              </w:rPr>
              <w:t>2</w:t>
            </w:r>
            <w:r w:rsidRPr="00765AD6">
              <w:rPr>
                <w:rFonts w:ascii="Calibri" w:eastAsia="Times New Roman" w:hAnsi="Calibri" w:cs="Calibri"/>
                <w:b/>
                <w:bCs/>
                <w:color w:val="000000"/>
                <w:kern w:val="0"/>
                <w:lang w:eastAsia="en-ZA"/>
                <w14:ligatures w14:val="none"/>
              </w:rPr>
              <w:t>)</w:t>
            </w:r>
          </w:p>
        </w:tc>
        <w:tc>
          <w:tcPr>
            <w:tcW w:w="1885" w:type="dxa"/>
            <w:tcBorders>
              <w:top w:val="nil"/>
              <w:left w:val="nil"/>
              <w:bottom w:val="single" w:sz="4" w:space="0" w:color="auto"/>
              <w:right w:val="single" w:sz="4" w:space="0" w:color="auto"/>
            </w:tcBorders>
            <w:shd w:val="clear" w:color="000000" w:fill="D0CECE"/>
            <w:vAlign w:val="bottom"/>
            <w:hideMark/>
          </w:tcPr>
          <w:p w14:paraId="145C62EC"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 xml:space="preserve">SERVICE </w:t>
            </w:r>
          </w:p>
        </w:tc>
        <w:tc>
          <w:tcPr>
            <w:tcW w:w="1701" w:type="dxa"/>
            <w:tcBorders>
              <w:top w:val="nil"/>
              <w:left w:val="nil"/>
              <w:bottom w:val="single" w:sz="4" w:space="0" w:color="auto"/>
              <w:right w:val="single" w:sz="4" w:space="0" w:color="auto"/>
            </w:tcBorders>
            <w:shd w:val="clear" w:color="auto" w:fill="auto"/>
            <w:noWrap/>
            <w:vAlign w:val="bottom"/>
            <w:hideMark/>
          </w:tcPr>
          <w:p w14:paraId="374BBA7F"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6F3E6DE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490B39F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4EBBAD1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10EC4EEF"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1A26A609" w14:textId="77777777" w:rsidTr="00DD26FA">
        <w:trPr>
          <w:trHeight w:val="882"/>
        </w:trPr>
        <w:tc>
          <w:tcPr>
            <w:tcW w:w="1711" w:type="dxa"/>
            <w:tcBorders>
              <w:top w:val="nil"/>
              <w:left w:val="single" w:sz="4" w:space="0" w:color="auto"/>
              <w:bottom w:val="single" w:sz="4" w:space="0" w:color="auto"/>
              <w:right w:val="single" w:sz="4" w:space="0" w:color="auto"/>
            </w:tcBorders>
            <w:shd w:val="clear" w:color="auto" w:fill="auto"/>
            <w:vAlign w:val="bottom"/>
            <w:hideMark/>
          </w:tcPr>
          <w:p w14:paraId="2036103C"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xml:space="preserve">VHF Humansdorp Forward Relay Site </w:t>
            </w:r>
          </w:p>
        </w:tc>
        <w:tc>
          <w:tcPr>
            <w:tcW w:w="1304" w:type="dxa"/>
            <w:tcBorders>
              <w:top w:val="nil"/>
              <w:left w:val="nil"/>
              <w:bottom w:val="single" w:sz="4" w:space="0" w:color="auto"/>
              <w:right w:val="single" w:sz="4" w:space="0" w:color="auto"/>
            </w:tcBorders>
            <w:shd w:val="clear" w:color="auto" w:fill="auto"/>
            <w:vAlign w:val="bottom"/>
            <w:hideMark/>
          </w:tcPr>
          <w:p w14:paraId="55198684" w14:textId="77777777" w:rsidR="00765AD6" w:rsidRPr="00765AD6" w:rsidRDefault="00765AD6" w:rsidP="00765AD6">
            <w:pPr>
              <w:spacing w:after="0" w:line="240" w:lineRule="auto"/>
              <w:jc w:val="right"/>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90</w:t>
            </w:r>
          </w:p>
        </w:tc>
        <w:tc>
          <w:tcPr>
            <w:tcW w:w="1337" w:type="dxa"/>
            <w:tcBorders>
              <w:top w:val="nil"/>
              <w:left w:val="nil"/>
              <w:bottom w:val="single" w:sz="4" w:space="0" w:color="auto"/>
              <w:right w:val="single" w:sz="4" w:space="0" w:color="auto"/>
            </w:tcBorders>
            <w:shd w:val="clear" w:color="auto" w:fill="auto"/>
            <w:vAlign w:val="bottom"/>
            <w:hideMark/>
          </w:tcPr>
          <w:p w14:paraId="4F4A630C"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xml:space="preserve">5 200 </w:t>
            </w:r>
          </w:p>
        </w:tc>
        <w:tc>
          <w:tcPr>
            <w:tcW w:w="1885" w:type="dxa"/>
            <w:tcBorders>
              <w:top w:val="nil"/>
              <w:left w:val="nil"/>
              <w:bottom w:val="nil"/>
              <w:right w:val="nil"/>
            </w:tcBorders>
            <w:shd w:val="clear" w:color="auto" w:fill="auto"/>
            <w:vAlign w:val="bottom"/>
            <w:hideMark/>
          </w:tcPr>
          <w:p w14:paraId="73C6AF2E"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Quarterly or as and when needed</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3B602A"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single" w:sz="4" w:space="0" w:color="auto"/>
            </w:tcBorders>
            <w:shd w:val="clear" w:color="auto" w:fill="auto"/>
            <w:noWrap/>
            <w:vAlign w:val="bottom"/>
            <w:hideMark/>
          </w:tcPr>
          <w:p w14:paraId="08E4E6D4"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50781600"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single" w:sz="4" w:space="0" w:color="auto"/>
            </w:tcBorders>
            <w:shd w:val="clear" w:color="auto" w:fill="auto"/>
            <w:noWrap/>
            <w:vAlign w:val="bottom"/>
            <w:hideMark/>
          </w:tcPr>
          <w:p w14:paraId="29F0E6AD"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single" w:sz="4" w:space="0" w:color="auto"/>
            </w:tcBorders>
            <w:shd w:val="clear" w:color="auto" w:fill="auto"/>
            <w:noWrap/>
            <w:vAlign w:val="bottom"/>
            <w:hideMark/>
          </w:tcPr>
          <w:p w14:paraId="19CE4B2C"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15C2E95E" w14:textId="77777777" w:rsidTr="00DD26FA">
        <w:trPr>
          <w:trHeight w:val="293"/>
        </w:trPr>
        <w:tc>
          <w:tcPr>
            <w:tcW w:w="1711" w:type="dxa"/>
            <w:tcBorders>
              <w:top w:val="nil"/>
              <w:left w:val="nil"/>
              <w:bottom w:val="nil"/>
              <w:right w:val="nil"/>
            </w:tcBorders>
            <w:shd w:val="clear" w:color="auto" w:fill="auto"/>
            <w:noWrap/>
            <w:vAlign w:val="bottom"/>
            <w:hideMark/>
          </w:tcPr>
          <w:p w14:paraId="57BC72F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p>
        </w:tc>
        <w:tc>
          <w:tcPr>
            <w:tcW w:w="1304" w:type="dxa"/>
            <w:tcBorders>
              <w:top w:val="nil"/>
              <w:left w:val="nil"/>
              <w:bottom w:val="nil"/>
              <w:right w:val="nil"/>
            </w:tcBorders>
            <w:shd w:val="clear" w:color="auto" w:fill="auto"/>
            <w:noWrap/>
            <w:vAlign w:val="bottom"/>
            <w:hideMark/>
          </w:tcPr>
          <w:p w14:paraId="73929949"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337" w:type="dxa"/>
            <w:tcBorders>
              <w:top w:val="nil"/>
              <w:left w:val="nil"/>
              <w:bottom w:val="nil"/>
              <w:right w:val="nil"/>
            </w:tcBorders>
            <w:shd w:val="clear" w:color="auto" w:fill="auto"/>
            <w:noWrap/>
            <w:vAlign w:val="bottom"/>
            <w:hideMark/>
          </w:tcPr>
          <w:p w14:paraId="5A0F6A86"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885" w:type="dxa"/>
            <w:tcBorders>
              <w:top w:val="nil"/>
              <w:left w:val="nil"/>
              <w:bottom w:val="nil"/>
              <w:right w:val="nil"/>
            </w:tcBorders>
            <w:shd w:val="clear" w:color="auto" w:fill="auto"/>
            <w:noWrap/>
            <w:vAlign w:val="bottom"/>
            <w:hideMark/>
          </w:tcPr>
          <w:p w14:paraId="1C766AD4"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701" w:type="dxa"/>
            <w:tcBorders>
              <w:top w:val="nil"/>
              <w:left w:val="nil"/>
              <w:bottom w:val="nil"/>
              <w:right w:val="nil"/>
            </w:tcBorders>
            <w:shd w:val="clear" w:color="auto" w:fill="auto"/>
            <w:noWrap/>
            <w:vAlign w:val="bottom"/>
            <w:hideMark/>
          </w:tcPr>
          <w:p w14:paraId="05ECF9D2"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272" w:type="dxa"/>
            <w:tcBorders>
              <w:top w:val="nil"/>
              <w:left w:val="nil"/>
              <w:bottom w:val="nil"/>
              <w:right w:val="nil"/>
            </w:tcBorders>
            <w:shd w:val="clear" w:color="auto" w:fill="auto"/>
            <w:noWrap/>
            <w:vAlign w:val="bottom"/>
            <w:hideMark/>
          </w:tcPr>
          <w:p w14:paraId="6F38A69B"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711" w:type="dxa"/>
            <w:tcBorders>
              <w:top w:val="nil"/>
              <w:left w:val="nil"/>
              <w:bottom w:val="nil"/>
              <w:right w:val="nil"/>
            </w:tcBorders>
            <w:shd w:val="clear" w:color="auto" w:fill="auto"/>
            <w:noWrap/>
            <w:vAlign w:val="bottom"/>
            <w:hideMark/>
          </w:tcPr>
          <w:p w14:paraId="6B5C86C9"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679" w:type="dxa"/>
            <w:tcBorders>
              <w:top w:val="nil"/>
              <w:left w:val="nil"/>
              <w:bottom w:val="nil"/>
              <w:right w:val="nil"/>
            </w:tcBorders>
            <w:shd w:val="clear" w:color="auto" w:fill="auto"/>
            <w:noWrap/>
            <w:vAlign w:val="bottom"/>
            <w:hideMark/>
          </w:tcPr>
          <w:p w14:paraId="57ABBE3C"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711" w:type="dxa"/>
            <w:tcBorders>
              <w:top w:val="nil"/>
              <w:left w:val="nil"/>
              <w:bottom w:val="nil"/>
              <w:right w:val="nil"/>
            </w:tcBorders>
            <w:shd w:val="clear" w:color="auto" w:fill="auto"/>
            <w:noWrap/>
            <w:vAlign w:val="bottom"/>
            <w:hideMark/>
          </w:tcPr>
          <w:p w14:paraId="72ADEF51"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r>
      <w:tr w:rsidR="00765AD6" w:rsidRPr="00765AD6" w14:paraId="34703465" w14:textId="77777777" w:rsidTr="00DD26FA">
        <w:trPr>
          <w:trHeight w:val="293"/>
        </w:trPr>
        <w:tc>
          <w:tcPr>
            <w:tcW w:w="1711" w:type="dxa"/>
            <w:tcBorders>
              <w:top w:val="nil"/>
              <w:left w:val="nil"/>
              <w:bottom w:val="nil"/>
              <w:right w:val="nil"/>
            </w:tcBorders>
            <w:shd w:val="clear" w:color="auto" w:fill="auto"/>
            <w:noWrap/>
            <w:vAlign w:val="bottom"/>
            <w:hideMark/>
          </w:tcPr>
          <w:p w14:paraId="717F8733"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304" w:type="dxa"/>
            <w:tcBorders>
              <w:top w:val="nil"/>
              <w:left w:val="nil"/>
              <w:bottom w:val="nil"/>
              <w:right w:val="nil"/>
            </w:tcBorders>
            <w:shd w:val="clear" w:color="auto" w:fill="auto"/>
            <w:noWrap/>
            <w:vAlign w:val="bottom"/>
            <w:hideMark/>
          </w:tcPr>
          <w:p w14:paraId="44729761"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337" w:type="dxa"/>
            <w:tcBorders>
              <w:top w:val="nil"/>
              <w:left w:val="nil"/>
              <w:bottom w:val="nil"/>
              <w:right w:val="nil"/>
            </w:tcBorders>
            <w:shd w:val="clear" w:color="auto" w:fill="auto"/>
            <w:noWrap/>
            <w:vAlign w:val="bottom"/>
            <w:hideMark/>
          </w:tcPr>
          <w:p w14:paraId="7B2634C8"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885" w:type="dxa"/>
            <w:tcBorders>
              <w:top w:val="nil"/>
              <w:left w:val="nil"/>
              <w:bottom w:val="nil"/>
              <w:right w:val="nil"/>
            </w:tcBorders>
            <w:shd w:val="clear" w:color="auto" w:fill="auto"/>
            <w:noWrap/>
            <w:vAlign w:val="bottom"/>
            <w:hideMark/>
          </w:tcPr>
          <w:p w14:paraId="03C3E6FA"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 xml:space="preserve">Subtotal </w:t>
            </w:r>
          </w:p>
        </w:tc>
        <w:tc>
          <w:tcPr>
            <w:tcW w:w="1701" w:type="dxa"/>
            <w:tcBorders>
              <w:top w:val="nil"/>
              <w:left w:val="nil"/>
              <w:bottom w:val="single" w:sz="4" w:space="0" w:color="auto"/>
              <w:right w:val="nil"/>
            </w:tcBorders>
            <w:shd w:val="clear" w:color="auto" w:fill="auto"/>
            <w:noWrap/>
            <w:vAlign w:val="bottom"/>
            <w:hideMark/>
          </w:tcPr>
          <w:p w14:paraId="0D80C44A"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nil"/>
            </w:tcBorders>
            <w:shd w:val="clear" w:color="auto" w:fill="auto"/>
            <w:noWrap/>
            <w:vAlign w:val="bottom"/>
            <w:hideMark/>
          </w:tcPr>
          <w:p w14:paraId="1FF6F89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nil"/>
            </w:tcBorders>
            <w:shd w:val="clear" w:color="auto" w:fill="auto"/>
            <w:noWrap/>
            <w:vAlign w:val="bottom"/>
            <w:hideMark/>
          </w:tcPr>
          <w:p w14:paraId="60AB8B0D"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nil"/>
            </w:tcBorders>
            <w:shd w:val="clear" w:color="auto" w:fill="auto"/>
            <w:noWrap/>
            <w:vAlign w:val="bottom"/>
            <w:hideMark/>
          </w:tcPr>
          <w:p w14:paraId="3002558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nil"/>
            </w:tcBorders>
            <w:shd w:val="clear" w:color="auto" w:fill="auto"/>
            <w:noWrap/>
            <w:vAlign w:val="bottom"/>
            <w:hideMark/>
          </w:tcPr>
          <w:p w14:paraId="6497F3C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1A818806" w14:textId="77777777" w:rsidTr="00DD26FA">
        <w:trPr>
          <w:trHeight w:val="293"/>
        </w:trPr>
        <w:tc>
          <w:tcPr>
            <w:tcW w:w="1711" w:type="dxa"/>
            <w:tcBorders>
              <w:top w:val="nil"/>
              <w:left w:val="nil"/>
              <w:bottom w:val="nil"/>
              <w:right w:val="nil"/>
            </w:tcBorders>
            <w:shd w:val="clear" w:color="auto" w:fill="auto"/>
            <w:noWrap/>
            <w:vAlign w:val="bottom"/>
            <w:hideMark/>
          </w:tcPr>
          <w:p w14:paraId="4F96E061"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p>
        </w:tc>
        <w:tc>
          <w:tcPr>
            <w:tcW w:w="1304" w:type="dxa"/>
            <w:tcBorders>
              <w:top w:val="nil"/>
              <w:left w:val="nil"/>
              <w:bottom w:val="nil"/>
              <w:right w:val="nil"/>
            </w:tcBorders>
            <w:shd w:val="clear" w:color="auto" w:fill="auto"/>
            <w:noWrap/>
            <w:vAlign w:val="bottom"/>
            <w:hideMark/>
          </w:tcPr>
          <w:p w14:paraId="6A2AD356"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337" w:type="dxa"/>
            <w:tcBorders>
              <w:top w:val="nil"/>
              <w:left w:val="nil"/>
              <w:bottom w:val="nil"/>
              <w:right w:val="nil"/>
            </w:tcBorders>
            <w:shd w:val="clear" w:color="auto" w:fill="auto"/>
            <w:noWrap/>
            <w:vAlign w:val="bottom"/>
            <w:hideMark/>
          </w:tcPr>
          <w:p w14:paraId="07FA6BE1"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885" w:type="dxa"/>
            <w:tcBorders>
              <w:top w:val="nil"/>
              <w:left w:val="nil"/>
              <w:bottom w:val="nil"/>
              <w:right w:val="nil"/>
            </w:tcBorders>
            <w:shd w:val="clear" w:color="auto" w:fill="auto"/>
            <w:noWrap/>
            <w:vAlign w:val="bottom"/>
            <w:hideMark/>
          </w:tcPr>
          <w:p w14:paraId="2D093DDA"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VAT at 15%</w:t>
            </w:r>
          </w:p>
        </w:tc>
        <w:tc>
          <w:tcPr>
            <w:tcW w:w="1701" w:type="dxa"/>
            <w:tcBorders>
              <w:top w:val="nil"/>
              <w:left w:val="nil"/>
              <w:bottom w:val="single" w:sz="4" w:space="0" w:color="auto"/>
              <w:right w:val="nil"/>
            </w:tcBorders>
            <w:shd w:val="clear" w:color="auto" w:fill="auto"/>
            <w:noWrap/>
            <w:vAlign w:val="bottom"/>
            <w:hideMark/>
          </w:tcPr>
          <w:p w14:paraId="5696A6FD"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single" w:sz="4" w:space="0" w:color="auto"/>
              <w:right w:val="nil"/>
            </w:tcBorders>
            <w:shd w:val="clear" w:color="auto" w:fill="auto"/>
            <w:noWrap/>
            <w:vAlign w:val="bottom"/>
            <w:hideMark/>
          </w:tcPr>
          <w:p w14:paraId="6C912D1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nil"/>
            </w:tcBorders>
            <w:shd w:val="clear" w:color="auto" w:fill="auto"/>
            <w:noWrap/>
            <w:vAlign w:val="bottom"/>
            <w:hideMark/>
          </w:tcPr>
          <w:p w14:paraId="187BF53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single" w:sz="4" w:space="0" w:color="auto"/>
              <w:right w:val="nil"/>
            </w:tcBorders>
            <w:shd w:val="clear" w:color="auto" w:fill="auto"/>
            <w:noWrap/>
            <w:vAlign w:val="bottom"/>
            <w:hideMark/>
          </w:tcPr>
          <w:p w14:paraId="667B36CA"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single" w:sz="4" w:space="0" w:color="auto"/>
              <w:right w:val="nil"/>
            </w:tcBorders>
            <w:shd w:val="clear" w:color="auto" w:fill="auto"/>
            <w:noWrap/>
            <w:vAlign w:val="bottom"/>
            <w:hideMark/>
          </w:tcPr>
          <w:p w14:paraId="1FF1CE3C"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r w:rsidR="00765AD6" w:rsidRPr="00765AD6" w14:paraId="56AE2E9E" w14:textId="77777777" w:rsidTr="00DD26FA">
        <w:trPr>
          <w:trHeight w:val="308"/>
        </w:trPr>
        <w:tc>
          <w:tcPr>
            <w:tcW w:w="1711" w:type="dxa"/>
            <w:tcBorders>
              <w:top w:val="nil"/>
              <w:left w:val="nil"/>
              <w:bottom w:val="nil"/>
              <w:right w:val="nil"/>
            </w:tcBorders>
            <w:shd w:val="clear" w:color="auto" w:fill="auto"/>
            <w:noWrap/>
            <w:vAlign w:val="bottom"/>
            <w:hideMark/>
          </w:tcPr>
          <w:p w14:paraId="764C18CE"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p>
        </w:tc>
        <w:tc>
          <w:tcPr>
            <w:tcW w:w="1304" w:type="dxa"/>
            <w:tcBorders>
              <w:top w:val="nil"/>
              <w:left w:val="nil"/>
              <w:bottom w:val="nil"/>
              <w:right w:val="nil"/>
            </w:tcBorders>
            <w:shd w:val="clear" w:color="auto" w:fill="auto"/>
            <w:noWrap/>
            <w:vAlign w:val="bottom"/>
            <w:hideMark/>
          </w:tcPr>
          <w:p w14:paraId="606093BD"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337" w:type="dxa"/>
            <w:tcBorders>
              <w:top w:val="nil"/>
              <w:left w:val="nil"/>
              <w:bottom w:val="nil"/>
              <w:right w:val="nil"/>
            </w:tcBorders>
            <w:shd w:val="clear" w:color="auto" w:fill="auto"/>
            <w:noWrap/>
            <w:vAlign w:val="bottom"/>
            <w:hideMark/>
          </w:tcPr>
          <w:p w14:paraId="7410B211" w14:textId="77777777" w:rsidR="00765AD6" w:rsidRPr="00765AD6" w:rsidRDefault="00765AD6" w:rsidP="00765AD6">
            <w:pPr>
              <w:spacing w:after="0" w:line="240" w:lineRule="auto"/>
              <w:rPr>
                <w:rFonts w:ascii="Times New Roman" w:eastAsia="Times New Roman" w:hAnsi="Times New Roman" w:cs="Times New Roman"/>
                <w:kern w:val="0"/>
                <w:sz w:val="20"/>
                <w:szCs w:val="20"/>
                <w:lang w:eastAsia="en-ZA"/>
                <w14:ligatures w14:val="none"/>
              </w:rPr>
            </w:pPr>
          </w:p>
        </w:tc>
        <w:tc>
          <w:tcPr>
            <w:tcW w:w="1885" w:type="dxa"/>
            <w:tcBorders>
              <w:top w:val="nil"/>
              <w:left w:val="nil"/>
              <w:bottom w:val="nil"/>
              <w:right w:val="nil"/>
            </w:tcBorders>
            <w:shd w:val="clear" w:color="auto" w:fill="auto"/>
            <w:noWrap/>
            <w:vAlign w:val="bottom"/>
            <w:hideMark/>
          </w:tcPr>
          <w:p w14:paraId="3F8C3268" w14:textId="77777777" w:rsidR="00765AD6" w:rsidRPr="00765AD6" w:rsidRDefault="00765AD6" w:rsidP="00765AD6">
            <w:pPr>
              <w:spacing w:after="0" w:line="240" w:lineRule="auto"/>
              <w:rPr>
                <w:rFonts w:ascii="Calibri" w:eastAsia="Times New Roman" w:hAnsi="Calibri" w:cs="Calibri"/>
                <w:b/>
                <w:bCs/>
                <w:color w:val="000000"/>
                <w:kern w:val="0"/>
                <w:lang w:eastAsia="en-ZA"/>
                <w14:ligatures w14:val="none"/>
              </w:rPr>
            </w:pPr>
            <w:r w:rsidRPr="00765AD6">
              <w:rPr>
                <w:rFonts w:ascii="Calibri" w:eastAsia="Times New Roman" w:hAnsi="Calibri" w:cs="Calibri"/>
                <w:b/>
                <w:bCs/>
                <w:color w:val="000000"/>
                <w:kern w:val="0"/>
                <w:lang w:eastAsia="en-ZA"/>
                <w14:ligatures w14:val="none"/>
              </w:rPr>
              <w:t>Total</w:t>
            </w:r>
          </w:p>
        </w:tc>
        <w:tc>
          <w:tcPr>
            <w:tcW w:w="1701" w:type="dxa"/>
            <w:tcBorders>
              <w:top w:val="nil"/>
              <w:left w:val="nil"/>
              <w:bottom w:val="double" w:sz="6" w:space="0" w:color="auto"/>
              <w:right w:val="nil"/>
            </w:tcBorders>
            <w:shd w:val="clear" w:color="auto" w:fill="auto"/>
            <w:noWrap/>
            <w:vAlign w:val="bottom"/>
            <w:hideMark/>
          </w:tcPr>
          <w:p w14:paraId="00769FEB"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272" w:type="dxa"/>
            <w:tcBorders>
              <w:top w:val="nil"/>
              <w:left w:val="nil"/>
              <w:bottom w:val="double" w:sz="6" w:space="0" w:color="auto"/>
              <w:right w:val="nil"/>
            </w:tcBorders>
            <w:shd w:val="clear" w:color="auto" w:fill="auto"/>
            <w:noWrap/>
            <w:vAlign w:val="bottom"/>
            <w:hideMark/>
          </w:tcPr>
          <w:p w14:paraId="61E1AF92"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double" w:sz="6" w:space="0" w:color="auto"/>
              <w:right w:val="nil"/>
            </w:tcBorders>
            <w:shd w:val="clear" w:color="auto" w:fill="auto"/>
            <w:noWrap/>
            <w:vAlign w:val="bottom"/>
            <w:hideMark/>
          </w:tcPr>
          <w:p w14:paraId="2A194C88"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679" w:type="dxa"/>
            <w:tcBorders>
              <w:top w:val="nil"/>
              <w:left w:val="nil"/>
              <w:bottom w:val="double" w:sz="6" w:space="0" w:color="auto"/>
              <w:right w:val="nil"/>
            </w:tcBorders>
            <w:shd w:val="clear" w:color="auto" w:fill="auto"/>
            <w:noWrap/>
            <w:vAlign w:val="bottom"/>
            <w:hideMark/>
          </w:tcPr>
          <w:p w14:paraId="2799D034"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c>
          <w:tcPr>
            <w:tcW w:w="1711" w:type="dxa"/>
            <w:tcBorders>
              <w:top w:val="nil"/>
              <w:left w:val="nil"/>
              <w:bottom w:val="double" w:sz="6" w:space="0" w:color="auto"/>
              <w:right w:val="nil"/>
            </w:tcBorders>
            <w:shd w:val="clear" w:color="auto" w:fill="auto"/>
            <w:noWrap/>
            <w:vAlign w:val="bottom"/>
            <w:hideMark/>
          </w:tcPr>
          <w:p w14:paraId="52D529B7" w14:textId="77777777" w:rsidR="00765AD6" w:rsidRPr="00765AD6" w:rsidRDefault="00765AD6" w:rsidP="00765AD6">
            <w:pPr>
              <w:spacing w:after="0" w:line="240" w:lineRule="auto"/>
              <w:rPr>
                <w:rFonts w:ascii="Calibri" w:eastAsia="Times New Roman" w:hAnsi="Calibri" w:cs="Calibri"/>
                <w:color w:val="000000"/>
                <w:kern w:val="0"/>
                <w:lang w:eastAsia="en-ZA"/>
                <w14:ligatures w14:val="none"/>
              </w:rPr>
            </w:pPr>
            <w:r w:rsidRPr="00765AD6">
              <w:rPr>
                <w:rFonts w:ascii="Calibri" w:eastAsia="Times New Roman" w:hAnsi="Calibri" w:cs="Calibri"/>
                <w:color w:val="000000"/>
                <w:kern w:val="0"/>
                <w:lang w:eastAsia="en-ZA"/>
                <w14:ligatures w14:val="none"/>
              </w:rPr>
              <w:t> </w:t>
            </w:r>
          </w:p>
        </w:tc>
      </w:tr>
    </w:tbl>
    <w:p w14:paraId="700854A7" w14:textId="0823404F" w:rsidR="005337B0" w:rsidRPr="00462375" w:rsidRDefault="005337B0" w:rsidP="00462375">
      <w:pPr>
        <w:spacing w:line="360" w:lineRule="auto"/>
        <w:jc w:val="both"/>
        <w:rPr>
          <w:rFonts w:ascii="Arial" w:hAnsi="Arial" w:cs="Arial"/>
          <w:lang w:val="en-AU"/>
        </w:rPr>
        <w:sectPr w:rsidR="005337B0" w:rsidRPr="00462375" w:rsidSect="00691F7B">
          <w:pgSz w:w="16838" w:h="11906" w:orient="landscape" w:code="9"/>
          <w:pgMar w:top="1418" w:right="1418" w:bottom="1531" w:left="1418" w:header="709" w:footer="709" w:gutter="0"/>
          <w:cols w:space="708"/>
          <w:docGrid w:linePitch="360"/>
        </w:sectPr>
      </w:pP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589"/>
        <w:gridCol w:w="23"/>
        <w:gridCol w:w="1648"/>
        <w:gridCol w:w="1350"/>
        <w:gridCol w:w="803"/>
        <w:gridCol w:w="26"/>
        <w:gridCol w:w="1358"/>
        <w:gridCol w:w="105"/>
        <w:gridCol w:w="318"/>
        <w:gridCol w:w="434"/>
        <w:gridCol w:w="823"/>
        <w:gridCol w:w="1048"/>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D66671">
              <w:rPr>
                <w:rFonts w:ascii="Arial" w:hAnsi="Arial" w:cs="Arial"/>
              </w:rPr>
            </w:r>
            <w:r w:rsidR="00D66671">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pPr>
              <w:widowControl w:val="0"/>
              <w:numPr>
                <w:ilvl w:val="0"/>
                <w:numId w:val="19"/>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pPr>
              <w:widowControl w:val="0"/>
              <w:numPr>
                <w:ilvl w:val="1"/>
                <w:numId w:val="20"/>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pPr>
              <w:widowControl w:val="0"/>
              <w:numPr>
                <w:ilvl w:val="0"/>
                <w:numId w:val="19"/>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7"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pPr>
              <w:widowControl w:val="0"/>
              <w:numPr>
                <w:ilvl w:val="0"/>
                <w:numId w:val="18"/>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7" w:name="_Toc514231095"/>
    </w:p>
    <w:bookmarkEnd w:id="57"/>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12777EEB"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w:t>
            </w:r>
            <w:r w:rsidR="00E746DC">
              <w:rPr>
                <w:rFonts w:ascii="Arial" w:hAnsi="Arial" w:cs="Arial"/>
              </w:rPr>
              <w:t>y</w:t>
            </w:r>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7EB7E31D" w14:textId="77777777" w:rsidR="00FC4F4B" w:rsidRDefault="00FC4F4B" w:rsidP="00CB3847">
      <w:pPr>
        <w:spacing w:line="360" w:lineRule="auto"/>
        <w:rPr>
          <w:rFonts w:ascii="Arial" w:hAnsi="Arial" w:cs="Arial"/>
        </w:rPr>
      </w:pPr>
    </w:p>
    <w:p w14:paraId="1F818E60" w14:textId="77777777" w:rsidR="00FC4F4B" w:rsidRPr="00FC4F4B" w:rsidRDefault="00FC4F4B" w:rsidP="00FC4F4B">
      <w:pPr>
        <w:rPr>
          <w:rFonts w:ascii="Arial" w:hAnsi="Arial" w:cs="Arial"/>
        </w:rPr>
      </w:pPr>
    </w:p>
    <w:p w14:paraId="4FE0320E" w14:textId="77777777" w:rsidR="00FC4F4B" w:rsidRPr="00FC4F4B" w:rsidRDefault="00FC4F4B" w:rsidP="00FC4F4B">
      <w:pPr>
        <w:rPr>
          <w:rFonts w:ascii="Arial" w:hAnsi="Arial" w:cs="Arial"/>
        </w:rPr>
      </w:pPr>
    </w:p>
    <w:p w14:paraId="304ACF7B" w14:textId="77777777" w:rsidR="00FC4F4B" w:rsidRPr="00FC4F4B" w:rsidRDefault="00FC4F4B" w:rsidP="00FC4F4B">
      <w:pPr>
        <w:rPr>
          <w:rFonts w:ascii="Arial" w:hAnsi="Arial" w:cs="Arial"/>
        </w:rPr>
      </w:pPr>
    </w:p>
    <w:p w14:paraId="2D25BEBD" w14:textId="77777777" w:rsidR="00FC4F4B" w:rsidRPr="00FC4F4B" w:rsidRDefault="00FC4F4B" w:rsidP="00FC4F4B">
      <w:pPr>
        <w:rPr>
          <w:rFonts w:ascii="Arial" w:hAnsi="Arial" w:cs="Arial"/>
        </w:rPr>
      </w:pPr>
    </w:p>
    <w:p w14:paraId="23DC1456" w14:textId="77777777" w:rsidR="00FC4F4B" w:rsidRPr="00FC4F4B" w:rsidRDefault="00FC4F4B" w:rsidP="00FC4F4B">
      <w:pPr>
        <w:rPr>
          <w:rFonts w:ascii="Arial" w:hAnsi="Arial" w:cs="Arial"/>
        </w:rPr>
      </w:pPr>
    </w:p>
    <w:p w14:paraId="4E5315FF" w14:textId="77777777" w:rsidR="00FC4F4B" w:rsidRPr="00FC4F4B" w:rsidRDefault="00FC4F4B" w:rsidP="00FC4F4B">
      <w:pPr>
        <w:rPr>
          <w:rFonts w:ascii="Arial" w:hAnsi="Arial" w:cs="Arial"/>
        </w:rPr>
      </w:pPr>
    </w:p>
    <w:p w14:paraId="14FE8202" w14:textId="77777777" w:rsidR="00FC4F4B" w:rsidRPr="00FC4F4B" w:rsidRDefault="00FC4F4B" w:rsidP="00FC4F4B">
      <w:pPr>
        <w:rPr>
          <w:rFonts w:ascii="Arial" w:hAnsi="Arial" w:cs="Arial"/>
        </w:rPr>
      </w:pPr>
    </w:p>
    <w:p w14:paraId="3E229CF9" w14:textId="2D81A1A2" w:rsidR="00FC4F4B" w:rsidRDefault="00FC4F4B" w:rsidP="00FC4F4B">
      <w:pPr>
        <w:tabs>
          <w:tab w:val="left" w:pos="3009"/>
        </w:tabs>
        <w:spacing w:line="360" w:lineRule="auto"/>
        <w:rPr>
          <w:rFonts w:ascii="Arial" w:hAnsi="Arial" w:cs="Arial"/>
        </w:rPr>
      </w:pPr>
      <w:r>
        <w:rPr>
          <w:rFonts w:ascii="Arial" w:hAnsi="Arial" w:cs="Arial"/>
        </w:rPr>
        <w:tab/>
      </w:r>
    </w:p>
    <w:p w14:paraId="2B13B132" w14:textId="77777777" w:rsidR="00FC4F4B" w:rsidRDefault="00FC4F4B" w:rsidP="00CB3847">
      <w:pPr>
        <w:spacing w:line="360" w:lineRule="auto"/>
        <w:rPr>
          <w:rFonts w:ascii="Arial" w:hAnsi="Arial" w:cs="Arial"/>
        </w:rPr>
      </w:pPr>
    </w:p>
    <w:p w14:paraId="098EA6A9" w14:textId="20A54786" w:rsidR="009C6AB3" w:rsidRPr="000E23DC" w:rsidRDefault="009C6AB3" w:rsidP="000E23DC">
      <w:pPr>
        <w:spacing w:line="360" w:lineRule="auto"/>
        <w:ind w:left="6480" w:firstLine="720"/>
        <w:rPr>
          <w:rFonts w:ascii="Arial" w:hAnsi="Arial" w:cs="Arial"/>
        </w:rPr>
      </w:pPr>
      <w:r w:rsidRPr="009C6AB3">
        <w:rPr>
          <w:rFonts w:ascii="Arial" w:eastAsia="Arial" w:hAnsi="Arial" w:cs="Arial"/>
          <w:b/>
          <w:color w:val="000000"/>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Cs w:val="24"/>
          <w:lang w:eastAsia="en-ZA"/>
        </w:rPr>
      </w:pPr>
      <w:r w:rsidRPr="009C6AB3">
        <w:rPr>
          <w:rFonts w:ascii="Arial" w:eastAsia="Arial" w:hAnsi="Arial" w:cs="Arial"/>
          <w:b/>
          <w:color w:val="000000"/>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81EB736" w14:textId="77777777" w:rsidR="009C6AB3" w:rsidRPr="009C6AB3" w:rsidRDefault="009C6AB3">
      <w:pPr>
        <w:numPr>
          <w:ilvl w:val="0"/>
          <w:numId w:val="27"/>
        </w:numPr>
        <w:spacing w:after="3" w:line="253" w:lineRule="auto"/>
        <w:ind w:left="284"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Cs w:val="24"/>
          <w:lang w:eastAsia="en-ZA"/>
        </w:rPr>
      </w:pPr>
    </w:p>
    <w:p w14:paraId="76987511" w14:textId="77777777" w:rsidR="009C6AB3" w:rsidRPr="009C6AB3" w:rsidRDefault="009C6AB3">
      <w:pPr>
        <w:numPr>
          <w:ilvl w:val="0"/>
          <w:numId w:val="27"/>
        </w:numPr>
        <w:spacing w:after="4" w:line="251" w:lineRule="auto"/>
        <w:ind w:left="142" w:right="65" w:hanging="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i/>
          <w:color w:val="000000"/>
          <w:szCs w:val="24"/>
          <w:lang w:eastAsia="en-ZA"/>
        </w:rPr>
        <w:t xml:space="preserve"> </w:t>
      </w:r>
      <w:r w:rsidRPr="009C6AB3">
        <w:rPr>
          <w:rFonts w:ascii="Arial" w:eastAsia="Arial" w:hAnsi="Arial" w:cs="Arial"/>
          <w:b/>
          <w:color w:val="000000"/>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Cs w:val="24"/>
          <w:lang w:eastAsia="en-ZA"/>
        </w:rPr>
      </w:pPr>
    </w:p>
    <w:p w14:paraId="30612B8D" w14:textId="77777777" w:rsidR="009C6AB3" w:rsidRPr="009C6AB3" w:rsidRDefault="009C6AB3" w:rsidP="009C6AB3">
      <w:pPr>
        <w:spacing w:after="0"/>
        <w:ind w:left="590"/>
        <w:rPr>
          <w:rFonts w:ascii="Arial" w:eastAsia="Arial" w:hAnsi="Arial" w:cs="Arial"/>
          <w:color w:val="000000"/>
          <w:szCs w:val="24"/>
          <w:lang w:eastAsia="en-ZA"/>
        </w:rPr>
      </w:pPr>
    </w:p>
    <w:p w14:paraId="1AD09B43"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Full Name of bidder or his or her representative:  …………………………………………………………………………………………..…. </w:t>
      </w:r>
    </w:p>
    <w:p w14:paraId="4FE1276A"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0BB1F1B1"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Identity Number:  …………………………………………..……………….……… </w:t>
      </w:r>
    </w:p>
    <w:p w14:paraId="4491C1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26ABFBAB" w14:textId="77777777" w:rsidR="009C6AB3" w:rsidRPr="009C6AB3" w:rsidRDefault="009C6AB3">
      <w:pPr>
        <w:numPr>
          <w:ilvl w:val="1"/>
          <w:numId w:val="27"/>
        </w:numPr>
        <w:spacing w:after="3" w:line="253" w:lineRule="auto"/>
        <w:ind w:right="129" w:firstLine="142"/>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42FB1648"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Cs w:val="24"/>
          <w:lang w:eastAsia="en-ZA"/>
        </w:rPr>
      </w:pPr>
    </w:p>
    <w:p w14:paraId="52978540"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3B253B7F" w14:textId="77777777" w:rsidR="009C6AB3" w:rsidRPr="009C6AB3" w:rsidRDefault="009C6AB3">
      <w:pPr>
        <w:numPr>
          <w:ilvl w:val="1"/>
          <w:numId w:val="27"/>
        </w:numPr>
        <w:spacing w:after="3" w:line="253" w:lineRule="auto"/>
        <w:ind w:right="129" w:firstLine="284"/>
        <w:jc w:val="both"/>
        <w:rPr>
          <w:rFonts w:ascii="Arial" w:eastAsia="Arial" w:hAnsi="Arial" w:cs="Arial"/>
          <w:color w:val="000000"/>
          <w:szCs w:val="24"/>
          <w:lang w:eastAsia="en-ZA"/>
        </w:rPr>
      </w:pPr>
      <w:r w:rsidRPr="009C6AB3">
        <w:rPr>
          <w:rFonts w:ascii="Arial" w:eastAsia="Arial" w:hAnsi="Arial" w:cs="Arial"/>
          <w:color w:val="000000"/>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 </w:t>
      </w:r>
      <w:r w:rsidRPr="009C6AB3">
        <w:rPr>
          <w:rFonts w:ascii="Arial" w:eastAsia="Arial" w:hAnsi="Arial" w:cs="Arial"/>
          <w:color w:val="000000"/>
          <w:szCs w:val="24"/>
          <w:lang w:eastAsia="en-ZA"/>
        </w:rPr>
        <w:tab/>
        <w:t xml:space="preserve"> </w:t>
      </w:r>
    </w:p>
    <w:p w14:paraId="2B69E8E9" w14:textId="664AAD6A" w:rsidR="009C6AB3" w:rsidRPr="00CB3847" w:rsidRDefault="009C6AB3">
      <w:pPr>
        <w:numPr>
          <w:ilvl w:val="0"/>
          <w:numId w:val="27"/>
        </w:numPr>
        <w:spacing w:after="3" w:line="253" w:lineRule="auto"/>
        <w:ind w:left="426" w:right="129" w:hanging="852"/>
        <w:contextualSpacing/>
        <w:jc w:val="both"/>
        <w:rPr>
          <w:rFonts w:ascii="Arial" w:eastAsia="Arial" w:hAnsi="Arial" w:cs="Arial"/>
          <w:b/>
          <w:bCs/>
          <w:color w:val="000000"/>
          <w:szCs w:val="24"/>
          <w:lang w:eastAsia="en-ZA"/>
        </w:rPr>
      </w:pPr>
      <w:r w:rsidRPr="009C6AB3">
        <w:rPr>
          <w:rFonts w:ascii="Arial" w:eastAsia="Arial" w:hAnsi="Arial" w:cs="Arial"/>
          <w:b/>
          <w:bCs/>
          <w:color w:val="000000"/>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Cs w:val="24"/>
          <w:lang w:eastAsia="en-ZA"/>
        </w:rPr>
      </w:pPr>
    </w:p>
    <w:p w14:paraId="6FDB8FE8" w14:textId="77777777" w:rsidR="009C6AB3" w:rsidRPr="009C6AB3" w:rsidRDefault="009C6AB3" w:rsidP="009C6AB3">
      <w:pPr>
        <w:spacing w:after="0"/>
        <w:ind w:left="590"/>
        <w:rPr>
          <w:rFonts w:ascii="Arial" w:eastAsia="Arial" w:hAnsi="Arial" w:cs="Arial"/>
          <w:color w:val="000000"/>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Cs w:val="24"/>
                <w:lang w:eastAsia="en-ZA"/>
              </w:rPr>
            </w:pPr>
            <w:r w:rsidRPr="009C6AB3">
              <w:rPr>
                <w:rFonts w:ascii="Arial" w:eastAsia="Courier New" w:hAnsi="Arial" w:cs="Arial"/>
                <w:b/>
                <w:color w:val="000000"/>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Personal </w:t>
            </w:r>
            <w:r w:rsidRPr="009C6AB3">
              <w:rPr>
                <w:rFonts w:ascii="Arial" w:eastAsia="Courier New" w:hAnsi="Arial" w:cs="Arial"/>
                <w:b/>
                <w:color w:val="000000"/>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Cs w:val="24"/>
                <w:lang w:eastAsia="en-ZA"/>
              </w:rPr>
            </w:pPr>
            <w:r w:rsidRPr="009C6AB3">
              <w:rPr>
                <w:rFonts w:ascii="Arial" w:eastAsia="Courier New" w:hAnsi="Arial" w:cs="Arial"/>
                <w:b/>
                <w:color w:val="000000"/>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Cs w:val="24"/>
          <w:lang w:eastAsia="en-ZA"/>
        </w:rPr>
      </w:pPr>
      <w:r w:rsidRPr="009C6AB3">
        <w:rPr>
          <w:rFonts w:ascii="Arial" w:eastAsia="Courier New" w:hAnsi="Arial" w:cs="Arial"/>
          <w:color w:val="000000"/>
          <w:szCs w:val="24"/>
          <w:lang w:eastAsia="en-ZA"/>
        </w:rPr>
        <w:t xml:space="preserve"> </w:t>
      </w:r>
      <w:r w:rsidRPr="009C6AB3">
        <w:rPr>
          <w:rFonts w:ascii="Arial" w:eastAsia="Courier New" w:hAnsi="Arial" w:cs="Arial"/>
          <w:color w:val="000000"/>
          <w:szCs w:val="24"/>
          <w:lang w:eastAsia="en-ZA"/>
        </w:rPr>
        <w:tab/>
        <w:t xml:space="preserve"> </w:t>
      </w:r>
    </w:p>
    <w:p w14:paraId="0AF449DD" w14:textId="77777777" w:rsidR="009C6AB3" w:rsidRPr="009C6AB3" w:rsidRDefault="009C6AB3" w:rsidP="009C6AB3">
      <w:pPr>
        <w:spacing w:line="254" w:lineRule="auto"/>
        <w:rPr>
          <w:rFonts w:ascii="Arial" w:hAnsi="Arial" w:cs="Arial"/>
          <w:szCs w:val="24"/>
        </w:rPr>
      </w:pPr>
    </w:p>
    <w:p w14:paraId="58C25DF4" w14:textId="77777777" w:rsidR="009C6AB3" w:rsidRPr="009C6AB3" w:rsidRDefault="009C6AB3" w:rsidP="009C6AB3">
      <w:pPr>
        <w:spacing w:after="0"/>
        <w:rPr>
          <w:rFonts w:ascii="Arial" w:eastAsia="Arial" w:hAnsi="Arial" w:cs="Arial"/>
          <w:color w:val="000000"/>
          <w:szCs w:val="24"/>
          <w:lang w:eastAsia="en-ZA"/>
        </w:rPr>
      </w:pPr>
    </w:p>
    <w:p w14:paraId="339B3C19" w14:textId="77777777" w:rsidR="009C6AB3" w:rsidRPr="009C6AB3" w:rsidRDefault="009C6AB3">
      <w:pPr>
        <w:numPr>
          <w:ilvl w:val="0"/>
          <w:numId w:val="28"/>
        </w:numPr>
        <w:spacing w:after="4" w:line="251" w:lineRule="auto"/>
        <w:ind w:right="141" w:hanging="566"/>
        <w:jc w:val="both"/>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Cs w:val="24"/>
          <w:lang w:eastAsia="en-ZA"/>
        </w:rPr>
      </w:pPr>
      <w:r w:rsidRPr="009C6AB3">
        <w:rPr>
          <w:rFonts w:ascii="Arial" w:eastAsia="Arial" w:hAnsi="Arial" w:cs="Arial"/>
          <w:b/>
          <w:color w:val="000000"/>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Cs w:val="24"/>
          <w:lang w:eastAsia="en-ZA"/>
        </w:rPr>
      </w:pPr>
      <w:r w:rsidRPr="009C6AB3">
        <w:rPr>
          <w:rFonts w:ascii="Arial" w:eastAsia="Arial" w:hAnsi="Arial" w:cs="Arial"/>
          <w:color w:val="000000"/>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  </w:t>
            </w:r>
            <w:r w:rsidRPr="009C6AB3">
              <w:rPr>
                <w:rFonts w:ascii="Arial" w:eastAsia="Arial" w:hAnsi="Arial" w:cs="Arial"/>
                <w:color w:val="000000"/>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r w:rsidRPr="009C6AB3">
              <w:rPr>
                <w:rFonts w:ascii="Arial" w:eastAsia="Arial" w:hAnsi="Arial" w:cs="Arial"/>
                <w:color w:val="000000"/>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Cs w:val="24"/>
                <w:lang w:eastAsia="en-ZA"/>
              </w:rPr>
            </w:pPr>
            <w:r w:rsidRPr="009C6AB3">
              <w:rPr>
                <w:rFonts w:ascii="Arial" w:eastAsia="Arial" w:hAnsi="Arial" w:cs="Arial"/>
                <w:color w:val="000000"/>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Cs w:val="24"/>
                <w:lang w:eastAsia="en-ZA"/>
              </w:rPr>
            </w:pPr>
            <w:r w:rsidRPr="009C6AB3">
              <w:rPr>
                <w:rFonts w:ascii="Arial" w:eastAsia="Arial" w:hAnsi="Arial" w:cs="Arial"/>
                <w:color w:val="000000"/>
                <w:szCs w:val="24"/>
                <w:lang w:eastAsia="en-ZA"/>
              </w:rPr>
              <w:t xml:space="preserve">Name of bidder </w:t>
            </w:r>
          </w:p>
        </w:tc>
      </w:tr>
    </w:tbl>
    <w:p w14:paraId="3CF5F167" w14:textId="10CD9E1A" w:rsidR="007A497C" w:rsidRDefault="00F3579B" w:rsidP="007A497C">
      <w:pPr>
        <w:spacing w:after="8438"/>
        <w:ind w:left="3600" w:right="734" w:firstLine="720"/>
        <w:jc w:val="center"/>
        <w:rPr>
          <w:rFonts w:ascii="Arial" w:eastAsia="Arial" w:hAnsi="Arial" w:cs="Arial"/>
          <w:color w:val="000000"/>
          <w:szCs w:val="24"/>
          <w:lang w:eastAsia="en-ZA"/>
        </w:rPr>
      </w:pPr>
      <w:r>
        <w:rPr>
          <w:rFonts w:ascii="Arial" w:eastAsia="Arial" w:hAnsi="Arial" w:cs="Arial"/>
          <w:color w:val="000000"/>
          <w:szCs w:val="24"/>
          <w:lang w:eastAsia="en-ZA"/>
        </w:rPr>
        <w:t>July</w:t>
      </w:r>
      <w:r w:rsidR="000E23DC">
        <w:rPr>
          <w:rFonts w:ascii="Arial" w:eastAsia="Arial" w:hAnsi="Arial" w:cs="Arial"/>
          <w:color w:val="000000"/>
          <w:szCs w:val="24"/>
          <w:lang w:eastAsia="en-ZA"/>
        </w:rPr>
        <w:t xml:space="preserve"> </w:t>
      </w:r>
      <w:r w:rsidR="003B1F1E">
        <w:rPr>
          <w:rFonts w:ascii="Arial" w:eastAsia="Arial" w:hAnsi="Arial" w:cs="Arial"/>
          <w:color w:val="000000"/>
          <w:szCs w:val="24"/>
          <w:lang w:eastAsia="en-ZA"/>
        </w:rPr>
        <w:t>202</w:t>
      </w:r>
      <w:r w:rsidR="000E23DC">
        <w:rPr>
          <w:rFonts w:ascii="Arial" w:eastAsia="Arial" w:hAnsi="Arial" w:cs="Arial"/>
          <w:color w:val="000000"/>
          <w:szCs w:val="24"/>
          <w:lang w:eastAsia="en-ZA"/>
        </w:rPr>
        <w:t>3</w:t>
      </w:r>
    </w:p>
    <w:p w14:paraId="268822B0" w14:textId="77777777" w:rsidR="007A497C" w:rsidRDefault="007A497C">
      <w:pPr>
        <w:keepNext/>
        <w:keepLines/>
        <w:numPr>
          <w:ilvl w:val="0"/>
          <w:numId w:val="31"/>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pPr>
        <w:widowControl w:val="0"/>
        <w:numPr>
          <w:ilvl w:val="2"/>
          <w:numId w:val="31"/>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Information; and </w:t>
      </w:r>
    </w:p>
    <w:p w14:paraId="52589B15" w14:textId="77777777" w:rsidR="007A497C" w:rsidRDefault="007A497C">
      <w:pPr>
        <w:widowControl w:val="0"/>
        <w:numPr>
          <w:ilvl w:val="3"/>
          <w:numId w:val="31"/>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637197E0"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sidR="00616130">
        <w:rPr>
          <w:rFonts w:ascii="Arial" w:eastAsia="Times New Roman" w:hAnsi="Arial" w:cs="Arial"/>
          <w:b/>
          <w:bCs/>
          <w:lang w:val="en-US" w:eastAsia="x-none"/>
        </w:rPr>
        <w:t>Error! Reference source not found.</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pPr>
        <w:widowControl w:val="0"/>
        <w:numPr>
          <w:ilvl w:val="1"/>
          <w:numId w:val="31"/>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pPr>
        <w:numPr>
          <w:ilvl w:val="0"/>
          <w:numId w:val="32"/>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pPr>
        <w:numPr>
          <w:ilvl w:val="2"/>
          <w:numId w:val="32"/>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pPr>
        <w:numPr>
          <w:ilvl w:val="1"/>
          <w:numId w:val="32"/>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Access the information at any reasonable time for the purposes of rectification thereof;</w:t>
      </w:r>
    </w:p>
    <w:p w14:paraId="2B728D29"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Object to the processing of the information;</w:t>
      </w:r>
    </w:p>
    <w:p w14:paraId="649E1FAE" w14:textId="77777777" w:rsidR="007A497C" w:rsidRDefault="007A497C">
      <w:pPr>
        <w:numPr>
          <w:ilvl w:val="2"/>
          <w:numId w:val="32"/>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Lodge a compliant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rPr>
      </w:pPr>
    </w:p>
    <w:p w14:paraId="3859D647" w14:textId="77777777" w:rsidR="00075592" w:rsidRDefault="00075592">
      <w:pPr>
        <w:widowControl w:val="0"/>
        <w:numPr>
          <w:ilvl w:val="0"/>
          <w:numId w:val="34"/>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pPr>
        <w:widowControl w:val="0"/>
        <w:numPr>
          <w:ilvl w:val="0"/>
          <w:numId w:val="34"/>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pPr>
        <w:widowControl w:val="0"/>
        <w:numPr>
          <w:ilvl w:val="2"/>
          <w:numId w:val="35"/>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pPr>
        <w:widowControl w:val="0"/>
        <w:numPr>
          <w:ilvl w:val="0"/>
          <w:numId w:val="35"/>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I have read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I understand that the accompanying bid will be disqualified if this disclosure is found not to be true and complete in every respect;</w:t>
      </w:r>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pPr>
        <w:widowControl w:val="0"/>
        <w:numPr>
          <w:ilvl w:val="1"/>
          <w:numId w:val="36"/>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lang w:val="en-US"/>
        </w:rPr>
      </w:pPr>
    </w:p>
    <w:p w14:paraId="074826FF" w14:textId="77777777" w:rsidR="00075592" w:rsidRPr="009D16E5" w:rsidRDefault="00075592" w:rsidP="00075592">
      <w:pPr>
        <w:spacing w:line="360" w:lineRule="auto"/>
        <w:rPr>
          <w:rFonts w:ascii="Arial" w:hAnsi="Arial" w:cs="Arial"/>
        </w:rPr>
      </w:pPr>
    </w:p>
    <w:p w14:paraId="5ED2FC8B" w14:textId="23C2257D" w:rsidR="005D14A4" w:rsidRPr="009D16E5" w:rsidRDefault="005D14A4" w:rsidP="000E23DC">
      <w:pPr>
        <w:tabs>
          <w:tab w:val="left" w:pos="900"/>
          <w:tab w:val="left" w:pos="2880"/>
          <w:tab w:val="left" w:pos="5760"/>
          <w:tab w:val="left" w:pos="7920"/>
        </w:tabs>
        <w:outlineLvl w:val="0"/>
        <w:rPr>
          <w:rFonts w:ascii="Arial" w:hAnsi="Arial" w:cs="Arial"/>
          <w:b/>
        </w:rPr>
      </w:pPr>
      <w:r w:rsidRPr="009D16E5">
        <w:rPr>
          <w:rFonts w:ascii="Arial" w:hAnsi="Arial" w:cs="Arial"/>
        </w:rPr>
        <w:br w:type="page"/>
      </w:r>
    </w:p>
    <w:p w14:paraId="5F2F535C" w14:textId="77777777" w:rsidR="005D14A4" w:rsidRPr="009D16E5" w:rsidRDefault="005D14A4" w:rsidP="005D14A4">
      <w:pPr>
        <w:spacing w:line="360" w:lineRule="auto"/>
        <w:rPr>
          <w:rFonts w:ascii="Arial" w:hAnsi="Arial" w:cs="Arial"/>
          <w:b/>
        </w:rPr>
      </w:pPr>
    </w:p>
    <w:p w14:paraId="65240792" w14:textId="77777777" w:rsidR="000E23DC" w:rsidRPr="000E23DC"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r w:rsidRPr="000E23DC">
        <w:rPr>
          <w:rFonts w:ascii="Arial" w:eastAsia="Times New Roman" w:hAnsi="Arial" w:cs="Arial"/>
          <w:b/>
          <w:snapToGrid w:val="0"/>
          <w:lang w:val="en-GB"/>
        </w:rPr>
        <w:t>SBD 6.1</w:t>
      </w:r>
    </w:p>
    <w:p w14:paraId="324362F4" w14:textId="77777777" w:rsidR="000E23DC" w:rsidRPr="001A7082" w:rsidRDefault="000E23DC" w:rsidP="000E23DC">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5E37F3B2" w14:textId="77777777" w:rsidR="000E23DC" w:rsidRPr="001A7082" w:rsidRDefault="000E23DC" w:rsidP="000E23DC">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238CD154" w14:textId="77777777" w:rsidR="000E23DC" w:rsidRPr="001A7082" w:rsidRDefault="000E23DC" w:rsidP="000E23DC">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6C4738F0" w14:textId="77777777" w:rsidR="000E23DC" w:rsidRPr="001A7082" w:rsidRDefault="000E23DC" w:rsidP="000E23DC">
      <w:pPr>
        <w:widowControl w:val="0"/>
        <w:spacing w:after="0" w:line="240" w:lineRule="auto"/>
        <w:jc w:val="center"/>
        <w:rPr>
          <w:rFonts w:ascii="Arial" w:eastAsia="Times New Roman" w:hAnsi="Arial" w:cs="Arial"/>
          <w:snapToGrid w:val="0"/>
          <w:lang w:val="en-US"/>
        </w:rPr>
      </w:pPr>
    </w:p>
    <w:p w14:paraId="03603C96"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1E010177" w14:textId="77777777" w:rsidR="000E23DC" w:rsidRPr="001A7082" w:rsidRDefault="000E23DC" w:rsidP="000E23DC">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27A1E3D6"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08AE45AA" w14:textId="77777777" w:rsidR="000E23DC" w:rsidRPr="001A7082" w:rsidRDefault="000E23DC" w:rsidP="000E23DC">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B331B9" w14:textId="77777777" w:rsidR="000E23DC" w:rsidRPr="001A7082" w:rsidRDefault="000E23DC" w:rsidP="000E23DC">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5874B12"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257A23F"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F800E8" w14:textId="77777777" w:rsidR="000E23DC" w:rsidRPr="001A7082"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2347C310" w14:textId="77777777" w:rsidR="000E23DC" w:rsidRDefault="000E23DC">
      <w:pPr>
        <w:widowControl w:val="0"/>
        <w:numPr>
          <w:ilvl w:val="0"/>
          <w:numId w:val="2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3131442" w14:textId="77777777" w:rsidR="000E23DC" w:rsidRPr="001A7082" w:rsidRDefault="000E23DC" w:rsidP="000E23DC">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5DFCDA7A" w14:textId="77777777" w:rsidR="000E23DC" w:rsidRDefault="000E23DC">
      <w:pPr>
        <w:widowControl w:val="0"/>
        <w:numPr>
          <w:ilvl w:val="1"/>
          <w:numId w:val="2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856647E" w14:textId="77777777" w:rsidR="000E23DC" w:rsidRPr="00B648B8" w:rsidRDefault="000E23DC" w:rsidP="000E23DC">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355A1E6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5D4C123A" w14:textId="77777777" w:rsidR="000E23DC" w:rsidRPr="004F6951"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4A64349B"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0142E99E" w14:textId="77777777" w:rsidR="000E23DC" w:rsidRDefault="000E23DC" w:rsidP="000E23DC">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7F08F490" w14:textId="77777777" w:rsidR="000E23DC" w:rsidRDefault="000E23DC" w:rsidP="004B287F">
      <w:pPr>
        <w:pStyle w:val="ListParagraph"/>
        <w:widowControl w:val="0"/>
        <w:numPr>
          <w:ilvl w:val="0"/>
          <w:numId w:val="41"/>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159B31ED" w14:textId="77777777" w:rsidR="000E23DC" w:rsidRPr="00705695" w:rsidRDefault="000E23DC" w:rsidP="000E23DC">
      <w:pPr>
        <w:pStyle w:val="ListParagraph"/>
        <w:rPr>
          <w:rFonts w:ascii="Arial" w:eastAsia="Times New Roman" w:hAnsi="Arial" w:cs="Arial"/>
          <w:snapToGrid w:val="0"/>
          <w:lang w:val="en-GB"/>
        </w:rPr>
      </w:pPr>
    </w:p>
    <w:p w14:paraId="7DD7089E" w14:textId="77777777" w:rsidR="000E23DC" w:rsidRPr="00705695" w:rsidRDefault="000E23DC">
      <w:pPr>
        <w:pStyle w:val="ListParagraph"/>
        <w:widowControl w:val="0"/>
        <w:numPr>
          <w:ilvl w:val="1"/>
          <w:numId w:val="2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3D728617" w14:textId="77777777" w:rsidR="000E23DC" w:rsidRPr="001A7082"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D8F0163" w14:textId="77777777" w:rsidR="000E23DC" w:rsidRDefault="000E23DC">
      <w:pPr>
        <w:widowControl w:val="0"/>
        <w:numPr>
          <w:ilvl w:val="0"/>
          <w:numId w:val="2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2235156C"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snapToGrid w:val="0"/>
          <w:lang w:val="en-GB"/>
        </w:rPr>
      </w:pPr>
    </w:p>
    <w:p w14:paraId="69839DC8" w14:textId="77777777" w:rsidR="000E23DC" w:rsidRPr="00B648B8"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794901C8"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0E23DC" w:rsidRPr="001A7082" w14:paraId="1318B492" w14:textId="77777777" w:rsidTr="00435517">
        <w:tc>
          <w:tcPr>
            <w:tcW w:w="5130" w:type="dxa"/>
            <w:shd w:val="clear" w:color="auto" w:fill="C00000"/>
            <w:vAlign w:val="bottom"/>
          </w:tcPr>
          <w:p w14:paraId="00D646BA"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376404CB"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0E23DC" w:rsidRPr="001A7082" w14:paraId="10645738" w14:textId="77777777" w:rsidTr="00435517">
        <w:tc>
          <w:tcPr>
            <w:tcW w:w="5130" w:type="dxa"/>
            <w:shd w:val="clear" w:color="auto" w:fill="auto"/>
            <w:vAlign w:val="bottom"/>
          </w:tcPr>
          <w:p w14:paraId="35D3F54B"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1F761730" w14:textId="605918DC"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highlight w:val="yellow"/>
                <w:lang w:val="en-GB"/>
              </w:rPr>
            </w:pPr>
            <w:r>
              <w:rPr>
                <w:rFonts w:ascii="Arial" w:eastAsia="Times New Roman" w:hAnsi="Arial" w:cs="Arial"/>
                <w:snapToGrid w:val="0"/>
                <w:highlight w:val="yellow"/>
                <w:lang w:val="en-GB"/>
              </w:rPr>
              <w:t>80</w:t>
            </w:r>
            <w:r w:rsidR="00D57063">
              <w:rPr>
                <w:rFonts w:ascii="Arial" w:eastAsia="Times New Roman" w:hAnsi="Arial" w:cs="Arial"/>
                <w:snapToGrid w:val="0"/>
                <w:highlight w:val="yellow"/>
                <w:lang w:val="en-GB"/>
              </w:rPr>
              <w:t>/90</w:t>
            </w:r>
          </w:p>
        </w:tc>
      </w:tr>
      <w:tr w:rsidR="000E23DC" w:rsidRPr="001A7082" w14:paraId="21A4BA3C" w14:textId="77777777" w:rsidTr="00435517">
        <w:tc>
          <w:tcPr>
            <w:tcW w:w="5130" w:type="dxa"/>
            <w:shd w:val="clear" w:color="auto" w:fill="auto"/>
            <w:vAlign w:val="bottom"/>
          </w:tcPr>
          <w:p w14:paraId="7472BD75"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70DB2198" w14:textId="53931ED7" w:rsidR="000E23DC" w:rsidRPr="001A7082" w:rsidRDefault="000E23DC" w:rsidP="000E23DC">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r w:rsidR="00D57063">
              <w:rPr>
                <w:rFonts w:ascii="Arial" w:eastAsia="Times New Roman" w:hAnsi="Arial" w:cs="Arial"/>
                <w:snapToGrid w:val="0"/>
                <w:lang w:val="en-GB"/>
              </w:rPr>
              <w:t>/10</w:t>
            </w:r>
          </w:p>
        </w:tc>
      </w:tr>
      <w:tr w:rsidR="000E23DC" w:rsidRPr="001A7082" w14:paraId="5A994006" w14:textId="77777777" w:rsidTr="00435517">
        <w:tc>
          <w:tcPr>
            <w:tcW w:w="5130" w:type="dxa"/>
            <w:shd w:val="clear" w:color="auto" w:fill="auto"/>
            <w:vAlign w:val="bottom"/>
          </w:tcPr>
          <w:p w14:paraId="47894692" w14:textId="77777777" w:rsidR="000E23DC" w:rsidRPr="001A7082" w:rsidRDefault="000E23DC" w:rsidP="00435517">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78652068" w14:textId="77777777" w:rsidR="000E23DC" w:rsidRPr="001A7082" w:rsidRDefault="000E23DC" w:rsidP="00435517">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3A04F7" w14:textId="77777777" w:rsidR="000E23DC"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00DD48F5"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44448E95" w14:textId="77777777" w:rsidR="000E23DC"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51ED116"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5A47E799" w14:textId="77777777" w:rsidR="000E23DC" w:rsidRPr="001A7082" w:rsidRDefault="000E23DC">
      <w:pPr>
        <w:widowControl w:val="0"/>
        <w:numPr>
          <w:ilvl w:val="1"/>
          <w:numId w:val="2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38CB1AD" w14:textId="77777777" w:rsidR="000E23DC" w:rsidRPr="001A7082" w:rsidRDefault="000E23DC" w:rsidP="000E23DC">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1788EC34" w14:textId="77777777" w:rsidR="000E23DC" w:rsidRPr="001A7082" w:rsidRDefault="000E23DC">
      <w:pPr>
        <w:widowControl w:val="0"/>
        <w:numPr>
          <w:ilvl w:val="0"/>
          <w:numId w:val="2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7ADA3CC3" w14:textId="77777777" w:rsidR="000E23DC" w:rsidRPr="001A7082" w:rsidRDefault="000E23DC" w:rsidP="004B287F">
      <w:pPr>
        <w:widowControl w:val="0"/>
        <w:numPr>
          <w:ilvl w:val="0"/>
          <w:numId w:val="39"/>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2159F5AF" w14:textId="77777777" w:rsidR="000E23DC" w:rsidRPr="00633BD2" w:rsidRDefault="000E23DC" w:rsidP="004B287F">
      <w:pPr>
        <w:pStyle w:val="ListParagraph"/>
        <w:widowControl w:val="0"/>
        <w:numPr>
          <w:ilvl w:val="0"/>
          <w:numId w:val="39"/>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13330355" w14:textId="77777777" w:rsidR="000E23DC" w:rsidRPr="008D6A5B" w:rsidRDefault="000E23DC" w:rsidP="004B287F">
      <w:pPr>
        <w:pStyle w:val="ListParagraph"/>
        <w:widowControl w:val="0"/>
        <w:numPr>
          <w:ilvl w:val="0"/>
          <w:numId w:val="39"/>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71395AB"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5618708" w14:textId="77777777" w:rsidR="000E23DC" w:rsidRPr="00F03139" w:rsidRDefault="000E23DC" w:rsidP="004B287F">
      <w:pPr>
        <w:pStyle w:val="ListParagraph"/>
        <w:widowControl w:val="0"/>
        <w:numPr>
          <w:ilvl w:val="0"/>
          <w:numId w:val="39"/>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79860370" w14:textId="77777777" w:rsidR="000E23DC" w:rsidRPr="001A7082" w:rsidRDefault="000E23DC" w:rsidP="000E23DC">
      <w:pPr>
        <w:widowControl w:val="0"/>
        <w:tabs>
          <w:tab w:val="left" w:pos="7920"/>
        </w:tabs>
        <w:spacing w:after="120" w:line="240" w:lineRule="auto"/>
        <w:ind w:left="1080"/>
        <w:jc w:val="both"/>
        <w:rPr>
          <w:rFonts w:ascii="Arial" w:eastAsia="Times New Roman" w:hAnsi="Arial" w:cs="Arial"/>
          <w:i/>
          <w:snapToGrid w:val="0"/>
          <w:lang w:val="en-US"/>
        </w:rPr>
      </w:pPr>
    </w:p>
    <w:p w14:paraId="253ECF1C" w14:textId="77777777" w:rsidR="000E23DC" w:rsidRDefault="000E23DC">
      <w:pPr>
        <w:widowControl w:val="0"/>
        <w:numPr>
          <w:ilvl w:val="0"/>
          <w:numId w:val="2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759C1C8A" w14:textId="77777777" w:rsidR="000E23DC" w:rsidRPr="001A7082" w:rsidRDefault="000E23DC" w:rsidP="000E23DC">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0FFE341" w14:textId="77777777" w:rsidR="000E23DC" w:rsidRDefault="000E23DC" w:rsidP="004B287F">
      <w:pPr>
        <w:pStyle w:val="ListParagraph"/>
        <w:widowControl w:val="0"/>
        <w:numPr>
          <w:ilvl w:val="1"/>
          <w:numId w:val="40"/>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BDF7AC" w14:textId="77777777" w:rsidR="000E23DC" w:rsidRPr="00EA1C63" w:rsidRDefault="000E23DC" w:rsidP="000E23DC">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9D37121" w14:textId="77777777" w:rsidR="000E23DC" w:rsidRPr="001A7082" w:rsidRDefault="000E23DC" w:rsidP="000E23DC">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1FA7D6BB" w14:textId="77777777" w:rsidR="000E23DC"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58" w:name="_Hlk78214518"/>
      <w:r w:rsidRPr="001A7082">
        <w:rPr>
          <w:rFonts w:ascii="Arial" w:eastAsia="Times New Roman" w:hAnsi="Arial" w:cs="Arial"/>
          <w:snapToGrid w:val="0"/>
          <w:lang w:val="en-GB"/>
        </w:rPr>
        <w:t>A maximum of 80 or 90 points is allocated for price on the following basis:</w:t>
      </w:r>
    </w:p>
    <w:p w14:paraId="04E5925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62ABA63"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03D5210"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B821172"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7E40FE4"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434270A0"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6E778F3"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5917DF69"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03E2B6E2"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B8EB99F"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1D73C11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CC4196C" w14:textId="77777777" w:rsidR="000E23DC"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58"/>
    <w:p w14:paraId="0A1044AA" w14:textId="77777777" w:rsidR="000E23DC" w:rsidRDefault="000E23DC" w:rsidP="004B287F">
      <w:pPr>
        <w:pStyle w:val="ListParagraph"/>
        <w:widowControl w:val="0"/>
        <w:numPr>
          <w:ilvl w:val="1"/>
          <w:numId w:val="40"/>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2D26EE1F" w14:textId="77777777" w:rsidR="000E23DC"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989F639"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4CB7D62D" w14:textId="77777777" w:rsidR="000E23DC" w:rsidRDefault="000E23DC" w:rsidP="004B287F">
      <w:pPr>
        <w:pStyle w:val="ListParagraph"/>
        <w:widowControl w:val="0"/>
        <w:numPr>
          <w:ilvl w:val="2"/>
          <w:numId w:val="40"/>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3A064A6" w14:textId="77777777" w:rsidR="000E23DC" w:rsidRPr="00EA1C63" w:rsidRDefault="000E23DC" w:rsidP="000E23DC">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7B420825" w14:textId="77777777" w:rsidR="000E23DC" w:rsidRPr="001A7082" w:rsidRDefault="000E23DC" w:rsidP="000E23DC">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2F3F7D76"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1BCE1D3" w14:textId="77777777" w:rsidR="000E23DC"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363019D8" w14:textId="77777777" w:rsidR="000E23DC" w:rsidRPr="001A7082" w:rsidRDefault="000E23DC" w:rsidP="000E23DC">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6E5C442A" w14:textId="77777777" w:rsidR="000E23DC" w:rsidRPr="001A7082" w:rsidRDefault="000E23DC" w:rsidP="000E23DC">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64AFF126" w14:textId="77777777" w:rsidR="000E23DC" w:rsidRPr="001A7082" w:rsidRDefault="000E23DC" w:rsidP="000E23DC">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4CC31C3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41F3D67"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6D83922D"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B8BA8A1"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67D1120F"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5AAEC71A" w14:textId="77777777" w:rsidR="000E23DC" w:rsidRPr="001A7082" w:rsidRDefault="000E23DC" w:rsidP="000E23DC">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E1921BC" w14:textId="77777777" w:rsidR="000E23DC" w:rsidRDefault="000E23DC" w:rsidP="004B287F">
      <w:pPr>
        <w:widowControl w:val="0"/>
        <w:numPr>
          <w:ilvl w:val="0"/>
          <w:numId w:val="40"/>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25301BB7" w14:textId="77777777" w:rsidR="000E23DC" w:rsidRPr="001A7082" w:rsidRDefault="000E23DC" w:rsidP="000E23DC">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1A3FD0B" w14:textId="77777777" w:rsidR="000E23DC" w:rsidRPr="001A7082" w:rsidRDefault="000E23DC" w:rsidP="004B287F">
      <w:pPr>
        <w:widowControl w:val="0"/>
        <w:numPr>
          <w:ilvl w:val="1"/>
          <w:numId w:val="40"/>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4B2F665D" w14:textId="77777777" w:rsidR="000E23DC" w:rsidRPr="001A7082" w:rsidRDefault="000E23DC" w:rsidP="004B287F">
      <w:pPr>
        <w:widowControl w:val="0"/>
        <w:numPr>
          <w:ilvl w:val="1"/>
          <w:numId w:val="40"/>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7476CFAE"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0D0A3482" w14:textId="77777777" w:rsidR="000E23DC" w:rsidRPr="00633BD2" w:rsidRDefault="000E23DC" w:rsidP="000E23DC">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5B8D2116" w14:textId="77777777" w:rsidR="000E23DC" w:rsidRDefault="000E23DC" w:rsidP="004B287F">
      <w:pPr>
        <w:pStyle w:val="ListParagraph"/>
        <w:widowControl w:val="0"/>
        <w:numPr>
          <w:ilvl w:val="0"/>
          <w:numId w:val="38"/>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F09F37B" w14:textId="38DB03E1" w:rsidR="000E23DC" w:rsidRDefault="000E23DC" w:rsidP="000E23DC">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C60B43">
        <w:rPr>
          <w:rFonts w:ascii="Arial" w:eastAsia="Times New Roman" w:hAnsi="Arial" w:cs="Arial"/>
          <w:snapToGrid w:val="0"/>
          <w:lang w:val="en-GB"/>
        </w:rPr>
        <w:t>he</w:t>
      </w:r>
      <w:r>
        <w:rPr>
          <w:rFonts w:ascii="Arial" w:eastAsia="Times New Roman" w:hAnsi="Arial" w:cs="Arial"/>
          <w:snapToGrid w:val="0"/>
          <w:lang w:val="en-GB"/>
        </w:rPr>
        <w:t>n the</w:t>
      </w:r>
      <w:r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1BCEA0AF" w14:textId="77777777" w:rsidR="000E23DC" w:rsidRDefault="000E23DC" w:rsidP="000E23DC">
      <w:pPr>
        <w:widowControl w:val="0"/>
        <w:spacing w:after="120" w:line="240" w:lineRule="auto"/>
        <w:ind w:left="720"/>
        <w:jc w:val="both"/>
        <w:rPr>
          <w:rFonts w:ascii="Arial" w:eastAsia="Times New Roman" w:hAnsi="Arial" w:cs="Arial"/>
          <w:snapToGrid w:val="0"/>
          <w:lang w:val="en-GB"/>
        </w:rPr>
      </w:pPr>
    </w:p>
    <w:p w14:paraId="60F71BBC" w14:textId="77777777" w:rsidR="000E23DC" w:rsidRDefault="000E23DC" w:rsidP="000E23DC">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02EFE40D" w14:textId="77777777" w:rsidR="000E23DC" w:rsidRDefault="000E23DC" w:rsidP="000E23DC">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480C77A7" w14:textId="77777777" w:rsidR="000E23DC" w:rsidRPr="00871491" w:rsidRDefault="000E23DC" w:rsidP="000E23DC">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0E23DC" w:rsidRPr="001A7082" w14:paraId="5CCBBD3E" w14:textId="77777777" w:rsidTr="00435517">
        <w:trPr>
          <w:trHeight w:val="863"/>
        </w:trPr>
        <w:tc>
          <w:tcPr>
            <w:tcW w:w="2694" w:type="dxa"/>
            <w:tcBorders>
              <w:top w:val="nil"/>
            </w:tcBorders>
            <w:shd w:val="clear" w:color="auto" w:fill="AEAAAA" w:themeFill="background2" w:themeFillShade="BF"/>
            <w:vAlign w:val="center"/>
          </w:tcPr>
          <w:p w14:paraId="21570C9A" w14:textId="77777777" w:rsidR="000E23DC" w:rsidRPr="001A7082" w:rsidRDefault="000E23DC" w:rsidP="00435517">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38B2CA4"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2D3C4800"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A2F938"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133FD5A7"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12F42856" w14:textId="77777777" w:rsidR="000E23DC" w:rsidRPr="00C60B43" w:rsidRDefault="000E23DC" w:rsidP="00435517">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3BBC155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98BFAAF"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4A1CCF02"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4E3E6BD9"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4BBC41CB"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1034DA0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569DB4E8"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7B320B1C" w14:textId="77777777" w:rsidR="000E23DC"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9E1216A" w14:textId="77777777" w:rsidR="000E23DC" w:rsidRPr="001A7082" w:rsidRDefault="000E23DC" w:rsidP="00435517">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0E23DC" w:rsidRPr="001A7082" w14:paraId="79C759D6" w14:textId="77777777" w:rsidTr="00435517">
        <w:trPr>
          <w:trHeight w:val="317"/>
        </w:trPr>
        <w:tc>
          <w:tcPr>
            <w:tcW w:w="2694" w:type="dxa"/>
            <w:shd w:val="clear" w:color="auto" w:fill="auto"/>
          </w:tcPr>
          <w:p w14:paraId="0F27D648" w14:textId="2B5C6CC0" w:rsidR="000E23DC" w:rsidRPr="001A7082" w:rsidRDefault="000E23DC" w:rsidP="000E23DC">
            <w:pPr>
              <w:kinsoku w:val="0"/>
              <w:overflowPunct w:val="0"/>
              <w:spacing w:before="115" w:after="0" w:line="240" w:lineRule="auto"/>
              <w:textAlignment w:val="baseline"/>
              <w:rPr>
                <w:rFonts w:ascii="Arial" w:eastAsia="Times New Roman" w:hAnsi="Arial" w:cs="Arial"/>
                <w:lang w:val="en-US"/>
              </w:rPr>
            </w:pPr>
            <w:r w:rsidRPr="00916E3C">
              <w:rPr>
                <w:rFonts w:ascii="Arial" w:eastAsia="Times New Roman" w:hAnsi="Arial" w:cs="Arial"/>
              </w:rPr>
              <w:t>51% Black Owned Suppliers (Section 2(1)(d)(i) of the PPPFA)</w:t>
            </w:r>
          </w:p>
        </w:tc>
        <w:tc>
          <w:tcPr>
            <w:tcW w:w="1701" w:type="dxa"/>
            <w:shd w:val="clear" w:color="auto" w:fill="auto"/>
          </w:tcPr>
          <w:p w14:paraId="06544B12"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AD0ACE1" w14:textId="51AA1D6C" w:rsidR="000E23DC" w:rsidRPr="001A7082" w:rsidRDefault="008B0E56" w:rsidP="00435517">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2</w:t>
            </w:r>
            <w:r w:rsidR="00E746DC">
              <w:rPr>
                <w:rFonts w:ascii="Arial" w:eastAsia="Times New Roman" w:hAnsi="Arial" w:cs="Arial"/>
                <w:lang w:val="en-US"/>
              </w:rPr>
              <w:t>0</w:t>
            </w:r>
          </w:p>
        </w:tc>
        <w:tc>
          <w:tcPr>
            <w:tcW w:w="1547" w:type="dxa"/>
          </w:tcPr>
          <w:p w14:paraId="62852E8B"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2A577F9C" w14:textId="77777777" w:rsidR="000E23DC" w:rsidRPr="001A7082" w:rsidRDefault="000E23DC" w:rsidP="00435517">
            <w:pPr>
              <w:kinsoku w:val="0"/>
              <w:overflowPunct w:val="0"/>
              <w:spacing w:before="115" w:after="0" w:line="240" w:lineRule="auto"/>
              <w:jc w:val="center"/>
              <w:textAlignment w:val="baseline"/>
              <w:rPr>
                <w:rFonts w:ascii="Arial" w:eastAsia="Times New Roman" w:hAnsi="Arial" w:cs="Arial"/>
                <w:lang w:val="en-US"/>
              </w:rPr>
            </w:pPr>
          </w:p>
        </w:tc>
      </w:tr>
    </w:tbl>
    <w:p w14:paraId="65203E20" w14:textId="77777777" w:rsidR="000E23DC" w:rsidRDefault="000E23DC" w:rsidP="000E23DC">
      <w:pPr>
        <w:spacing w:after="120" w:line="240" w:lineRule="auto"/>
        <w:ind w:left="907"/>
        <w:jc w:val="both"/>
        <w:rPr>
          <w:rFonts w:ascii="Arial" w:eastAsia="Times New Roman" w:hAnsi="Arial" w:cs="Arial"/>
          <w:snapToGrid w:val="0"/>
          <w:lang w:val="en-US"/>
        </w:rPr>
      </w:pPr>
    </w:p>
    <w:p w14:paraId="20FC3462" w14:textId="77777777" w:rsidR="000E23DC" w:rsidRPr="001A7082" w:rsidRDefault="000E23DC" w:rsidP="000E23DC">
      <w:pPr>
        <w:spacing w:after="120" w:line="240" w:lineRule="auto"/>
        <w:ind w:left="907"/>
        <w:jc w:val="both"/>
        <w:rPr>
          <w:rFonts w:ascii="Arial" w:eastAsia="Times New Roman" w:hAnsi="Arial" w:cs="Arial"/>
          <w:snapToGrid w:val="0"/>
          <w:lang w:val="en-US"/>
        </w:rPr>
      </w:pPr>
    </w:p>
    <w:p w14:paraId="06725684" w14:textId="77777777" w:rsidR="000E23DC"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6B6DC14B" w14:textId="77777777" w:rsidR="000E23DC" w:rsidRPr="001A7082" w:rsidRDefault="000E23DC" w:rsidP="000E23D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6C9D550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AD4C8D5" w14:textId="77777777" w:rsidR="000E23DC" w:rsidRPr="001A7082" w:rsidRDefault="000E23DC" w:rsidP="004B287F">
      <w:pPr>
        <w:widowControl w:val="0"/>
        <w:numPr>
          <w:ilvl w:val="1"/>
          <w:numId w:val="40"/>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00298FFD"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55859315"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06872F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420FF40E"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79129400"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58C4C733"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101ACB78"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bookmarkStart w:id="59" w:name="_Hlk117764996"/>
      <w:r w:rsidRPr="001A7082">
        <w:rPr>
          <w:rFonts w:ascii="Arial" w:eastAsia="Times New Roman" w:hAnsi="Arial" w:cs="Arial"/>
          <w:snapToGrid w:val="0"/>
          <w:lang w:val="en-GB"/>
        </w:rPr>
        <w:sym w:font="Symbol" w:char="F07F"/>
      </w:r>
      <w:bookmarkEnd w:id="59"/>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6EFC6932" w14:textId="77777777" w:rsidR="000E23DC"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645CA29D" w14:textId="77777777" w:rsidR="000E23DC" w:rsidRPr="001A7082" w:rsidRDefault="000E23DC" w:rsidP="000E23DC">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01746708" w14:textId="641CBD03" w:rsidR="000E23DC" w:rsidRPr="00E746DC" w:rsidRDefault="000E23DC" w:rsidP="00E746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9A15533" w14:textId="77777777" w:rsidR="000E23DC"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6D4E87AD" w14:textId="77777777" w:rsidR="000E23DC" w:rsidRPr="001A7082" w:rsidRDefault="000E23DC" w:rsidP="000E23D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8B7F0B4" w14:textId="77777777" w:rsidR="000E23DC" w:rsidRPr="001A7082" w:rsidRDefault="000E23DC" w:rsidP="004B287F">
      <w:pPr>
        <w:widowControl w:val="0"/>
        <w:numPr>
          <w:ilvl w:val="1"/>
          <w:numId w:val="40"/>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439A2925"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0C293E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2558D1BF"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5B73543E" w14:textId="77777777" w:rsidR="000E23DC" w:rsidRPr="001A7082" w:rsidRDefault="000E23DC">
      <w:pPr>
        <w:widowControl w:val="0"/>
        <w:numPr>
          <w:ilvl w:val="0"/>
          <w:numId w:val="24"/>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7273AFC7" w14:textId="77777777" w:rsidR="000E23DC" w:rsidRPr="001A7082" w:rsidRDefault="000E23DC" w:rsidP="000E23D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5B2B5CA7"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298E5A25"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525115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0A17E10C"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1214F0B" w14:textId="77777777" w:rsidR="000E23DC" w:rsidRPr="001A7082" w:rsidRDefault="000E23DC">
      <w:pPr>
        <w:widowControl w:val="0"/>
        <w:numPr>
          <w:ilvl w:val="1"/>
          <w:numId w:val="25"/>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r w:rsidRPr="001A7082">
        <w:rPr>
          <w:rFonts w:ascii="Arial" w:eastAsia="Times New Roman" w:hAnsi="Arial" w:cs="Arial"/>
          <w:snapToGrid w:val="0"/>
          <w:lang w:val="en-GB"/>
        </w:rPr>
        <w:t>.</w:t>
      </w:r>
    </w:p>
    <w:p w14:paraId="05E22FFE" w14:textId="77777777" w:rsidR="000E23DC" w:rsidRPr="001A7082" w:rsidRDefault="000E23DC" w:rsidP="000E23D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5157D254"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312CBD0E" w14:textId="77777777" w:rsidR="000E23DC" w:rsidRPr="001A7082" w:rsidRDefault="000E23DC" w:rsidP="000E23D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4A53F163" wp14:editId="11603EAE">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F163"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0C535021" w14:textId="77777777" w:rsidR="000E23DC" w:rsidRDefault="000E23DC" w:rsidP="000E23DC">
                      <w:pPr>
                        <w:jc w:val="center"/>
                        <w:rPr>
                          <w:rFonts w:ascii="Arial" w:hAnsi="Arial" w:cs="Arial"/>
                          <w:sz w:val="18"/>
                          <w:szCs w:val="18"/>
                        </w:rPr>
                      </w:pPr>
                    </w:p>
                    <w:p w14:paraId="7335A953" w14:textId="77777777" w:rsidR="000E23DC" w:rsidRPr="00585866" w:rsidRDefault="000E23DC" w:rsidP="000E23DC">
                      <w:pPr>
                        <w:jc w:val="center"/>
                        <w:rPr>
                          <w:rFonts w:ascii="Arial" w:hAnsi="Arial" w:cs="Arial"/>
                          <w:sz w:val="18"/>
                          <w:szCs w:val="18"/>
                        </w:rPr>
                      </w:pPr>
                      <w:r w:rsidRPr="00585866">
                        <w:rPr>
                          <w:rFonts w:ascii="Arial" w:hAnsi="Arial" w:cs="Arial"/>
                          <w:sz w:val="18"/>
                          <w:szCs w:val="18"/>
                        </w:rPr>
                        <w:t>……………………………………….</w:t>
                      </w:r>
                    </w:p>
                    <w:p w14:paraId="6CADBCDA" w14:textId="77777777" w:rsidR="000E23DC" w:rsidRPr="00B715D9" w:rsidRDefault="000E23DC" w:rsidP="000E23DC">
                      <w:pPr>
                        <w:jc w:val="center"/>
                        <w:rPr>
                          <w:rFonts w:ascii="Arial" w:hAnsi="Arial" w:cs="Arial"/>
                          <w:b/>
                          <w:sz w:val="18"/>
                          <w:szCs w:val="18"/>
                        </w:rPr>
                      </w:pPr>
                      <w:r w:rsidRPr="00B715D9">
                        <w:rPr>
                          <w:rFonts w:ascii="Arial" w:hAnsi="Arial" w:cs="Arial"/>
                          <w:b/>
                          <w:sz w:val="18"/>
                          <w:szCs w:val="18"/>
                        </w:rPr>
                        <w:t>SIGNATURE(S) OF TENDERER(S)</w:t>
                      </w:r>
                    </w:p>
                    <w:p w14:paraId="6032E005" w14:textId="77777777" w:rsidR="000E23DC" w:rsidRDefault="000E23DC" w:rsidP="000E23DC">
                      <w:pPr>
                        <w:rPr>
                          <w:rFonts w:ascii="Arial" w:hAnsi="Arial" w:cs="Arial"/>
                          <w:sz w:val="18"/>
                          <w:szCs w:val="18"/>
                        </w:rPr>
                      </w:pPr>
                    </w:p>
                    <w:p w14:paraId="1AC8FE27" w14:textId="77777777" w:rsidR="000E23DC" w:rsidRPr="00585866" w:rsidRDefault="000E23DC" w:rsidP="000E23D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2BCAEBF2"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CA6B39" w14:textId="77777777" w:rsidR="000E23DC" w:rsidRPr="00585866" w:rsidRDefault="000E23DC" w:rsidP="000E23D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80280C" w14:textId="77777777" w:rsidR="000E23DC" w:rsidRPr="00585866" w:rsidRDefault="000E23DC" w:rsidP="000E23D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18D32FF" w14:textId="77777777" w:rsidR="000E23DC"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0EA23ED" w14:textId="77777777" w:rsidR="000E23DC" w:rsidRPr="00585866" w:rsidRDefault="000E23DC" w:rsidP="000E23D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0170F2EC" w14:textId="77777777" w:rsidR="000E23DC" w:rsidRDefault="000E23DC" w:rsidP="000E23DC">
                      <w:pPr>
                        <w:jc w:val="center"/>
                      </w:pPr>
                    </w:p>
                  </w:txbxContent>
                </v:textbox>
              </v:rect>
            </w:pict>
          </mc:Fallback>
        </mc:AlternateContent>
      </w:r>
    </w:p>
    <w:p w14:paraId="1C5D8214" w14:textId="77777777" w:rsidR="000E23DC" w:rsidRDefault="000E23DC" w:rsidP="000E23DC"/>
    <w:p w14:paraId="359DDBB8" w14:textId="164FC814" w:rsidR="005D14A4" w:rsidRDefault="005D14A4" w:rsidP="005D14A4">
      <w:pPr>
        <w:spacing w:line="360" w:lineRule="auto"/>
        <w:rPr>
          <w:rFonts w:ascii="Arial" w:hAnsi="Arial" w:cs="Arial"/>
          <w:b/>
        </w:rPr>
      </w:pPr>
    </w:p>
    <w:p w14:paraId="0DBB59C5" w14:textId="77777777" w:rsidR="000E23DC" w:rsidRPr="009D16E5" w:rsidRDefault="000E23DC"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6F2A90DB" w:rsidR="00A15E65" w:rsidRDefault="00A15E65" w:rsidP="005D14A4">
      <w:pPr>
        <w:spacing w:line="360" w:lineRule="auto"/>
        <w:rPr>
          <w:rFonts w:ascii="Arial" w:hAnsi="Arial" w:cs="Arial"/>
          <w:b/>
        </w:rPr>
      </w:pPr>
    </w:p>
    <w:p w14:paraId="4F040151" w14:textId="67B35FA8" w:rsidR="000E23DC" w:rsidRDefault="000E23DC" w:rsidP="005D14A4">
      <w:pPr>
        <w:spacing w:line="360" w:lineRule="auto"/>
        <w:rPr>
          <w:rFonts w:ascii="Arial" w:hAnsi="Arial" w:cs="Arial"/>
          <w:b/>
        </w:rPr>
      </w:pPr>
    </w:p>
    <w:p w14:paraId="6769AB10" w14:textId="5BD46864" w:rsidR="000E23DC" w:rsidRDefault="000E23DC" w:rsidP="005D14A4">
      <w:pPr>
        <w:spacing w:line="360" w:lineRule="auto"/>
        <w:rPr>
          <w:rFonts w:ascii="Arial" w:hAnsi="Arial" w:cs="Arial"/>
          <w:b/>
        </w:rPr>
      </w:pPr>
    </w:p>
    <w:p w14:paraId="7EB5AD86" w14:textId="27A74C4E" w:rsidR="000E23DC" w:rsidRDefault="000E23DC" w:rsidP="005D14A4">
      <w:pPr>
        <w:spacing w:line="360" w:lineRule="auto"/>
        <w:rPr>
          <w:rFonts w:ascii="Arial" w:hAnsi="Arial" w:cs="Arial"/>
          <w:b/>
        </w:rPr>
      </w:pPr>
    </w:p>
    <w:p w14:paraId="58270DE6" w14:textId="6D4D07EB" w:rsidR="00E746DC" w:rsidRDefault="00E746DC" w:rsidP="005D14A4">
      <w:pPr>
        <w:spacing w:line="360" w:lineRule="auto"/>
        <w:rPr>
          <w:rFonts w:ascii="Arial" w:hAnsi="Arial" w:cs="Arial"/>
          <w:b/>
        </w:rPr>
      </w:pPr>
    </w:p>
    <w:p w14:paraId="3F35BAA2" w14:textId="0B45A0DC" w:rsidR="00E746DC" w:rsidRDefault="00E746DC" w:rsidP="005D14A4">
      <w:pPr>
        <w:spacing w:line="360" w:lineRule="auto"/>
        <w:rPr>
          <w:rFonts w:ascii="Arial" w:hAnsi="Arial" w:cs="Arial"/>
          <w:b/>
        </w:rPr>
      </w:pPr>
    </w:p>
    <w:p w14:paraId="0938E0C1" w14:textId="661314DE" w:rsidR="00E746DC" w:rsidRDefault="00E746DC" w:rsidP="005D14A4">
      <w:pPr>
        <w:spacing w:line="360" w:lineRule="auto"/>
        <w:rPr>
          <w:rFonts w:ascii="Arial" w:hAnsi="Arial" w:cs="Arial"/>
          <w:b/>
        </w:rPr>
      </w:pPr>
    </w:p>
    <w:p w14:paraId="051470CD" w14:textId="77777777" w:rsidR="00E746DC" w:rsidRDefault="00E746DC" w:rsidP="005D14A4">
      <w:pPr>
        <w:spacing w:line="360" w:lineRule="auto"/>
        <w:rPr>
          <w:rFonts w:ascii="Arial" w:hAnsi="Arial" w:cs="Arial"/>
          <w:b/>
        </w:rPr>
      </w:pPr>
    </w:p>
    <w:p w14:paraId="0FAB474D" w14:textId="77777777" w:rsidR="000E23DC" w:rsidRPr="009D16E5" w:rsidRDefault="000E23DC"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43D63380" w14:textId="24539ECA" w:rsidR="005D14A4" w:rsidRPr="00E746DC"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6F89C37C" w14:textId="2E1429A7" w:rsidR="005D14A4" w:rsidRPr="00E746DC" w:rsidRDefault="005D14A4" w:rsidP="005D14A4">
      <w:pPr>
        <w:pStyle w:val="ListParagraph"/>
        <w:keepNext/>
        <w:numPr>
          <w:ilvl w:val="0"/>
          <w:numId w:val="14"/>
        </w:numPr>
        <w:spacing w:line="360" w:lineRule="auto"/>
        <w:contextualSpacing w:val="0"/>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A58CA5F" w14:textId="02FF7CB5" w:rsidR="005D14A4" w:rsidRPr="00E746DC" w:rsidRDefault="005D14A4" w:rsidP="005D14A4">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40665451" w14:textId="564293F4" w:rsidR="005D14A4" w:rsidRPr="00E746DC" w:rsidRDefault="005D14A4" w:rsidP="00CB3847">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Invitation to bid;</w:t>
      </w:r>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Tax clearance certificate;</w:t>
      </w:r>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directive/proposal;</w:t>
      </w:r>
    </w:p>
    <w:p w14:paraId="5F041C1F" w14:textId="1046C4C5"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Preference claims for Broad Based Black Economic Empowerment Status Level of Contribution in terms of the Preferential Procurement Regulations 20</w:t>
      </w:r>
      <w:r w:rsidR="006F5412">
        <w:rPr>
          <w:rFonts w:ascii="Arial" w:hAnsi="Arial" w:cs="Arial"/>
        </w:rPr>
        <w:t>22</w:t>
      </w:r>
      <w:r w:rsidRPr="009D16E5">
        <w:rPr>
          <w:rFonts w:ascii="Arial" w:hAnsi="Arial" w:cs="Arial"/>
        </w:rPr>
        <w:t>;</w:t>
      </w:r>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interest;</w:t>
      </w:r>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bidder’s past SCM practices;</w:t>
      </w:r>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81"/>
        <w:gridCol w:w="2468"/>
        <w:gridCol w:w="1921"/>
        <w:gridCol w:w="3202"/>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F3D5837" w14:textId="608B4169" w:rsidR="00737A4C" w:rsidRPr="00737A4C" w:rsidRDefault="00737A4C" w:rsidP="00BB280C">
      <w:pPr>
        <w:spacing w:line="360" w:lineRule="auto"/>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3A8B4A45" w:rsidR="00A00294" w:rsidRDefault="00A00294" w:rsidP="00A00294">
      <w:pPr>
        <w:tabs>
          <w:tab w:val="left" w:pos="3536"/>
        </w:tabs>
        <w:rPr>
          <w:rFonts w:ascii="Arial" w:hAnsi="Arial" w:cs="Arial"/>
        </w:rPr>
      </w:pPr>
      <w:r>
        <w:rPr>
          <w:rFonts w:ascii="Arial" w:hAnsi="Arial" w:cs="Arial"/>
        </w:rPr>
        <w:tab/>
      </w:r>
    </w:p>
    <w:p w14:paraId="0CACF9E2" w14:textId="62FB0B25" w:rsidR="001C2CFF" w:rsidRPr="001C2CFF" w:rsidRDefault="001C2CFF" w:rsidP="001C2CFF">
      <w:pPr>
        <w:rPr>
          <w:rFonts w:ascii="Arial" w:hAnsi="Arial" w:cs="Arial"/>
        </w:rPr>
      </w:pPr>
    </w:p>
    <w:p w14:paraId="53E7858C" w14:textId="73FB3668" w:rsidR="001C2CFF" w:rsidRPr="001C2CFF" w:rsidRDefault="001C2CFF" w:rsidP="001C2CFF">
      <w:pPr>
        <w:rPr>
          <w:rFonts w:ascii="Arial" w:hAnsi="Arial" w:cs="Arial"/>
        </w:rPr>
      </w:pPr>
    </w:p>
    <w:p w14:paraId="076318DD" w14:textId="7FBD8B1B" w:rsidR="001C2CFF" w:rsidRPr="001C2CFF" w:rsidRDefault="001C2CFF" w:rsidP="001C2CFF">
      <w:pPr>
        <w:tabs>
          <w:tab w:val="left" w:pos="3091"/>
        </w:tabs>
        <w:rPr>
          <w:rFonts w:ascii="Arial" w:hAnsi="Arial" w:cs="Arial"/>
        </w:rPr>
      </w:pPr>
      <w:r>
        <w:rPr>
          <w:rFonts w:ascii="Arial" w:hAnsi="Arial" w:cs="Arial"/>
        </w:rPr>
        <w:tab/>
      </w:r>
    </w:p>
    <w:sectPr w:rsidR="001C2CFF" w:rsidRPr="001C2CFF"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B71D" w14:textId="77777777" w:rsidR="00416F8D" w:rsidRDefault="00416F8D">
      <w:r>
        <w:separator/>
      </w:r>
    </w:p>
  </w:endnote>
  <w:endnote w:type="continuationSeparator" w:id="0">
    <w:p w14:paraId="77F09D86" w14:textId="77777777" w:rsidR="00416F8D" w:rsidRDefault="004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397CD025" w:rsidR="00B0698E" w:rsidRPr="002E6DBE" w:rsidRDefault="008343E5" w:rsidP="000C6293">
          <w:pPr>
            <w:spacing w:after="0" w:line="240" w:lineRule="auto"/>
            <w:rPr>
              <w:rFonts w:ascii="Arial" w:hAnsi="Arial" w:cs="Arial"/>
              <w:b/>
              <w:bCs/>
              <w:sz w:val="14"/>
              <w:szCs w:val="18"/>
            </w:rPr>
          </w:pPr>
          <w:r w:rsidRPr="008343E5">
            <w:rPr>
              <w:rFonts w:ascii="Arial" w:hAnsi="Arial" w:cs="Arial"/>
              <w:b/>
              <w:bCs/>
              <w:sz w:val="14"/>
              <w:szCs w:val="18"/>
            </w:rPr>
            <w:t>ATNS/FAPE/RFP</w:t>
          </w:r>
          <w:r w:rsidR="005E0235">
            <w:rPr>
              <w:rFonts w:ascii="Arial" w:hAnsi="Arial" w:cs="Arial"/>
              <w:b/>
              <w:bCs/>
              <w:sz w:val="14"/>
              <w:szCs w:val="18"/>
            </w:rPr>
            <w:t>2</w:t>
          </w:r>
          <w:r w:rsidR="000C6293">
            <w:rPr>
              <w:rFonts w:ascii="Arial" w:hAnsi="Arial" w:cs="Arial"/>
              <w:b/>
              <w:bCs/>
              <w:sz w:val="14"/>
              <w:szCs w:val="18"/>
            </w:rPr>
            <w:t>8</w:t>
          </w:r>
          <w:r w:rsidRPr="008343E5">
            <w:rPr>
              <w:rFonts w:ascii="Arial" w:hAnsi="Arial" w:cs="Arial"/>
              <w:b/>
              <w:bCs/>
              <w:sz w:val="14"/>
              <w:szCs w:val="18"/>
            </w:rPr>
            <w:t xml:space="preserve">/FY23.24/ </w:t>
          </w:r>
          <w:r w:rsidR="000C6293">
            <w:rPr>
              <w:rFonts w:ascii="Arial" w:hAnsi="Arial" w:cs="Arial"/>
              <w:b/>
              <w:bCs/>
              <w:sz w:val="14"/>
              <w:szCs w:val="18"/>
            </w:rPr>
            <w:t>GRASS CUTTING</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45A5168B"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CD1621">
            <w:rPr>
              <w:rFonts w:ascii="Arial" w:hAnsi="Arial" w:cs="Arial"/>
              <w:b/>
              <w:bCs/>
              <w:sz w:val="14"/>
              <w:szCs w:val="20"/>
            </w:rPr>
            <w:t>August</w:t>
          </w:r>
          <w:r w:rsidR="00C67ADF">
            <w:rPr>
              <w:rFonts w:ascii="Arial" w:hAnsi="Arial" w:cs="Arial"/>
              <w:b/>
              <w:bCs/>
              <w:sz w:val="14"/>
              <w:szCs w:val="20"/>
            </w:rPr>
            <w:t xml:space="preserve"> 202</w:t>
          </w:r>
          <w:r w:rsidR="00E077E1">
            <w:rPr>
              <w:rFonts w:ascii="Arial" w:hAnsi="Arial" w:cs="Arial"/>
              <w:b/>
              <w:bCs/>
              <w:sz w:val="14"/>
              <w:szCs w:val="20"/>
            </w:rPr>
            <w:t>3</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1A403F57" w14:textId="77777777" w:rsidR="003A1BE0" w:rsidRPr="0008008A" w:rsidRDefault="003A1BE0" w:rsidP="003A1BE0">
          <w:pPr>
            <w:spacing w:after="0" w:line="240" w:lineRule="auto"/>
            <w:rPr>
              <w:rFonts w:ascii="Arial" w:hAnsi="Arial" w:cs="Arial"/>
              <w:sz w:val="14"/>
              <w:szCs w:val="14"/>
            </w:rPr>
          </w:pPr>
          <w:r w:rsidRPr="008343E5">
            <w:rPr>
              <w:rFonts w:ascii="Arial" w:hAnsi="Arial" w:cs="Arial"/>
              <w:b/>
              <w:bCs/>
              <w:sz w:val="14"/>
              <w:szCs w:val="18"/>
            </w:rPr>
            <w:t>ATNS/FAPE/RFP</w:t>
          </w:r>
          <w:r>
            <w:rPr>
              <w:rFonts w:ascii="Arial" w:hAnsi="Arial" w:cs="Arial"/>
              <w:b/>
              <w:bCs/>
              <w:sz w:val="14"/>
              <w:szCs w:val="18"/>
            </w:rPr>
            <w:t>28</w:t>
          </w:r>
          <w:r w:rsidRPr="008343E5">
            <w:rPr>
              <w:rFonts w:ascii="Arial" w:hAnsi="Arial" w:cs="Arial"/>
              <w:b/>
              <w:bCs/>
              <w:sz w:val="14"/>
              <w:szCs w:val="18"/>
            </w:rPr>
            <w:t xml:space="preserve">/FY23.24/ </w:t>
          </w:r>
          <w:r>
            <w:rPr>
              <w:rFonts w:ascii="Arial" w:hAnsi="Arial" w:cs="Arial"/>
              <w:b/>
              <w:sz w:val="14"/>
              <w:szCs w:val="14"/>
            </w:rPr>
            <w:t>GRASS CUTTING</w:t>
          </w:r>
        </w:p>
        <w:p w14:paraId="4A373390" w14:textId="0E2AE4A0" w:rsidR="00B0698E" w:rsidRPr="00BE7FD4" w:rsidRDefault="00B0698E" w:rsidP="001374A8">
          <w:pPr>
            <w:pStyle w:val="Footer"/>
            <w:ind w:right="360"/>
            <w:rPr>
              <w:rFonts w:cs="Arial"/>
            </w:rPr>
          </w:pP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30E9" w14:textId="77777777" w:rsidR="00416F8D" w:rsidRDefault="00416F8D">
      <w:r>
        <w:separator/>
      </w:r>
    </w:p>
  </w:footnote>
  <w:footnote w:type="continuationSeparator" w:id="0">
    <w:p w14:paraId="6B62E622" w14:textId="77777777" w:rsidR="00416F8D" w:rsidRDefault="00416F8D">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39F" w14:textId="584F8CE5" w:rsidR="0008008A" w:rsidRPr="0008008A" w:rsidRDefault="0008008A" w:rsidP="0008008A">
    <w:pPr>
      <w:spacing w:after="0" w:line="240" w:lineRule="auto"/>
      <w:rPr>
        <w:rFonts w:ascii="Arial" w:hAnsi="Arial" w:cs="Arial"/>
        <w:sz w:val="14"/>
        <w:szCs w:val="14"/>
      </w:rPr>
    </w:pPr>
    <w:r w:rsidRPr="008343E5">
      <w:rPr>
        <w:rFonts w:ascii="Arial" w:hAnsi="Arial" w:cs="Arial"/>
        <w:b/>
        <w:bCs/>
        <w:sz w:val="14"/>
        <w:szCs w:val="18"/>
      </w:rPr>
      <w:t>ATNS/FAPE/RFP</w:t>
    </w:r>
    <w:r w:rsidR="005E0235">
      <w:rPr>
        <w:rFonts w:ascii="Arial" w:hAnsi="Arial" w:cs="Arial"/>
        <w:b/>
        <w:bCs/>
        <w:sz w:val="14"/>
        <w:szCs w:val="18"/>
      </w:rPr>
      <w:t>2</w:t>
    </w:r>
    <w:r w:rsidR="000C6293">
      <w:rPr>
        <w:rFonts w:ascii="Arial" w:hAnsi="Arial" w:cs="Arial"/>
        <w:b/>
        <w:bCs/>
        <w:sz w:val="14"/>
        <w:szCs w:val="18"/>
      </w:rPr>
      <w:t>8</w:t>
    </w:r>
    <w:r w:rsidRPr="008343E5">
      <w:rPr>
        <w:rFonts w:ascii="Arial" w:hAnsi="Arial" w:cs="Arial"/>
        <w:b/>
        <w:bCs/>
        <w:sz w:val="14"/>
        <w:szCs w:val="18"/>
      </w:rPr>
      <w:t xml:space="preserve">/FY23.24/ </w:t>
    </w:r>
    <w:r w:rsidR="000C6293">
      <w:rPr>
        <w:rFonts w:ascii="Arial" w:hAnsi="Arial" w:cs="Arial"/>
        <w:b/>
        <w:sz w:val="14"/>
        <w:szCs w:val="14"/>
      </w:rPr>
      <w:t>GRASS CUTTING</w:t>
    </w:r>
  </w:p>
  <w:p w14:paraId="50C23C96" w14:textId="240EFDEE" w:rsidR="00B0698E" w:rsidRPr="00C72F2B" w:rsidRDefault="00B0698E" w:rsidP="003E12FD">
    <w:pPr>
      <w:pStyle w:val="Header"/>
      <w:pBdr>
        <w:bottom w:val="single" w:sz="4" w:space="1" w:color="auto"/>
      </w:pBdr>
      <w:jc w:val="left"/>
      <w:rPr>
        <w:rFonts w:ascii="Arial" w:hAnsi="Arial" w:cs="Arial"/>
        <w:b/>
        <w:sz w:val="16"/>
        <w:szCs w:val="16"/>
      </w:rPr>
    </w:pPr>
    <w:r w:rsidRPr="00C72F2B">
      <w:rPr>
        <w:rFonts w:ascii="Arial" w:hAnsi="Arial" w:cs="Arial"/>
        <w:b/>
        <w:bCs/>
        <w:sz w:val="14"/>
        <w:szCs w:val="20"/>
      </w:rPr>
      <w:tab/>
    </w:r>
    <w:r>
      <w:rPr>
        <w:rFonts w:ascii="Arial" w:hAnsi="Arial" w:cs="Arial"/>
        <w:b/>
        <w:bCs/>
        <w:sz w:val="14"/>
        <w:szCs w:val="20"/>
      </w:rPr>
      <w:tab/>
    </w:r>
    <w:r w:rsidR="00CD1621">
      <w:rPr>
        <w:rFonts w:ascii="Arial" w:hAnsi="Arial" w:cs="Arial"/>
        <w:b/>
        <w:bCs/>
        <w:sz w:val="14"/>
        <w:szCs w:val="20"/>
      </w:rPr>
      <w:t>August</w:t>
    </w:r>
    <w:r w:rsidR="00BB280C">
      <w:rPr>
        <w:rFonts w:ascii="Arial" w:hAnsi="Arial" w:cs="Arial"/>
        <w:b/>
        <w:bCs/>
        <w:sz w:val="14"/>
        <w:szCs w:val="20"/>
      </w:rPr>
      <w:t xml:space="preserve"> </w:t>
    </w:r>
    <w:r w:rsidR="00FA77AA">
      <w:rPr>
        <w:rFonts w:ascii="Arial" w:hAnsi="Arial" w:cs="Arial"/>
        <w:b/>
        <w:bCs/>
        <w:sz w:val="14"/>
        <w:szCs w:val="20"/>
      </w:rPr>
      <w:t>202</w:t>
    </w:r>
    <w:r w:rsidR="00E077E1">
      <w:rPr>
        <w:rFonts w:ascii="Arial" w:hAnsi="Arial" w:cs="Arial"/>
        <w:b/>
        <w:bCs/>
        <w:sz w:val="14"/>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5F82E35"/>
    <w:multiLevelType w:val="hybridMultilevel"/>
    <w:tmpl w:val="B0BEE16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6D667C6"/>
    <w:multiLevelType w:val="hybridMultilevel"/>
    <w:tmpl w:val="A76EA8D4"/>
    <w:lvl w:ilvl="0" w:tplc="1C09001B">
      <w:start w:val="1"/>
      <w:numFmt w:val="lowerRoman"/>
      <w:lvlText w:val="%1."/>
      <w:lvlJc w:val="right"/>
      <w:pPr>
        <w:ind w:left="1620" w:hanging="360"/>
      </w:pPr>
      <w:rPr>
        <w:rFonts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9"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3" w15:restartNumberingAfterBreak="0">
    <w:nsid w:val="18B04092"/>
    <w:multiLevelType w:val="hybridMultilevel"/>
    <w:tmpl w:val="180C0874"/>
    <w:lvl w:ilvl="0" w:tplc="1C090001">
      <w:start w:val="1"/>
      <w:numFmt w:val="bullet"/>
      <w:lvlText w:val=""/>
      <w:lvlJc w:val="left"/>
      <w:pPr>
        <w:ind w:left="723" w:hanging="360"/>
      </w:pPr>
      <w:rPr>
        <w:rFonts w:ascii="Symbol" w:hAnsi="Symbol" w:hint="default"/>
      </w:rPr>
    </w:lvl>
    <w:lvl w:ilvl="1" w:tplc="1C090003">
      <w:start w:val="1"/>
      <w:numFmt w:val="bullet"/>
      <w:lvlText w:val="o"/>
      <w:lvlJc w:val="left"/>
      <w:pPr>
        <w:ind w:left="1443" w:hanging="360"/>
      </w:pPr>
      <w:rPr>
        <w:rFonts w:ascii="Courier New" w:hAnsi="Courier New" w:cs="Courier New" w:hint="default"/>
      </w:rPr>
    </w:lvl>
    <w:lvl w:ilvl="2" w:tplc="1C090005">
      <w:start w:val="1"/>
      <w:numFmt w:val="bullet"/>
      <w:lvlText w:val=""/>
      <w:lvlJc w:val="left"/>
      <w:pPr>
        <w:ind w:left="2163" w:hanging="360"/>
      </w:pPr>
      <w:rPr>
        <w:rFonts w:ascii="Wingdings" w:hAnsi="Wingdings" w:hint="default"/>
      </w:rPr>
    </w:lvl>
    <w:lvl w:ilvl="3" w:tplc="1C090001">
      <w:start w:val="1"/>
      <w:numFmt w:val="bullet"/>
      <w:lvlText w:val=""/>
      <w:lvlJc w:val="left"/>
      <w:pPr>
        <w:ind w:left="2883" w:hanging="360"/>
      </w:pPr>
      <w:rPr>
        <w:rFonts w:ascii="Symbol" w:hAnsi="Symbol" w:hint="default"/>
      </w:rPr>
    </w:lvl>
    <w:lvl w:ilvl="4" w:tplc="1C090003">
      <w:start w:val="1"/>
      <w:numFmt w:val="bullet"/>
      <w:lvlText w:val="o"/>
      <w:lvlJc w:val="left"/>
      <w:pPr>
        <w:ind w:left="3603" w:hanging="360"/>
      </w:pPr>
      <w:rPr>
        <w:rFonts w:ascii="Courier New" w:hAnsi="Courier New" w:cs="Courier New" w:hint="default"/>
      </w:rPr>
    </w:lvl>
    <w:lvl w:ilvl="5" w:tplc="1C090005">
      <w:start w:val="1"/>
      <w:numFmt w:val="bullet"/>
      <w:lvlText w:val=""/>
      <w:lvlJc w:val="left"/>
      <w:pPr>
        <w:ind w:left="4323" w:hanging="360"/>
      </w:pPr>
      <w:rPr>
        <w:rFonts w:ascii="Wingdings" w:hAnsi="Wingdings" w:hint="default"/>
      </w:rPr>
    </w:lvl>
    <w:lvl w:ilvl="6" w:tplc="1C090001">
      <w:start w:val="1"/>
      <w:numFmt w:val="bullet"/>
      <w:lvlText w:val=""/>
      <w:lvlJc w:val="left"/>
      <w:pPr>
        <w:ind w:left="5043" w:hanging="360"/>
      </w:pPr>
      <w:rPr>
        <w:rFonts w:ascii="Symbol" w:hAnsi="Symbol" w:hint="default"/>
      </w:rPr>
    </w:lvl>
    <w:lvl w:ilvl="7" w:tplc="1C090003">
      <w:start w:val="1"/>
      <w:numFmt w:val="bullet"/>
      <w:lvlText w:val="o"/>
      <w:lvlJc w:val="left"/>
      <w:pPr>
        <w:ind w:left="5763" w:hanging="360"/>
      </w:pPr>
      <w:rPr>
        <w:rFonts w:ascii="Courier New" w:hAnsi="Courier New" w:cs="Courier New" w:hint="default"/>
      </w:rPr>
    </w:lvl>
    <w:lvl w:ilvl="8" w:tplc="1C090005">
      <w:start w:val="1"/>
      <w:numFmt w:val="bullet"/>
      <w:lvlText w:val=""/>
      <w:lvlJc w:val="left"/>
      <w:pPr>
        <w:ind w:left="6483" w:hanging="360"/>
      </w:pPr>
      <w:rPr>
        <w:rFonts w:ascii="Wingdings" w:hAnsi="Wingding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8"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0" w15:restartNumberingAfterBreak="0">
    <w:nsid w:val="27B572E2"/>
    <w:multiLevelType w:val="multilevel"/>
    <w:tmpl w:val="E3CA5FE4"/>
    <w:lvl w:ilvl="0">
      <w:start w:val="1"/>
      <w:numFmt w:val="decimal"/>
      <w:lvlText w:val="%1."/>
      <w:lvlJc w:val="left"/>
      <w:pPr>
        <w:ind w:left="360" w:hanging="360"/>
      </w:p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8971217"/>
    <w:multiLevelType w:val="hybridMultilevel"/>
    <w:tmpl w:val="1F14A6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3"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5" w15:restartNumberingAfterBreak="0">
    <w:nsid w:val="5E2B6A6D"/>
    <w:multiLevelType w:val="hybridMultilevel"/>
    <w:tmpl w:val="ADCE35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5FED4324"/>
    <w:multiLevelType w:val="hybridMultilevel"/>
    <w:tmpl w:val="13A05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9"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23E1E85"/>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2"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73EE3ACD"/>
    <w:multiLevelType w:val="hybridMultilevel"/>
    <w:tmpl w:val="2C342D8E"/>
    <w:lvl w:ilvl="0" w:tplc="FFFFFFF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9" w15:restartNumberingAfterBreak="0">
    <w:nsid w:val="7C3D0BDC"/>
    <w:multiLevelType w:val="multilevel"/>
    <w:tmpl w:val="176611E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i w:val="0"/>
      </w:rPr>
    </w:lvl>
    <w:lvl w:ilvl="2">
      <w:start w:val="1"/>
      <w:numFmt w:val="bullet"/>
      <w:lvlText w:val=""/>
      <w:lvlJc w:val="left"/>
      <w:pPr>
        <w:ind w:left="785" w:hanging="36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31"/>
  </w:num>
  <w:num w:numId="2" w16cid:durableId="1767186867">
    <w:abstractNumId w:val="7"/>
  </w:num>
  <w:num w:numId="3" w16cid:durableId="121391514">
    <w:abstractNumId w:val="34"/>
  </w:num>
  <w:num w:numId="4" w16cid:durableId="790786127">
    <w:abstractNumId w:val="38"/>
  </w:num>
  <w:num w:numId="5" w16cid:durableId="1965846652">
    <w:abstractNumId w:val="25"/>
  </w:num>
  <w:num w:numId="6" w16cid:durableId="947391699">
    <w:abstractNumId w:val="15"/>
  </w:num>
  <w:num w:numId="7" w16cid:durableId="2060936354">
    <w:abstractNumId w:val="1"/>
  </w:num>
  <w:num w:numId="8" w16cid:durableId="2078897027">
    <w:abstractNumId w:val="0"/>
  </w:num>
  <w:num w:numId="9" w16cid:durableId="1093357135">
    <w:abstractNumId w:val="14"/>
  </w:num>
  <w:num w:numId="10" w16cid:durableId="862062406">
    <w:abstractNumId w:val="18"/>
  </w:num>
  <w:num w:numId="11" w16cid:durableId="1917277739">
    <w:abstractNumId w:val="50"/>
  </w:num>
  <w:num w:numId="12" w16cid:durableId="230044767">
    <w:abstractNumId w:val="21"/>
  </w:num>
  <w:num w:numId="13" w16cid:durableId="2069374940">
    <w:abstractNumId w:val="32"/>
  </w:num>
  <w:num w:numId="14" w16cid:durableId="383722018">
    <w:abstractNumId w:val="41"/>
  </w:num>
  <w:num w:numId="15" w16cid:durableId="571812315">
    <w:abstractNumId w:val="11"/>
  </w:num>
  <w:num w:numId="16" w16cid:durableId="2078699944">
    <w:abstractNumId w:val="48"/>
  </w:num>
  <w:num w:numId="17" w16cid:durableId="1722366125">
    <w:abstractNumId w:val="2"/>
  </w:num>
  <w:num w:numId="18" w16cid:durableId="19137433">
    <w:abstractNumId w:val="4"/>
  </w:num>
  <w:num w:numId="19" w16cid:durableId="574702650">
    <w:abstractNumId w:val="47"/>
  </w:num>
  <w:num w:numId="20" w16cid:durableId="1009605602">
    <w:abstractNumId w:val="24"/>
  </w:num>
  <w:num w:numId="21" w16cid:durableId="792603773">
    <w:abstractNumId w:val="3"/>
  </w:num>
  <w:num w:numId="22" w16cid:durableId="1126465025">
    <w:abstractNumId w:val="16"/>
  </w:num>
  <w:num w:numId="23" w16cid:durableId="1971009722">
    <w:abstractNumId w:val="45"/>
  </w:num>
  <w:num w:numId="24" w16cid:durableId="1266158346">
    <w:abstractNumId w:val="19"/>
  </w:num>
  <w:num w:numId="25" w16cid:durableId="1538464951">
    <w:abstractNumId w:val="22"/>
  </w:num>
  <w:num w:numId="26" w16cid:durableId="1794593908">
    <w:abstractNumId w:val="9"/>
  </w:num>
  <w:num w:numId="27" w16cid:durableId="1306007671">
    <w:abstractNumId w:val="30"/>
  </w:num>
  <w:num w:numId="28" w16cid:durableId="574435155">
    <w:abstractNumId w:val="39"/>
  </w:num>
  <w:num w:numId="29" w16cid:durableId="154999233">
    <w:abstractNumId w:val="27"/>
  </w:num>
  <w:num w:numId="30" w16cid:durableId="475490606">
    <w:abstractNumId w:val="15"/>
    <w:lvlOverride w:ilvl="0">
      <w:startOverride w:val="5"/>
    </w:lvlOverride>
    <w:lvlOverride w:ilvl="1">
      <w:startOverride w:val="4"/>
    </w:lvlOverride>
    <w:lvlOverride w:ilvl="2">
      <w:startOverride w:val="4"/>
    </w:lvlOverride>
    <w:lvlOverride w:ilvl="3">
      <w:startOverride w:val="1"/>
    </w:lvlOverride>
  </w:num>
  <w:num w:numId="31" w16cid:durableId="16207256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8658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4207246">
    <w:abstractNumId w:val="42"/>
  </w:num>
  <w:num w:numId="34"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8387913">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909375">
    <w:abstractNumId w:val="4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5878342">
    <w:abstractNumId w:val="26"/>
  </w:num>
  <w:num w:numId="38" w16cid:durableId="1146314523">
    <w:abstractNumId w:val="17"/>
  </w:num>
  <w:num w:numId="39" w16cid:durableId="1460028075">
    <w:abstractNumId w:val="28"/>
  </w:num>
  <w:num w:numId="40" w16cid:durableId="1326858617">
    <w:abstractNumId w:val="23"/>
  </w:num>
  <w:num w:numId="41" w16cid:durableId="61415177">
    <w:abstractNumId w:val="10"/>
  </w:num>
  <w:num w:numId="42" w16cid:durableId="2088186554">
    <w:abstractNumId w:val="37"/>
  </w:num>
  <w:num w:numId="43" w16cid:durableId="1479030739">
    <w:abstractNumId w:val="46"/>
  </w:num>
  <w:num w:numId="44" w16cid:durableId="1743983695">
    <w:abstractNumId w:val="20"/>
  </w:num>
  <w:num w:numId="45" w16cid:durableId="1488352967">
    <w:abstractNumId w:val="49"/>
  </w:num>
  <w:num w:numId="46" w16cid:durableId="160777026">
    <w:abstractNumId w:val="40"/>
  </w:num>
  <w:num w:numId="47" w16cid:durableId="197662371">
    <w:abstractNumId w:val="6"/>
  </w:num>
  <w:num w:numId="48" w16cid:durableId="349844640">
    <w:abstractNumId w:val="33"/>
  </w:num>
  <w:num w:numId="49" w16cid:durableId="1344549081">
    <w:abstractNumId w:val="29"/>
  </w:num>
  <w:num w:numId="50" w16cid:durableId="955721881">
    <w:abstractNumId w:val="15"/>
  </w:num>
  <w:num w:numId="51" w16cid:durableId="15559678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8713434">
    <w:abstractNumId w:val="13"/>
  </w:num>
  <w:num w:numId="53" w16cid:durableId="1530682672">
    <w:abstractNumId w:val="35"/>
  </w:num>
  <w:num w:numId="54" w16cid:durableId="883248123">
    <w:abstractNumId w:val="8"/>
  </w:num>
  <w:num w:numId="55" w16cid:durableId="1303197735">
    <w:abstractNumId w:val="15"/>
  </w:num>
  <w:num w:numId="56" w16cid:durableId="211961745">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B0"/>
    <w:rsid w:val="00001647"/>
    <w:rsid w:val="000021AB"/>
    <w:rsid w:val="0000497A"/>
    <w:rsid w:val="00004DF9"/>
    <w:rsid w:val="00005383"/>
    <w:rsid w:val="00005E4F"/>
    <w:rsid w:val="0000791C"/>
    <w:rsid w:val="000159CB"/>
    <w:rsid w:val="00016BB0"/>
    <w:rsid w:val="00017C64"/>
    <w:rsid w:val="000207C3"/>
    <w:rsid w:val="00022316"/>
    <w:rsid w:val="00023AC5"/>
    <w:rsid w:val="000266AA"/>
    <w:rsid w:val="000307E2"/>
    <w:rsid w:val="00030811"/>
    <w:rsid w:val="000309C1"/>
    <w:rsid w:val="000346C7"/>
    <w:rsid w:val="000354D9"/>
    <w:rsid w:val="00035C87"/>
    <w:rsid w:val="000362E9"/>
    <w:rsid w:val="00036BEA"/>
    <w:rsid w:val="00037BBD"/>
    <w:rsid w:val="00042A7E"/>
    <w:rsid w:val="00042B3C"/>
    <w:rsid w:val="000439E4"/>
    <w:rsid w:val="00043E5A"/>
    <w:rsid w:val="00044225"/>
    <w:rsid w:val="00050603"/>
    <w:rsid w:val="00051913"/>
    <w:rsid w:val="00052A1B"/>
    <w:rsid w:val="00052B28"/>
    <w:rsid w:val="00053C2B"/>
    <w:rsid w:val="00053CF1"/>
    <w:rsid w:val="00054CEC"/>
    <w:rsid w:val="000553DF"/>
    <w:rsid w:val="00055D95"/>
    <w:rsid w:val="00057209"/>
    <w:rsid w:val="000577C8"/>
    <w:rsid w:val="000610EB"/>
    <w:rsid w:val="00061FF2"/>
    <w:rsid w:val="0006277F"/>
    <w:rsid w:val="00063E02"/>
    <w:rsid w:val="00063E3B"/>
    <w:rsid w:val="0006616F"/>
    <w:rsid w:val="00066C34"/>
    <w:rsid w:val="00070898"/>
    <w:rsid w:val="00074436"/>
    <w:rsid w:val="00074CB2"/>
    <w:rsid w:val="00075592"/>
    <w:rsid w:val="0008008A"/>
    <w:rsid w:val="000812A7"/>
    <w:rsid w:val="000817B6"/>
    <w:rsid w:val="00082C54"/>
    <w:rsid w:val="00082F2E"/>
    <w:rsid w:val="0008384D"/>
    <w:rsid w:val="00084DC5"/>
    <w:rsid w:val="000855AF"/>
    <w:rsid w:val="00087067"/>
    <w:rsid w:val="000874C1"/>
    <w:rsid w:val="00090011"/>
    <w:rsid w:val="00090135"/>
    <w:rsid w:val="00093FAE"/>
    <w:rsid w:val="00096CF2"/>
    <w:rsid w:val="000A056A"/>
    <w:rsid w:val="000A158A"/>
    <w:rsid w:val="000A1E96"/>
    <w:rsid w:val="000A7F23"/>
    <w:rsid w:val="000B01B8"/>
    <w:rsid w:val="000B1465"/>
    <w:rsid w:val="000B3E64"/>
    <w:rsid w:val="000B56D7"/>
    <w:rsid w:val="000C0B86"/>
    <w:rsid w:val="000C1D63"/>
    <w:rsid w:val="000C4D5A"/>
    <w:rsid w:val="000C5EEB"/>
    <w:rsid w:val="000C6215"/>
    <w:rsid w:val="000C6293"/>
    <w:rsid w:val="000C6EF4"/>
    <w:rsid w:val="000C7AF5"/>
    <w:rsid w:val="000D0236"/>
    <w:rsid w:val="000D32BE"/>
    <w:rsid w:val="000D4863"/>
    <w:rsid w:val="000D6672"/>
    <w:rsid w:val="000D715C"/>
    <w:rsid w:val="000D75D9"/>
    <w:rsid w:val="000D7D32"/>
    <w:rsid w:val="000E23DC"/>
    <w:rsid w:val="000E4D91"/>
    <w:rsid w:val="000E5BD6"/>
    <w:rsid w:val="000E625D"/>
    <w:rsid w:val="000E7142"/>
    <w:rsid w:val="000F3F20"/>
    <w:rsid w:val="000F4793"/>
    <w:rsid w:val="000F5C5E"/>
    <w:rsid w:val="00104FF3"/>
    <w:rsid w:val="00111377"/>
    <w:rsid w:val="00114336"/>
    <w:rsid w:val="001156A4"/>
    <w:rsid w:val="00116642"/>
    <w:rsid w:val="0011763B"/>
    <w:rsid w:val="001206BD"/>
    <w:rsid w:val="00136738"/>
    <w:rsid w:val="001374A8"/>
    <w:rsid w:val="00140E8B"/>
    <w:rsid w:val="00141AF2"/>
    <w:rsid w:val="0014370B"/>
    <w:rsid w:val="001446F0"/>
    <w:rsid w:val="001450D7"/>
    <w:rsid w:val="00145283"/>
    <w:rsid w:val="001467DA"/>
    <w:rsid w:val="001469E2"/>
    <w:rsid w:val="00147357"/>
    <w:rsid w:val="001475FE"/>
    <w:rsid w:val="0015070B"/>
    <w:rsid w:val="00151257"/>
    <w:rsid w:val="0015643F"/>
    <w:rsid w:val="0015678C"/>
    <w:rsid w:val="00162CDD"/>
    <w:rsid w:val="0016693F"/>
    <w:rsid w:val="00166B64"/>
    <w:rsid w:val="00166E06"/>
    <w:rsid w:val="0016730A"/>
    <w:rsid w:val="00167961"/>
    <w:rsid w:val="001700B9"/>
    <w:rsid w:val="0017061D"/>
    <w:rsid w:val="00172366"/>
    <w:rsid w:val="00172457"/>
    <w:rsid w:val="00172577"/>
    <w:rsid w:val="00173B44"/>
    <w:rsid w:val="0017732E"/>
    <w:rsid w:val="00177F9D"/>
    <w:rsid w:val="00180AD0"/>
    <w:rsid w:val="001841CC"/>
    <w:rsid w:val="0018475B"/>
    <w:rsid w:val="00184D24"/>
    <w:rsid w:val="00186350"/>
    <w:rsid w:val="00186675"/>
    <w:rsid w:val="001914FA"/>
    <w:rsid w:val="00194F14"/>
    <w:rsid w:val="001A1249"/>
    <w:rsid w:val="001A409C"/>
    <w:rsid w:val="001A4429"/>
    <w:rsid w:val="001A473E"/>
    <w:rsid w:val="001A77B6"/>
    <w:rsid w:val="001B10A4"/>
    <w:rsid w:val="001B41CA"/>
    <w:rsid w:val="001B4C57"/>
    <w:rsid w:val="001B4D22"/>
    <w:rsid w:val="001C0C6E"/>
    <w:rsid w:val="001C2CFF"/>
    <w:rsid w:val="001C30F5"/>
    <w:rsid w:val="001C3319"/>
    <w:rsid w:val="001C368E"/>
    <w:rsid w:val="001C3956"/>
    <w:rsid w:val="001C3BF8"/>
    <w:rsid w:val="001C491E"/>
    <w:rsid w:val="001C75CC"/>
    <w:rsid w:val="001D29C8"/>
    <w:rsid w:val="001D57DA"/>
    <w:rsid w:val="001E0BB2"/>
    <w:rsid w:val="001E1E09"/>
    <w:rsid w:val="001E3617"/>
    <w:rsid w:val="001E52CE"/>
    <w:rsid w:val="001E5744"/>
    <w:rsid w:val="001E66CC"/>
    <w:rsid w:val="001E79ED"/>
    <w:rsid w:val="001F1667"/>
    <w:rsid w:val="001F2068"/>
    <w:rsid w:val="001F5541"/>
    <w:rsid w:val="001F5A16"/>
    <w:rsid w:val="00202226"/>
    <w:rsid w:val="002064BF"/>
    <w:rsid w:val="00211285"/>
    <w:rsid w:val="00212FDA"/>
    <w:rsid w:val="00213863"/>
    <w:rsid w:val="002142AA"/>
    <w:rsid w:val="002144E4"/>
    <w:rsid w:val="002157E1"/>
    <w:rsid w:val="00221205"/>
    <w:rsid w:val="00226ABE"/>
    <w:rsid w:val="00226AF8"/>
    <w:rsid w:val="002276E0"/>
    <w:rsid w:val="00230253"/>
    <w:rsid w:val="00230521"/>
    <w:rsid w:val="002310D3"/>
    <w:rsid w:val="0023402F"/>
    <w:rsid w:val="00237987"/>
    <w:rsid w:val="002468C1"/>
    <w:rsid w:val="00246DB0"/>
    <w:rsid w:val="0024743E"/>
    <w:rsid w:val="00250799"/>
    <w:rsid w:val="0026619A"/>
    <w:rsid w:val="00266D7C"/>
    <w:rsid w:val="00271B63"/>
    <w:rsid w:val="002721FE"/>
    <w:rsid w:val="002731C0"/>
    <w:rsid w:val="00274D1D"/>
    <w:rsid w:val="00275836"/>
    <w:rsid w:val="00276D45"/>
    <w:rsid w:val="0027742C"/>
    <w:rsid w:val="00283616"/>
    <w:rsid w:val="00290512"/>
    <w:rsid w:val="00290D7D"/>
    <w:rsid w:val="00292321"/>
    <w:rsid w:val="002927A5"/>
    <w:rsid w:val="002928DE"/>
    <w:rsid w:val="00293339"/>
    <w:rsid w:val="00294A4E"/>
    <w:rsid w:val="002952E3"/>
    <w:rsid w:val="0029740A"/>
    <w:rsid w:val="002A090D"/>
    <w:rsid w:val="002A09DB"/>
    <w:rsid w:val="002A0B0A"/>
    <w:rsid w:val="002A429A"/>
    <w:rsid w:val="002A4390"/>
    <w:rsid w:val="002A462A"/>
    <w:rsid w:val="002A4DFF"/>
    <w:rsid w:val="002C0E06"/>
    <w:rsid w:val="002C39C1"/>
    <w:rsid w:val="002C790B"/>
    <w:rsid w:val="002D153C"/>
    <w:rsid w:val="002D606B"/>
    <w:rsid w:val="002D786A"/>
    <w:rsid w:val="002E2807"/>
    <w:rsid w:val="002E4600"/>
    <w:rsid w:val="002E5200"/>
    <w:rsid w:val="002E6DBE"/>
    <w:rsid w:val="002F1701"/>
    <w:rsid w:val="002F1ADA"/>
    <w:rsid w:val="002F1C1C"/>
    <w:rsid w:val="002F1C39"/>
    <w:rsid w:val="002F4366"/>
    <w:rsid w:val="002F4B0C"/>
    <w:rsid w:val="00302921"/>
    <w:rsid w:val="003039B7"/>
    <w:rsid w:val="00303AEA"/>
    <w:rsid w:val="00304155"/>
    <w:rsid w:val="00306511"/>
    <w:rsid w:val="0031285F"/>
    <w:rsid w:val="00314B2A"/>
    <w:rsid w:val="00314BCA"/>
    <w:rsid w:val="003155DF"/>
    <w:rsid w:val="0031638D"/>
    <w:rsid w:val="00316C18"/>
    <w:rsid w:val="00324F04"/>
    <w:rsid w:val="00327D15"/>
    <w:rsid w:val="00327E4E"/>
    <w:rsid w:val="00330CB5"/>
    <w:rsid w:val="003320E1"/>
    <w:rsid w:val="00340CA7"/>
    <w:rsid w:val="00341F9C"/>
    <w:rsid w:val="00342281"/>
    <w:rsid w:val="0034462E"/>
    <w:rsid w:val="00347590"/>
    <w:rsid w:val="00353F59"/>
    <w:rsid w:val="00354CCF"/>
    <w:rsid w:val="003560DF"/>
    <w:rsid w:val="00356329"/>
    <w:rsid w:val="00357C10"/>
    <w:rsid w:val="00361D9B"/>
    <w:rsid w:val="00361F84"/>
    <w:rsid w:val="003620D9"/>
    <w:rsid w:val="003642C7"/>
    <w:rsid w:val="00386BBA"/>
    <w:rsid w:val="00386F25"/>
    <w:rsid w:val="00394A5B"/>
    <w:rsid w:val="0039536A"/>
    <w:rsid w:val="00396B95"/>
    <w:rsid w:val="00396C31"/>
    <w:rsid w:val="00397827"/>
    <w:rsid w:val="003A0090"/>
    <w:rsid w:val="003A068D"/>
    <w:rsid w:val="003A1524"/>
    <w:rsid w:val="003A1BE0"/>
    <w:rsid w:val="003A49D8"/>
    <w:rsid w:val="003A5E08"/>
    <w:rsid w:val="003A6610"/>
    <w:rsid w:val="003A6B51"/>
    <w:rsid w:val="003B0437"/>
    <w:rsid w:val="003B1F1E"/>
    <w:rsid w:val="003B2B33"/>
    <w:rsid w:val="003B536B"/>
    <w:rsid w:val="003B5709"/>
    <w:rsid w:val="003B7017"/>
    <w:rsid w:val="003C4526"/>
    <w:rsid w:val="003C7748"/>
    <w:rsid w:val="003D0B97"/>
    <w:rsid w:val="003D3E5B"/>
    <w:rsid w:val="003E0216"/>
    <w:rsid w:val="003E040A"/>
    <w:rsid w:val="003E06D4"/>
    <w:rsid w:val="003E12FD"/>
    <w:rsid w:val="003E2073"/>
    <w:rsid w:val="003E3C99"/>
    <w:rsid w:val="003E632C"/>
    <w:rsid w:val="003E6974"/>
    <w:rsid w:val="003F086C"/>
    <w:rsid w:val="004039D9"/>
    <w:rsid w:val="00403F61"/>
    <w:rsid w:val="0040408D"/>
    <w:rsid w:val="00404B1E"/>
    <w:rsid w:val="00407EB7"/>
    <w:rsid w:val="00410898"/>
    <w:rsid w:val="00413A3C"/>
    <w:rsid w:val="00415F2C"/>
    <w:rsid w:val="0041621A"/>
    <w:rsid w:val="00416F8D"/>
    <w:rsid w:val="00417CAE"/>
    <w:rsid w:val="00417D55"/>
    <w:rsid w:val="0042072E"/>
    <w:rsid w:val="00420847"/>
    <w:rsid w:val="00423418"/>
    <w:rsid w:val="00423A22"/>
    <w:rsid w:val="00424D4B"/>
    <w:rsid w:val="0042567A"/>
    <w:rsid w:val="00430FB0"/>
    <w:rsid w:val="004320C3"/>
    <w:rsid w:val="00433205"/>
    <w:rsid w:val="00434717"/>
    <w:rsid w:val="00435276"/>
    <w:rsid w:val="00435517"/>
    <w:rsid w:val="004359D7"/>
    <w:rsid w:val="00436805"/>
    <w:rsid w:val="00441F71"/>
    <w:rsid w:val="0044397D"/>
    <w:rsid w:val="00444619"/>
    <w:rsid w:val="004478FD"/>
    <w:rsid w:val="00447FFA"/>
    <w:rsid w:val="00450D63"/>
    <w:rsid w:val="004512D3"/>
    <w:rsid w:val="004524A0"/>
    <w:rsid w:val="004539FC"/>
    <w:rsid w:val="0045459A"/>
    <w:rsid w:val="00454679"/>
    <w:rsid w:val="00461EA0"/>
    <w:rsid w:val="00462375"/>
    <w:rsid w:val="00463978"/>
    <w:rsid w:val="00464EFD"/>
    <w:rsid w:val="00467316"/>
    <w:rsid w:val="0047049C"/>
    <w:rsid w:val="00471EF3"/>
    <w:rsid w:val="00472185"/>
    <w:rsid w:val="00473DD3"/>
    <w:rsid w:val="004744D5"/>
    <w:rsid w:val="00477B1A"/>
    <w:rsid w:val="00477E80"/>
    <w:rsid w:val="00480815"/>
    <w:rsid w:val="00481A7D"/>
    <w:rsid w:val="00481C4E"/>
    <w:rsid w:val="0048401F"/>
    <w:rsid w:val="00484051"/>
    <w:rsid w:val="00485B03"/>
    <w:rsid w:val="004916A9"/>
    <w:rsid w:val="0049294E"/>
    <w:rsid w:val="00493A78"/>
    <w:rsid w:val="00495E64"/>
    <w:rsid w:val="0049776D"/>
    <w:rsid w:val="004A2BAF"/>
    <w:rsid w:val="004A418F"/>
    <w:rsid w:val="004A657C"/>
    <w:rsid w:val="004B1F44"/>
    <w:rsid w:val="004B2008"/>
    <w:rsid w:val="004B287F"/>
    <w:rsid w:val="004B3F3D"/>
    <w:rsid w:val="004B4AFF"/>
    <w:rsid w:val="004B4FF0"/>
    <w:rsid w:val="004B613E"/>
    <w:rsid w:val="004B7C11"/>
    <w:rsid w:val="004C4B2B"/>
    <w:rsid w:val="004C63AD"/>
    <w:rsid w:val="004C68CA"/>
    <w:rsid w:val="004D194A"/>
    <w:rsid w:val="004D1F4B"/>
    <w:rsid w:val="004D43EB"/>
    <w:rsid w:val="004E2066"/>
    <w:rsid w:val="004E359B"/>
    <w:rsid w:val="004E4212"/>
    <w:rsid w:val="004E5548"/>
    <w:rsid w:val="004E5B4D"/>
    <w:rsid w:val="004E6CCF"/>
    <w:rsid w:val="004F142C"/>
    <w:rsid w:val="004F1936"/>
    <w:rsid w:val="004F35BE"/>
    <w:rsid w:val="004F3676"/>
    <w:rsid w:val="004F3AA2"/>
    <w:rsid w:val="004F68AB"/>
    <w:rsid w:val="004F7861"/>
    <w:rsid w:val="00502D4F"/>
    <w:rsid w:val="00503714"/>
    <w:rsid w:val="00503DCF"/>
    <w:rsid w:val="005071DC"/>
    <w:rsid w:val="005112DB"/>
    <w:rsid w:val="00513BCB"/>
    <w:rsid w:val="00515935"/>
    <w:rsid w:val="00517887"/>
    <w:rsid w:val="00517EAE"/>
    <w:rsid w:val="00520ECE"/>
    <w:rsid w:val="005233BD"/>
    <w:rsid w:val="005252CB"/>
    <w:rsid w:val="005270F2"/>
    <w:rsid w:val="005273F1"/>
    <w:rsid w:val="00527A1F"/>
    <w:rsid w:val="0053045F"/>
    <w:rsid w:val="005337B0"/>
    <w:rsid w:val="00533956"/>
    <w:rsid w:val="00533997"/>
    <w:rsid w:val="00534F8E"/>
    <w:rsid w:val="005364C5"/>
    <w:rsid w:val="0054096B"/>
    <w:rsid w:val="00541B22"/>
    <w:rsid w:val="00542012"/>
    <w:rsid w:val="00542480"/>
    <w:rsid w:val="00543610"/>
    <w:rsid w:val="00543BE3"/>
    <w:rsid w:val="005461D1"/>
    <w:rsid w:val="0054658A"/>
    <w:rsid w:val="00550CA0"/>
    <w:rsid w:val="00556496"/>
    <w:rsid w:val="00562743"/>
    <w:rsid w:val="00563149"/>
    <w:rsid w:val="0056325A"/>
    <w:rsid w:val="00564436"/>
    <w:rsid w:val="00565A6C"/>
    <w:rsid w:val="0057003C"/>
    <w:rsid w:val="00572010"/>
    <w:rsid w:val="00573958"/>
    <w:rsid w:val="00575F88"/>
    <w:rsid w:val="0057611B"/>
    <w:rsid w:val="005770CF"/>
    <w:rsid w:val="005773BB"/>
    <w:rsid w:val="005805CF"/>
    <w:rsid w:val="00581121"/>
    <w:rsid w:val="00583195"/>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2A55"/>
    <w:rsid w:val="005C42A3"/>
    <w:rsid w:val="005C4608"/>
    <w:rsid w:val="005C54CB"/>
    <w:rsid w:val="005C5AD7"/>
    <w:rsid w:val="005D085E"/>
    <w:rsid w:val="005D14A4"/>
    <w:rsid w:val="005D1E06"/>
    <w:rsid w:val="005D2058"/>
    <w:rsid w:val="005D455B"/>
    <w:rsid w:val="005D468F"/>
    <w:rsid w:val="005D5EEC"/>
    <w:rsid w:val="005D6EB1"/>
    <w:rsid w:val="005E0235"/>
    <w:rsid w:val="005E0EFC"/>
    <w:rsid w:val="005E1735"/>
    <w:rsid w:val="005E19D2"/>
    <w:rsid w:val="005E231D"/>
    <w:rsid w:val="005E2D22"/>
    <w:rsid w:val="005E3362"/>
    <w:rsid w:val="005E74B4"/>
    <w:rsid w:val="005E7707"/>
    <w:rsid w:val="005E7A20"/>
    <w:rsid w:val="005F077E"/>
    <w:rsid w:val="005F0C8C"/>
    <w:rsid w:val="005F3BE6"/>
    <w:rsid w:val="005F5359"/>
    <w:rsid w:val="005F6993"/>
    <w:rsid w:val="005F6AE4"/>
    <w:rsid w:val="0060125F"/>
    <w:rsid w:val="00604247"/>
    <w:rsid w:val="006115C9"/>
    <w:rsid w:val="0061187F"/>
    <w:rsid w:val="00611D36"/>
    <w:rsid w:val="006131D2"/>
    <w:rsid w:val="00614528"/>
    <w:rsid w:val="0061472F"/>
    <w:rsid w:val="00616130"/>
    <w:rsid w:val="0062145C"/>
    <w:rsid w:val="00622AFE"/>
    <w:rsid w:val="006253F3"/>
    <w:rsid w:val="00627FE4"/>
    <w:rsid w:val="006304AF"/>
    <w:rsid w:val="00631909"/>
    <w:rsid w:val="006323CB"/>
    <w:rsid w:val="00635325"/>
    <w:rsid w:val="00636821"/>
    <w:rsid w:val="006374BB"/>
    <w:rsid w:val="006413E3"/>
    <w:rsid w:val="006417B0"/>
    <w:rsid w:val="006424E8"/>
    <w:rsid w:val="00643960"/>
    <w:rsid w:val="00644332"/>
    <w:rsid w:val="00647644"/>
    <w:rsid w:val="00650989"/>
    <w:rsid w:val="006525C2"/>
    <w:rsid w:val="006526DB"/>
    <w:rsid w:val="0065470F"/>
    <w:rsid w:val="00656938"/>
    <w:rsid w:val="006611AE"/>
    <w:rsid w:val="00663D80"/>
    <w:rsid w:val="00666ECC"/>
    <w:rsid w:val="00667526"/>
    <w:rsid w:val="00671552"/>
    <w:rsid w:val="006717A7"/>
    <w:rsid w:val="00672C4F"/>
    <w:rsid w:val="0067416E"/>
    <w:rsid w:val="00674A61"/>
    <w:rsid w:val="0068144A"/>
    <w:rsid w:val="006845AF"/>
    <w:rsid w:val="00691F7B"/>
    <w:rsid w:val="006928BA"/>
    <w:rsid w:val="006964ED"/>
    <w:rsid w:val="006A76B7"/>
    <w:rsid w:val="006A790F"/>
    <w:rsid w:val="006A7CF8"/>
    <w:rsid w:val="006B1436"/>
    <w:rsid w:val="006C2894"/>
    <w:rsid w:val="006C5F71"/>
    <w:rsid w:val="006D3BAE"/>
    <w:rsid w:val="006D5600"/>
    <w:rsid w:val="006E0026"/>
    <w:rsid w:val="006E0D93"/>
    <w:rsid w:val="006E1232"/>
    <w:rsid w:val="006E4866"/>
    <w:rsid w:val="006E7205"/>
    <w:rsid w:val="006F08A7"/>
    <w:rsid w:val="006F2A2F"/>
    <w:rsid w:val="006F4744"/>
    <w:rsid w:val="006F5412"/>
    <w:rsid w:val="006F5DDA"/>
    <w:rsid w:val="006F6ACE"/>
    <w:rsid w:val="006F6D6D"/>
    <w:rsid w:val="006F7F6D"/>
    <w:rsid w:val="00700B28"/>
    <w:rsid w:val="007029AE"/>
    <w:rsid w:val="00702D7A"/>
    <w:rsid w:val="00703120"/>
    <w:rsid w:val="00703C56"/>
    <w:rsid w:val="00710ECF"/>
    <w:rsid w:val="00713234"/>
    <w:rsid w:val="007136C5"/>
    <w:rsid w:val="00715C0D"/>
    <w:rsid w:val="00720175"/>
    <w:rsid w:val="00720270"/>
    <w:rsid w:val="00721068"/>
    <w:rsid w:val="007244A0"/>
    <w:rsid w:val="0072458A"/>
    <w:rsid w:val="00724B28"/>
    <w:rsid w:val="00726B3D"/>
    <w:rsid w:val="00726F88"/>
    <w:rsid w:val="00727BEE"/>
    <w:rsid w:val="00732581"/>
    <w:rsid w:val="007374D1"/>
    <w:rsid w:val="00737A4C"/>
    <w:rsid w:val="00740E2B"/>
    <w:rsid w:val="00740E99"/>
    <w:rsid w:val="007415C2"/>
    <w:rsid w:val="00742DB8"/>
    <w:rsid w:val="007435BA"/>
    <w:rsid w:val="0074409E"/>
    <w:rsid w:val="007463A5"/>
    <w:rsid w:val="00746CDF"/>
    <w:rsid w:val="00747E3B"/>
    <w:rsid w:val="00756D1E"/>
    <w:rsid w:val="007608BB"/>
    <w:rsid w:val="00761DFC"/>
    <w:rsid w:val="0076386B"/>
    <w:rsid w:val="00765AD6"/>
    <w:rsid w:val="0076663C"/>
    <w:rsid w:val="00770BF6"/>
    <w:rsid w:val="00772D82"/>
    <w:rsid w:val="00773F9D"/>
    <w:rsid w:val="00774E8D"/>
    <w:rsid w:val="00776141"/>
    <w:rsid w:val="007763B4"/>
    <w:rsid w:val="00781C79"/>
    <w:rsid w:val="00782581"/>
    <w:rsid w:val="00784925"/>
    <w:rsid w:val="00787C5A"/>
    <w:rsid w:val="00791288"/>
    <w:rsid w:val="00793103"/>
    <w:rsid w:val="00796511"/>
    <w:rsid w:val="007A0116"/>
    <w:rsid w:val="007A224A"/>
    <w:rsid w:val="007A25F1"/>
    <w:rsid w:val="007A2F2C"/>
    <w:rsid w:val="007A497C"/>
    <w:rsid w:val="007A5145"/>
    <w:rsid w:val="007A53FB"/>
    <w:rsid w:val="007B124F"/>
    <w:rsid w:val="007B1517"/>
    <w:rsid w:val="007B275E"/>
    <w:rsid w:val="007B5811"/>
    <w:rsid w:val="007B5A91"/>
    <w:rsid w:val="007B5E91"/>
    <w:rsid w:val="007C0845"/>
    <w:rsid w:val="007C2574"/>
    <w:rsid w:val="007C7D7F"/>
    <w:rsid w:val="007D3C77"/>
    <w:rsid w:val="007D4484"/>
    <w:rsid w:val="007D563B"/>
    <w:rsid w:val="007D62AC"/>
    <w:rsid w:val="007E20C0"/>
    <w:rsid w:val="007E2AA8"/>
    <w:rsid w:val="007E300F"/>
    <w:rsid w:val="007E5636"/>
    <w:rsid w:val="007E7A8B"/>
    <w:rsid w:val="007F1D14"/>
    <w:rsid w:val="007F2A58"/>
    <w:rsid w:val="007F34D0"/>
    <w:rsid w:val="007F36E5"/>
    <w:rsid w:val="007F782F"/>
    <w:rsid w:val="00802670"/>
    <w:rsid w:val="00803E38"/>
    <w:rsid w:val="00804C42"/>
    <w:rsid w:val="00806283"/>
    <w:rsid w:val="008069E7"/>
    <w:rsid w:val="008077F1"/>
    <w:rsid w:val="00807C78"/>
    <w:rsid w:val="008101B6"/>
    <w:rsid w:val="008144B0"/>
    <w:rsid w:val="00814ADC"/>
    <w:rsid w:val="0081663F"/>
    <w:rsid w:val="00817446"/>
    <w:rsid w:val="0081769E"/>
    <w:rsid w:val="008216ED"/>
    <w:rsid w:val="00823962"/>
    <w:rsid w:val="00825CCC"/>
    <w:rsid w:val="008301F5"/>
    <w:rsid w:val="0083081F"/>
    <w:rsid w:val="00832097"/>
    <w:rsid w:val="00832A1C"/>
    <w:rsid w:val="00832A3D"/>
    <w:rsid w:val="008343E5"/>
    <w:rsid w:val="0083517D"/>
    <w:rsid w:val="00835C4C"/>
    <w:rsid w:val="00837C3F"/>
    <w:rsid w:val="00840F53"/>
    <w:rsid w:val="00844D50"/>
    <w:rsid w:val="0085158C"/>
    <w:rsid w:val="00853324"/>
    <w:rsid w:val="00863519"/>
    <w:rsid w:val="00865D06"/>
    <w:rsid w:val="00867460"/>
    <w:rsid w:val="008676A3"/>
    <w:rsid w:val="00871BB5"/>
    <w:rsid w:val="008724A9"/>
    <w:rsid w:val="00873463"/>
    <w:rsid w:val="00873CF9"/>
    <w:rsid w:val="0087747A"/>
    <w:rsid w:val="008802C1"/>
    <w:rsid w:val="00885551"/>
    <w:rsid w:val="00886986"/>
    <w:rsid w:val="0089307F"/>
    <w:rsid w:val="00894B1D"/>
    <w:rsid w:val="00897533"/>
    <w:rsid w:val="008A16D4"/>
    <w:rsid w:val="008A4C8A"/>
    <w:rsid w:val="008A611A"/>
    <w:rsid w:val="008A664D"/>
    <w:rsid w:val="008A7221"/>
    <w:rsid w:val="008A7269"/>
    <w:rsid w:val="008B0E56"/>
    <w:rsid w:val="008B4E74"/>
    <w:rsid w:val="008C0EDF"/>
    <w:rsid w:val="008C25FF"/>
    <w:rsid w:val="008C4FD2"/>
    <w:rsid w:val="008C62B6"/>
    <w:rsid w:val="008D0A9A"/>
    <w:rsid w:val="008D1683"/>
    <w:rsid w:val="008E357A"/>
    <w:rsid w:val="008E4417"/>
    <w:rsid w:val="008E5D89"/>
    <w:rsid w:val="008E73BC"/>
    <w:rsid w:val="008F76DB"/>
    <w:rsid w:val="00901FE6"/>
    <w:rsid w:val="00904A2D"/>
    <w:rsid w:val="00905439"/>
    <w:rsid w:val="00907491"/>
    <w:rsid w:val="00907732"/>
    <w:rsid w:val="00907A19"/>
    <w:rsid w:val="00910480"/>
    <w:rsid w:val="00911691"/>
    <w:rsid w:val="0091402F"/>
    <w:rsid w:val="00922FCD"/>
    <w:rsid w:val="009250CC"/>
    <w:rsid w:val="00925B59"/>
    <w:rsid w:val="00925C01"/>
    <w:rsid w:val="009261E5"/>
    <w:rsid w:val="00927C3F"/>
    <w:rsid w:val="00930355"/>
    <w:rsid w:val="00930F33"/>
    <w:rsid w:val="009345A1"/>
    <w:rsid w:val="00934D3A"/>
    <w:rsid w:val="009354D8"/>
    <w:rsid w:val="009406BD"/>
    <w:rsid w:val="00942105"/>
    <w:rsid w:val="00942B04"/>
    <w:rsid w:val="00945842"/>
    <w:rsid w:val="00945FF1"/>
    <w:rsid w:val="0094607B"/>
    <w:rsid w:val="0095088F"/>
    <w:rsid w:val="00951C6C"/>
    <w:rsid w:val="00952405"/>
    <w:rsid w:val="009541AB"/>
    <w:rsid w:val="00957361"/>
    <w:rsid w:val="009647A7"/>
    <w:rsid w:val="00965103"/>
    <w:rsid w:val="009659ED"/>
    <w:rsid w:val="0096761C"/>
    <w:rsid w:val="009709BE"/>
    <w:rsid w:val="00974AB9"/>
    <w:rsid w:val="00975328"/>
    <w:rsid w:val="00975592"/>
    <w:rsid w:val="00975E4F"/>
    <w:rsid w:val="00977BA9"/>
    <w:rsid w:val="009824FE"/>
    <w:rsid w:val="00984050"/>
    <w:rsid w:val="00986257"/>
    <w:rsid w:val="00986E33"/>
    <w:rsid w:val="009873A7"/>
    <w:rsid w:val="009879D0"/>
    <w:rsid w:val="0099372D"/>
    <w:rsid w:val="00993A8D"/>
    <w:rsid w:val="00997C17"/>
    <w:rsid w:val="009A18BA"/>
    <w:rsid w:val="009A274B"/>
    <w:rsid w:val="009A2EC9"/>
    <w:rsid w:val="009A3DD8"/>
    <w:rsid w:val="009B6573"/>
    <w:rsid w:val="009B6BD5"/>
    <w:rsid w:val="009B740F"/>
    <w:rsid w:val="009C0D28"/>
    <w:rsid w:val="009C20F4"/>
    <w:rsid w:val="009C25AA"/>
    <w:rsid w:val="009C2678"/>
    <w:rsid w:val="009C4894"/>
    <w:rsid w:val="009C4FE5"/>
    <w:rsid w:val="009C541B"/>
    <w:rsid w:val="009C6AB3"/>
    <w:rsid w:val="009D0458"/>
    <w:rsid w:val="009D16E5"/>
    <w:rsid w:val="009D3F38"/>
    <w:rsid w:val="009D5BDF"/>
    <w:rsid w:val="009D5EFE"/>
    <w:rsid w:val="009D740C"/>
    <w:rsid w:val="009D7BF7"/>
    <w:rsid w:val="009E0151"/>
    <w:rsid w:val="009E1609"/>
    <w:rsid w:val="009E22A7"/>
    <w:rsid w:val="009E2F36"/>
    <w:rsid w:val="009E5463"/>
    <w:rsid w:val="009E66E2"/>
    <w:rsid w:val="009E725A"/>
    <w:rsid w:val="009F056C"/>
    <w:rsid w:val="009F0F6F"/>
    <w:rsid w:val="009F76BB"/>
    <w:rsid w:val="009F7DA3"/>
    <w:rsid w:val="00A00294"/>
    <w:rsid w:val="00A035CC"/>
    <w:rsid w:val="00A03EC4"/>
    <w:rsid w:val="00A03F77"/>
    <w:rsid w:val="00A04B8E"/>
    <w:rsid w:val="00A04CDB"/>
    <w:rsid w:val="00A04FA3"/>
    <w:rsid w:val="00A056B5"/>
    <w:rsid w:val="00A058EA"/>
    <w:rsid w:val="00A06642"/>
    <w:rsid w:val="00A1237E"/>
    <w:rsid w:val="00A1252E"/>
    <w:rsid w:val="00A137D5"/>
    <w:rsid w:val="00A14CF4"/>
    <w:rsid w:val="00A15E65"/>
    <w:rsid w:val="00A2267F"/>
    <w:rsid w:val="00A2565B"/>
    <w:rsid w:val="00A2699B"/>
    <w:rsid w:val="00A26ECF"/>
    <w:rsid w:val="00A27281"/>
    <w:rsid w:val="00A27A12"/>
    <w:rsid w:val="00A30818"/>
    <w:rsid w:val="00A31C39"/>
    <w:rsid w:val="00A34E9C"/>
    <w:rsid w:val="00A362A2"/>
    <w:rsid w:val="00A40487"/>
    <w:rsid w:val="00A40997"/>
    <w:rsid w:val="00A4341E"/>
    <w:rsid w:val="00A44A52"/>
    <w:rsid w:val="00A47124"/>
    <w:rsid w:val="00A47334"/>
    <w:rsid w:val="00A477A2"/>
    <w:rsid w:val="00A47913"/>
    <w:rsid w:val="00A47CB8"/>
    <w:rsid w:val="00A47D2C"/>
    <w:rsid w:val="00A5756D"/>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5D3"/>
    <w:rsid w:val="00A92DF9"/>
    <w:rsid w:val="00A955C5"/>
    <w:rsid w:val="00A95C93"/>
    <w:rsid w:val="00A9606A"/>
    <w:rsid w:val="00A96B3B"/>
    <w:rsid w:val="00AA2B2B"/>
    <w:rsid w:val="00AA33F6"/>
    <w:rsid w:val="00AA52A7"/>
    <w:rsid w:val="00AA615D"/>
    <w:rsid w:val="00AA68C3"/>
    <w:rsid w:val="00AB32E4"/>
    <w:rsid w:val="00AB39D5"/>
    <w:rsid w:val="00AB55B8"/>
    <w:rsid w:val="00AC1706"/>
    <w:rsid w:val="00AC3892"/>
    <w:rsid w:val="00AC43F1"/>
    <w:rsid w:val="00AC542D"/>
    <w:rsid w:val="00AC5873"/>
    <w:rsid w:val="00AC62C4"/>
    <w:rsid w:val="00AD06C2"/>
    <w:rsid w:val="00AD2237"/>
    <w:rsid w:val="00AD2F60"/>
    <w:rsid w:val="00AD30D9"/>
    <w:rsid w:val="00AD7F30"/>
    <w:rsid w:val="00AE419C"/>
    <w:rsid w:val="00AE4797"/>
    <w:rsid w:val="00AE7FEE"/>
    <w:rsid w:val="00AF11E2"/>
    <w:rsid w:val="00AF394D"/>
    <w:rsid w:val="00AF5F38"/>
    <w:rsid w:val="00B004C6"/>
    <w:rsid w:val="00B00EFD"/>
    <w:rsid w:val="00B00F01"/>
    <w:rsid w:val="00B0145D"/>
    <w:rsid w:val="00B06981"/>
    <w:rsid w:val="00B0698E"/>
    <w:rsid w:val="00B07D1B"/>
    <w:rsid w:val="00B1030D"/>
    <w:rsid w:val="00B108B9"/>
    <w:rsid w:val="00B11CB4"/>
    <w:rsid w:val="00B125A1"/>
    <w:rsid w:val="00B12D2B"/>
    <w:rsid w:val="00B13CCD"/>
    <w:rsid w:val="00B20BEB"/>
    <w:rsid w:val="00B22310"/>
    <w:rsid w:val="00B22AAB"/>
    <w:rsid w:val="00B239E2"/>
    <w:rsid w:val="00B244CF"/>
    <w:rsid w:val="00B2489A"/>
    <w:rsid w:val="00B252F1"/>
    <w:rsid w:val="00B27C13"/>
    <w:rsid w:val="00B31E5D"/>
    <w:rsid w:val="00B35061"/>
    <w:rsid w:val="00B36425"/>
    <w:rsid w:val="00B40397"/>
    <w:rsid w:val="00B45250"/>
    <w:rsid w:val="00B4618D"/>
    <w:rsid w:val="00B5025D"/>
    <w:rsid w:val="00B51086"/>
    <w:rsid w:val="00B51D15"/>
    <w:rsid w:val="00B526B2"/>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80C"/>
    <w:rsid w:val="00BB2917"/>
    <w:rsid w:val="00BB5057"/>
    <w:rsid w:val="00BB621D"/>
    <w:rsid w:val="00BC17DE"/>
    <w:rsid w:val="00BC41D6"/>
    <w:rsid w:val="00BC4812"/>
    <w:rsid w:val="00BC5461"/>
    <w:rsid w:val="00BC6FAB"/>
    <w:rsid w:val="00BD00AA"/>
    <w:rsid w:val="00BD09F5"/>
    <w:rsid w:val="00BD0F98"/>
    <w:rsid w:val="00BD2B4A"/>
    <w:rsid w:val="00BD40AC"/>
    <w:rsid w:val="00BD55CA"/>
    <w:rsid w:val="00BD564D"/>
    <w:rsid w:val="00BD65C9"/>
    <w:rsid w:val="00BD6C74"/>
    <w:rsid w:val="00BD6DBE"/>
    <w:rsid w:val="00BD7971"/>
    <w:rsid w:val="00BE1589"/>
    <w:rsid w:val="00BE1795"/>
    <w:rsid w:val="00BE2283"/>
    <w:rsid w:val="00BE4B0F"/>
    <w:rsid w:val="00BE5446"/>
    <w:rsid w:val="00BE56E1"/>
    <w:rsid w:val="00BE66F8"/>
    <w:rsid w:val="00BE7FD4"/>
    <w:rsid w:val="00BF0B6F"/>
    <w:rsid w:val="00BF2490"/>
    <w:rsid w:val="00BF24A8"/>
    <w:rsid w:val="00BF2DD1"/>
    <w:rsid w:val="00BF31DA"/>
    <w:rsid w:val="00BF36BC"/>
    <w:rsid w:val="00BF3C87"/>
    <w:rsid w:val="00BF440E"/>
    <w:rsid w:val="00BF5CD8"/>
    <w:rsid w:val="00C00B74"/>
    <w:rsid w:val="00C01DA1"/>
    <w:rsid w:val="00C05109"/>
    <w:rsid w:val="00C071A0"/>
    <w:rsid w:val="00C10A60"/>
    <w:rsid w:val="00C10AFF"/>
    <w:rsid w:val="00C10F9D"/>
    <w:rsid w:val="00C11F24"/>
    <w:rsid w:val="00C22073"/>
    <w:rsid w:val="00C228F5"/>
    <w:rsid w:val="00C23C6C"/>
    <w:rsid w:val="00C31D69"/>
    <w:rsid w:val="00C327D5"/>
    <w:rsid w:val="00C378F0"/>
    <w:rsid w:val="00C37E1E"/>
    <w:rsid w:val="00C37ECA"/>
    <w:rsid w:val="00C400EA"/>
    <w:rsid w:val="00C413CE"/>
    <w:rsid w:val="00C42335"/>
    <w:rsid w:val="00C436E6"/>
    <w:rsid w:val="00C449E6"/>
    <w:rsid w:val="00C45F2F"/>
    <w:rsid w:val="00C5106D"/>
    <w:rsid w:val="00C52234"/>
    <w:rsid w:val="00C528F8"/>
    <w:rsid w:val="00C52CA2"/>
    <w:rsid w:val="00C60DDF"/>
    <w:rsid w:val="00C630C6"/>
    <w:rsid w:val="00C6484A"/>
    <w:rsid w:val="00C66766"/>
    <w:rsid w:val="00C66FB5"/>
    <w:rsid w:val="00C66FE3"/>
    <w:rsid w:val="00C672BA"/>
    <w:rsid w:val="00C67ADF"/>
    <w:rsid w:val="00C67E64"/>
    <w:rsid w:val="00C715AF"/>
    <w:rsid w:val="00C72F2B"/>
    <w:rsid w:val="00C739C4"/>
    <w:rsid w:val="00C81A13"/>
    <w:rsid w:val="00C83323"/>
    <w:rsid w:val="00C83649"/>
    <w:rsid w:val="00C83754"/>
    <w:rsid w:val="00C8714C"/>
    <w:rsid w:val="00C92937"/>
    <w:rsid w:val="00C92FBF"/>
    <w:rsid w:val="00C93357"/>
    <w:rsid w:val="00C93F16"/>
    <w:rsid w:val="00C959B3"/>
    <w:rsid w:val="00C965CD"/>
    <w:rsid w:val="00CA2B2C"/>
    <w:rsid w:val="00CA4BD3"/>
    <w:rsid w:val="00CA5056"/>
    <w:rsid w:val="00CA5A3C"/>
    <w:rsid w:val="00CB115E"/>
    <w:rsid w:val="00CB3847"/>
    <w:rsid w:val="00CB3CE1"/>
    <w:rsid w:val="00CB48E5"/>
    <w:rsid w:val="00CB6A18"/>
    <w:rsid w:val="00CC6428"/>
    <w:rsid w:val="00CC6567"/>
    <w:rsid w:val="00CC76ED"/>
    <w:rsid w:val="00CC7921"/>
    <w:rsid w:val="00CD1621"/>
    <w:rsid w:val="00CD3A4F"/>
    <w:rsid w:val="00CD434F"/>
    <w:rsid w:val="00CD499B"/>
    <w:rsid w:val="00CE137E"/>
    <w:rsid w:val="00CE230D"/>
    <w:rsid w:val="00CE3A4D"/>
    <w:rsid w:val="00CE5732"/>
    <w:rsid w:val="00CE7183"/>
    <w:rsid w:val="00CE7F9A"/>
    <w:rsid w:val="00CF025C"/>
    <w:rsid w:val="00CF518E"/>
    <w:rsid w:val="00CF689D"/>
    <w:rsid w:val="00D00A45"/>
    <w:rsid w:val="00D010D5"/>
    <w:rsid w:val="00D03BCF"/>
    <w:rsid w:val="00D06E42"/>
    <w:rsid w:val="00D1064A"/>
    <w:rsid w:val="00D106A9"/>
    <w:rsid w:val="00D15993"/>
    <w:rsid w:val="00D1781C"/>
    <w:rsid w:val="00D20469"/>
    <w:rsid w:val="00D2350D"/>
    <w:rsid w:val="00D256D7"/>
    <w:rsid w:val="00D270DC"/>
    <w:rsid w:val="00D3114A"/>
    <w:rsid w:val="00D3487F"/>
    <w:rsid w:val="00D36E22"/>
    <w:rsid w:val="00D41E59"/>
    <w:rsid w:val="00D43F4D"/>
    <w:rsid w:val="00D44309"/>
    <w:rsid w:val="00D52C67"/>
    <w:rsid w:val="00D52EEF"/>
    <w:rsid w:val="00D54720"/>
    <w:rsid w:val="00D55448"/>
    <w:rsid w:val="00D55E6C"/>
    <w:rsid w:val="00D562A3"/>
    <w:rsid w:val="00D57063"/>
    <w:rsid w:val="00D570F6"/>
    <w:rsid w:val="00D60E23"/>
    <w:rsid w:val="00D63EAA"/>
    <w:rsid w:val="00D644FA"/>
    <w:rsid w:val="00D64549"/>
    <w:rsid w:val="00D647BA"/>
    <w:rsid w:val="00D64F4C"/>
    <w:rsid w:val="00D66671"/>
    <w:rsid w:val="00D701A4"/>
    <w:rsid w:val="00D73C9A"/>
    <w:rsid w:val="00D741C9"/>
    <w:rsid w:val="00D76329"/>
    <w:rsid w:val="00D76849"/>
    <w:rsid w:val="00D875CE"/>
    <w:rsid w:val="00D9134A"/>
    <w:rsid w:val="00D91BA9"/>
    <w:rsid w:val="00D938A9"/>
    <w:rsid w:val="00D948C5"/>
    <w:rsid w:val="00D96EA4"/>
    <w:rsid w:val="00D97BC5"/>
    <w:rsid w:val="00DA19F7"/>
    <w:rsid w:val="00DA59CD"/>
    <w:rsid w:val="00DA73CF"/>
    <w:rsid w:val="00DA7BC0"/>
    <w:rsid w:val="00DB105D"/>
    <w:rsid w:val="00DB2510"/>
    <w:rsid w:val="00DB25C4"/>
    <w:rsid w:val="00DB33AA"/>
    <w:rsid w:val="00DB4ABF"/>
    <w:rsid w:val="00DC2328"/>
    <w:rsid w:val="00DC30D5"/>
    <w:rsid w:val="00DD03DA"/>
    <w:rsid w:val="00DD3907"/>
    <w:rsid w:val="00DD3936"/>
    <w:rsid w:val="00DD4E96"/>
    <w:rsid w:val="00DD695E"/>
    <w:rsid w:val="00DD69D5"/>
    <w:rsid w:val="00DE4068"/>
    <w:rsid w:val="00DE4844"/>
    <w:rsid w:val="00DE4EF7"/>
    <w:rsid w:val="00DF0F50"/>
    <w:rsid w:val="00DF139A"/>
    <w:rsid w:val="00DF4523"/>
    <w:rsid w:val="00DF57F6"/>
    <w:rsid w:val="00DF5AF0"/>
    <w:rsid w:val="00DF7345"/>
    <w:rsid w:val="00E00454"/>
    <w:rsid w:val="00E01308"/>
    <w:rsid w:val="00E028A5"/>
    <w:rsid w:val="00E031AC"/>
    <w:rsid w:val="00E04485"/>
    <w:rsid w:val="00E050C2"/>
    <w:rsid w:val="00E053F7"/>
    <w:rsid w:val="00E077E1"/>
    <w:rsid w:val="00E1019D"/>
    <w:rsid w:val="00E11569"/>
    <w:rsid w:val="00E1393D"/>
    <w:rsid w:val="00E13F85"/>
    <w:rsid w:val="00E15C96"/>
    <w:rsid w:val="00E15CA5"/>
    <w:rsid w:val="00E17B5B"/>
    <w:rsid w:val="00E21C7F"/>
    <w:rsid w:val="00E21E13"/>
    <w:rsid w:val="00E3417B"/>
    <w:rsid w:val="00E355F1"/>
    <w:rsid w:val="00E35D33"/>
    <w:rsid w:val="00E36334"/>
    <w:rsid w:val="00E375D8"/>
    <w:rsid w:val="00E41D70"/>
    <w:rsid w:val="00E50102"/>
    <w:rsid w:val="00E501A1"/>
    <w:rsid w:val="00E50319"/>
    <w:rsid w:val="00E50B83"/>
    <w:rsid w:val="00E517B7"/>
    <w:rsid w:val="00E531C2"/>
    <w:rsid w:val="00E61B73"/>
    <w:rsid w:val="00E61C4E"/>
    <w:rsid w:val="00E6248D"/>
    <w:rsid w:val="00E62B00"/>
    <w:rsid w:val="00E63A11"/>
    <w:rsid w:val="00E72835"/>
    <w:rsid w:val="00E746DC"/>
    <w:rsid w:val="00E76038"/>
    <w:rsid w:val="00E7778D"/>
    <w:rsid w:val="00E8054A"/>
    <w:rsid w:val="00E81572"/>
    <w:rsid w:val="00E84F47"/>
    <w:rsid w:val="00E870E7"/>
    <w:rsid w:val="00E905B9"/>
    <w:rsid w:val="00E958C9"/>
    <w:rsid w:val="00EA119F"/>
    <w:rsid w:val="00EA12C5"/>
    <w:rsid w:val="00EA3A72"/>
    <w:rsid w:val="00EA4B85"/>
    <w:rsid w:val="00EA5306"/>
    <w:rsid w:val="00EA562C"/>
    <w:rsid w:val="00EA564A"/>
    <w:rsid w:val="00EA6BAE"/>
    <w:rsid w:val="00EA717E"/>
    <w:rsid w:val="00EA7FCA"/>
    <w:rsid w:val="00EB1432"/>
    <w:rsid w:val="00EB15CE"/>
    <w:rsid w:val="00EC1774"/>
    <w:rsid w:val="00EC60B2"/>
    <w:rsid w:val="00EC6626"/>
    <w:rsid w:val="00ED1073"/>
    <w:rsid w:val="00ED4E1F"/>
    <w:rsid w:val="00ED52AA"/>
    <w:rsid w:val="00ED67C1"/>
    <w:rsid w:val="00ED6A8F"/>
    <w:rsid w:val="00EE1E14"/>
    <w:rsid w:val="00EE2A3A"/>
    <w:rsid w:val="00EE64FE"/>
    <w:rsid w:val="00EE6745"/>
    <w:rsid w:val="00EF0742"/>
    <w:rsid w:val="00EF0826"/>
    <w:rsid w:val="00EF15D2"/>
    <w:rsid w:val="00EF170B"/>
    <w:rsid w:val="00EF1A40"/>
    <w:rsid w:val="00EF2803"/>
    <w:rsid w:val="00EF2BDC"/>
    <w:rsid w:val="00EF4B7C"/>
    <w:rsid w:val="00EF6E80"/>
    <w:rsid w:val="00F03C6B"/>
    <w:rsid w:val="00F0463C"/>
    <w:rsid w:val="00F069AE"/>
    <w:rsid w:val="00F070D8"/>
    <w:rsid w:val="00F07224"/>
    <w:rsid w:val="00F07A50"/>
    <w:rsid w:val="00F11627"/>
    <w:rsid w:val="00F1164B"/>
    <w:rsid w:val="00F11CE0"/>
    <w:rsid w:val="00F158F2"/>
    <w:rsid w:val="00F15CA9"/>
    <w:rsid w:val="00F25275"/>
    <w:rsid w:val="00F255E3"/>
    <w:rsid w:val="00F266AE"/>
    <w:rsid w:val="00F27369"/>
    <w:rsid w:val="00F30FD9"/>
    <w:rsid w:val="00F323EC"/>
    <w:rsid w:val="00F33668"/>
    <w:rsid w:val="00F3383B"/>
    <w:rsid w:val="00F33E7A"/>
    <w:rsid w:val="00F3579B"/>
    <w:rsid w:val="00F35CAB"/>
    <w:rsid w:val="00F35FB7"/>
    <w:rsid w:val="00F3623F"/>
    <w:rsid w:val="00F369ED"/>
    <w:rsid w:val="00F36EBC"/>
    <w:rsid w:val="00F37BCC"/>
    <w:rsid w:val="00F40AC8"/>
    <w:rsid w:val="00F41C0D"/>
    <w:rsid w:val="00F42674"/>
    <w:rsid w:val="00F4393C"/>
    <w:rsid w:val="00F46C28"/>
    <w:rsid w:val="00F50A02"/>
    <w:rsid w:val="00F50EFB"/>
    <w:rsid w:val="00F54D24"/>
    <w:rsid w:val="00F55262"/>
    <w:rsid w:val="00F57D4A"/>
    <w:rsid w:val="00F57E73"/>
    <w:rsid w:val="00F616F7"/>
    <w:rsid w:val="00F620BA"/>
    <w:rsid w:val="00F64E84"/>
    <w:rsid w:val="00F712EE"/>
    <w:rsid w:val="00F720DE"/>
    <w:rsid w:val="00F725DA"/>
    <w:rsid w:val="00F73D70"/>
    <w:rsid w:val="00F75091"/>
    <w:rsid w:val="00F81E78"/>
    <w:rsid w:val="00F82CAD"/>
    <w:rsid w:val="00F83360"/>
    <w:rsid w:val="00F83822"/>
    <w:rsid w:val="00F83D72"/>
    <w:rsid w:val="00F84825"/>
    <w:rsid w:val="00F85512"/>
    <w:rsid w:val="00F865E5"/>
    <w:rsid w:val="00F86C5B"/>
    <w:rsid w:val="00F872CA"/>
    <w:rsid w:val="00F87DBF"/>
    <w:rsid w:val="00F90D36"/>
    <w:rsid w:val="00F92768"/>
    <w:rsid w:val="00F92ED2"/>
    <w:rsid w:val="00F94A43"/>
    <w:rsid w:val="00F94DFF"/>
    <w:rsid w:val="00FA025B"/>
    <w:rsid w:val="00FA47B7"/>
    <w:rsid w:val="00FA5F5A"/>
    <w:rsid w:val="00FA60CE"/>
    <w:rsid w:val="00FA77AA"/>
    <w:rsid w:val="00FB4F85"/>
    <w:rsid w:val="00FC3C79"/>
    <w:rsid w:val="00FC4F4B"/>
    <w:rsid w:val="00FD285F"/>
    <w:rsid w:val="00FE0240"/>
    <w:rsid w:val="00FE1197"/>
    <w:rsid w:val="00FE2FAA"/>
    <w:rsid w:val="00FE33E0"/>
    <w:rsid w:val="00FE3609"/>
    <w:rsid w:val="00FE570B"/>
    <w:rsid w:val="00FE748D"/>
    <w:rsid w:val="00FF41B4"/>
    <w:rsid w:val="00FF6BFE"/>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68DC8"/>
  <w15:docId w15:val="{F61441B2-7B35-4B89-8FC0-89D82A8F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7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D666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6671"/>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kern w:val="2"/>
      <w:sz w:val="22"/>
      <w:szCs w:val="24"/>
      <w:lang w:eastAsia="en-US"/>
      <w14:ligatures w14:val="standardContextual"/>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kern w:val="2"/>
      <w:sz w:val="22"/>
      <w:lang w:eastAsia="en-US"/>
      <w14:ligatures w14:val="standardContextual"/>
    </w:rPr>
  </w:style>
  <w:style w:type="character" w:customStyle="1" w:styleId="Heading4Char">
    <w:name w:val="Heading 4 Char"/>
    <w:aliases w:val="h4 Char,heading 4 Char"/>
    <w:link w:val="Heading4"/>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5Char">
    <w:name w:val="Heading 5 Char"/>
    <w:link w:val="Heading5"/>
    <w:uiPriority w:val="9"/>
    <w:rsid w:val="005D14A4"/>
    <w:rPr>
      <w:rFonts w:asciiTheme="minorHAnsi" w:eastAsiaTheme="minorHAnsi" w:hAnsiTheme="minorHAnsi" w:cs="Arial"/>
      <w:b/>
      <w:bCs/>
      <w:kern w:val="2"/>
      <w:sz w:val="22"/>
      <w:szCs w:val="22"/>
      <w:lang w:eastAsia="en-US"/>
      <w14:ligatures w14:val="standardContextual"/>
    </w:rPr>
  </w:style>
  <w:style w:type="character" w:customStyle="1" w:styleId="Heading6Char">
    <w:name w:val="Heading 6 Char"/>
    <w:link w:val="Heading6"/>
    <w:uiPriority w:val="9"/>
    <w:rsid w:val="005D14A4"/>
    <w:rPr>
      <w:rFonts w:asciiTheme="minorHAnsi" w:eastAsiaTheme="minorHAnsi" w:hAnsiTheme="minorHAnsi" w:cs="Arial"/>
      <w:kern w:val="2"/>
      <w:sz w:val="22"/>
      <w:lang w:val="en-AU" w:eastAsia="en-US"/>
      <w14:ligatures w14:val="standardContextual"/>
    </w:rPr>
  </w:style>
  <w:style w:type="character" w:customStyle="1" w:styleId="Heading7Char">
    <w:name w:val="Heading 7 Char"/>
    <w:link w:val="Heading7"/>
    <w:uiPriority w:val="9"/>
    <w:rsid w:val="005D14A4"/>
    <w:rPr>
      <w:rFonts w:asciiTheme="minorHAnsi" w:eastAsiaTheme="minorHAnsi" w:hAnsiTheme="minorHAnsi" w:cstheme="minorBidi"/>
      <w:kern w:val="2"/>
      <w:sz w:val="22"/>
      <w:szCs w:val="22"/>
      <w:lang w:val="en-AU" w:eastAsia="en-US"/>
      <w14:ligatures w14:val="standardContextual"/>
    </w:rPr>
  </w:style>
  <w:style w:type="character" w:customStyle="1" w:styleId="Heading8Char">
    <w:name w:val="Heading 8 Char"/>
    <w:link w:val="Heading8"/>
    <w:uiPriority w:val="9"/>
    <w:rsid w:val="005D14A4"/>
    <w:rPr>
      <w:rFonts w:asciiTheme="minorHAnsi" w:eastAsiaTheme="minorHAnsi" w:hAnsiTheme="minorHAnsi" w:cstheme="minorBidi"/>
      <w:i/>
      <w:kern w:val="2"/>
      <w:sz w:val="22"/>
      <w:szCs w:val="22"/>
      <w:lang w:eastAsia="en-US"/>
      <w14:ligatures w14:val="standardContextual"/>
    </w:rPr>
  </w:style>
  <w:style w:type="character" w:customStyle="1" w:styleId="Heading9Char">
    <w:name w:val="Heading 9 Char"/>
    <w:link w:val="Heading9"/>
    <w:uiPriority w:val="9"/>
    <w:rsid w:val="005D14A4"/>
    <w:rPr>
      <w:rFonts w:asciiTheme="minorHAnsi" w:eastAsiaTheme="minorHAnsi" w:hAnsiTheme="minorHAnsi" w:cstheme="minorBidi"/>
      <w:i/>
      <w:kern w:val="2"/>
      <w:sz w:val="18"/>
      <w:szCs w:val="22"/>
      <w:lang w:eastAsia="en-US"/>
      <w14:ligatures w14:val="standardContextual"/>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bullets,main),Table bullet,Bulletted,AB List 1,lp1,Chapter Numbering,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szCs w:val="20"/>
    </w:rPr>
  </w:style>
  <w:style w:type="paragraph" w:customStyle="1" w:styleId="BodyTextSubIndent">
    <w:name w:val="Body Text Sub Indent"/>
    <w:basedOn w:val="Normal"/>
    <w:rsid w:val="00E61B73"/>
    <w:pPr>
      <w:keepNext/>
      <w:ind w:left="1418"/>
    </w:pPr>
    <w:rPr>
      <w:rFonts w:eastAsia="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eastAsia="Times New Roman"/>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bullets Char,main) Char,Table bullet Char,Bulletted Char,AB List 1 Char,lp1 Char,Chapter Numbering Char,List Paragraph1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3"/>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kern w:val="2"/>
      <w:shd w:val="clear" w:color="auto" w:fill="A6A6A6"/>
      <w:lang w:val="en-NZ" w:eastAsia="en-US"/>
      <w14:ligatures w14:val="standardContextual"/>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 w:type="paragraph" w:customStyle="1" w:styleId="Specification">
    <w:name w:val="Specification"/>
    <w:basedOn w:val="ListParagraph"/>
    <w:qFormat/>
    <w:rsid w:val="00473DD3"/>
    <w:pPr>
      <w:spacing w:after="120" w:line="240" w:lineRule="auto"/>
      <w:ind w:left="0"/>
      <w:contextualSpacing w:val="0"/>
    </w:pPr>
    <w:rPr>
      <w:rFonts w:ascii="Calibri" w:eastAsia="Times New Roman" w:hAnsi="Calibri" w:cs="Times New Roman"/>
      <w:sz w:val="24"/>
      <w:szCs w:val="24"/>
    </w:rPr>
  </w:style>
  <w:style w:type="character" w:customStyle="1" w:styleId="ui-provider">
    <w:name w:val="ui-provider"/>
    <w:basedOn w:val="DefaultParagraphFont"/>
    <w:rsid w:val="005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455">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284623307">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554464285">
      <w:bodyDiv w:val="1"/>
      <w:marLeft w:val="0"/>
      <w:marRight w:val="0"/>
      <w:marTop w:val="0"/>
      <w:marBottom w:val="0"/>
      <w:divBdr>
        <w:top w:val="none" w:sz="0" w:space="0" w:color="auto"/>
        <w:left w:val="none" w:sz="0" w:space="0" w:color="auto"/>
        <w:bottom w:val="none" w:sz="0" w:space="0" w:color="auto"/>
        <w:right w:val="none" w:sz="0" w:space="0" w:color="auto"/>
      </w:divBdr>
    </w:div>
    <w:div w:id="556746987">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39069408">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03357538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01938251">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mailto:andyn@atns.co.z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ndyn@atns.co.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http://www.atns.co.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andyn@atns.co.z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yperlink" Target="mailto:tenders@atns.co.za" TargetMode="External"/><Relationship Id="rId27" Type="http://schemas.openxmlformats.org/officeDocument/2006/relationships/hyperlink" Target="http://www.sars.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9500</Words>
  <Characters>54152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63525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dc:description/>
  <cp:lastModifiedBy>Andy Ngubane</cp:lastModifiedBy>
  <cp:revision>65</cp:revision>
  <cp:lastPrinted>2022-12-06T10:50:00Z</cp:lastPrinted>
  <dcterms:created xsi:type="dcterms:W3CDTF">2023-07-20T13:37:00Z</dcterms:created>
  <dcterms:modified xsi:type="dcterms:W3CDTF">2023-08-07T08:14:00Z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