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DF183E" w14:textId="77777777" w:rsidR="009B234F" w:rsidRDefault="009B234F" w:rsidP="009B234F"/>
    <w:p w14:paraId="38B1FC82" w14:textId="77777777" w:rsidR="009B234F" w:rsidRDefault="009B234F" w:rsidP="009B234F"/>
    <w:p w14:paraId="1F30D5FB" w14:textId="77777777" w:rsidR="009B234F" w:rsidRDefault="009B234F" w:rsidP="009B234F">
      <w:pPr>
        <w:jc w:val="center"/>
        <w:rPr>
          <w:b/>
          <w:sz w:val="28"/>
        </w:rPr>
      </w:pPr>
      <w:r>
        <w:rPr>
          <w:b/>
          <w:sz w:val="28"/>
        </w:rPr>
        <w:t>AIR TRAFFIC AND NAVIGATION SERVICES CO. LTD</w:t>
      </w:r>
    </w:p>
    <w:p w14:paraId="2F8DADFD" w14:textId="77777777" w:rsidR="009B234F" w:rsidRDefault="009B234F" w:rsidP="009B234F"/>
    <w:p w14:paraId="69589867" w14:textId="77777777" w:rsidR="009B234F" w:rsidRDefault="009B234F" w:rsidP="009B234F"/>
    <w:p w14:paraId="06DB8AED" w14:textId="760DED46" w:rsidR="009B234F" w:rsidRDefault="00362E86" w:rsidP="009B234F">
      <w:pPr>
        <w:jc w:val="center"/>
      </w:pPr>
      <w:r>
        <w:rPr>
          <w:noProof/>
        </w:rPr>
        <w:drawing>
          <wp:inline distT="0" distB="0" distL="0" distR="0" wp14:anchorId="22616A65" wp14:editId="0E97F13A">
            <wp:extent cx="2084705" cy="1767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4705" cy="1767840"/>
                    </a:xfrm>
                    <a:prstGeom prst="rect">
                      <a:avLst/>
                    </a:prstGeom>
                    <a:noFill/>
                  </pic:spPr>
                </pic:pic>
              </a:graphicData>
            </a:graphic>
          </wp:inline>
        </w:drawing>
      </w:r>
    </w:p>
    <w:p w14:paraId="2F6D61F7" w14:textId="77777777" w:rsidR="009B234F" w:rsidRDefault="009B234F" w:rsidP="009B234F">
      <w:pPr>
        <w:rPr>
          <w:sz w:val="24"/>
        </w:rPr>
      </w:pPr>
    </w:p>
    <w:p w14:paraId="59AAC216" w14:textId="77777777" w:rsidR="00713E30" w:rsidRPr="00713E30" w:rsidRDefault="00713E30" w:rsidP="00713E30">
      <w:pPr>
        <w:rPr>
          <w:rFonts w:cs="Arial"/>
          <w:b/>
          <w:sz w:val="24"/>
          <w:szCs w:val="24"/>
        </w:rPr>
      </w:pPr>
      <w:bookmarkStart w:id="0" w:name="_Hlk89431086"/>
      <w:r w:rsidRPr="00713E30">
        <w:rPr>
          <w:rFonts w:cs="Arial"/>
          <w:b/>
          <w:bCs/>
          <w:caps/>
          <w:sz w:val="24"/>
          <w:szCs w:val="24"/>
        </w:rPr>
        <w:t xml:space="preserve">Request for </w:t>
      </w:r>
      <w:r w:rsidRPr="00713E30">
        <w:rPr>
          <w:rFonts w:cs="Arial"/>
          <w:b/>
          <w:bCs/>
          <w:sz w:val="24"/>
          <w:szCs w:val="24"/>
        </w:rPr>
        <w:t xml:space="preserve">QUOTATION FOR THE </w:t>
      </w:r>
      <w:r w:rsidRPr="00713E30">
        <w:rPr>
          <w:rFonts w:cs="Arial"/>
          <w:b/>
          <w:sz w:val="24"/>
          <w:szCs w:val="24"/>
        </w:rPr>
        <w:t xml:space="preserve">APPOINTMENT OF A SERVICE PROVIDER FOR </w:t>
      </w:r>
      <w:bookmarkEnd w:id="0"/>
      <w:r w:rsidRPr="00713E30">
        <w:rPr>
          <w:rFonts w:cs="Arial"/>
          <w:b/>
          <w:sz w:val="24"/>
          <w:szCs w:val="24"/>
        </w:rPr>
        <w:t>LUANDA VSAT INSTALLATION SERVICES AT THE NEW LUANDA AIRPORT - DR. ANTONIO AGOSTINHO NETO INTERNACIONAL AIRPORT.</w:t>
      </w:r>
    </w:p>
    <w:p w14:paraId="06E4A8D4" w14:textId="77777777" w:rsidR="00713E30" w:rsidRPr="00713E30" w:rsidRDefault="00713E30" w:rsidP="00713E30">
      <w:pPr>
        <w:rPr>
          <w:rFonts w:cs="Arial"/>
          <w:b/>
          <w:sz w:val="24"/>
          <w:szCs w:val="24"/>
        </w:rPr>
      </w:pPr>
    </w:p>
    <w:p w14:paraId="0D2D7089" w14:textId="3A439DED" w:rsidR="00713E30" w:rsidRPr="00713E30" w:rsidRDefault="00713E30" w:rsidP="00713E30">
      <w:pPr>
        <w:jc w:val="center"/>
        <w:outlineLvl w:val="0"/>
        <w:rPr>
          <w:b/>
          <w:sz w:val="24"/>
          <w:szCs w:val="24"/>
        </w:rPr>
      </w:pPr>
      <w:r w:rsidRPr="00713E30">
        <w:rPr>
          <w:b/>
          <w:sz w:val="24"/>
          <w:szCs w:val="24"/>
        </w:rPr>
        <w:t xml:space="preserve">REQUEST FOR QUOTATION NO: </w:t>
      </w:r>
      <w:r w:rsidRPr="00713E30">
        <w:rPr>
          <w:rFonts w:cs="Arial"/>
          <w:b/>
          <w:sz w:val="24"/>
          <w:szCs w:val="24"/>
          <w:lang w:eastAsia="en-ZA"/>
        </w:rPr>
        <w:t>ATNS-EP-</w:t>
      </w:r>
      <w:r w:rsidRPr="00713E30">
        <w:rPr>
          <w:rFonts w:cs="Arial"/>
          <w:b/>
          <w:sz w:val="24"/>
          <w:szCs w:val="24"/>
        </w:rPr>
        <w:t xml:space="preserve"> LUANDA VSAT-2</w:t>
      </w:r>
      <w:r w:rsidR="001038C3">
        <w:rPr>
          <w:rFonts w:cs="Arial"/>
          <w:b/>
          <w:sz w:val="24"/>
          <w:szCs w:val="24"/>
        </w:rPr>
        <w:t>110</w:t>
      </w:r>
      <w:r w:rsidRPr="00713E30">
        <w:rPr>
          <w:rFonts w:cs="Arial"/>
          <w:b/>
          <w:sz w:val="24"/>
          <w:szCs w:val="24"/>
        </w:rPr>
        <w:t>22</w:t>
      </w:r>
    </w:p>
    <w:p w14:paraId="2342EEFE" w14:textId="77777777" w:rsidR="00713E30" w:rsidRPr="00713E30" w:rsidRDefault="00713E30" w:rsidP="00713E30">
      <w:pPr>
        <w:jc w:val="center"/>
        <w:outlineLvl w:val="0"/>
        <w:rPr>
          <w:b/>
          <w:sz w:val="24"/>
          <w:szCs w:val="24"/>
        </w:rPr>
      </w:pPr>
    </w:p>
    <w:p w14:paraId="404CBC0C" w14:textId="77777777" w:rsidR="009B234F" w:rsidRPr="00713E30" w:rsidRDefault="009B234F" w:rsidP="009B234F">
      <w:pPr>
        <w:rPr>
          <w:sz w:val="24"/>
          <w:szCs w:val="24"/>
        </w:rPr>
      </w:pPr>
    </w:p>
    <w:p w14:paraId="5AD6EA2E" w14:textId="77777777" w:rsidR="009B234F" w:rsidRPr="00713E30" w:rsidRDefault="009B234F" w:rsidP="009B234F">
      <w:pPr>
        <w:rPr>
          <w:sz w:val="24"/>
          <w:szCs w:val="24"/>
        </w:rPr>
      </w:pPr>
    </w:p>
    <w:p w14:paraId="01E2CE0B" w14:textId="77777777" w:rsidR="009B234F" w:rsidRPr="00713E30" w:rsidRDefault="009B234F" w:rsidP="009B234F">
      <w:pPr>
        <w:jc w:val="center"/>
        <w:rPr>
          <w:b/>
          <w:sz w:val="24"/>
          <w:szCs w:val="24"/>
          <w:lang w:val="en-US"/>
        </w:rPr>
      </w:pPr>
    </w:p>
    <w:p w14:paraId="1C675903" w14:textId="77777777" w:rsidR="0094700B" w:rsidRPr="00713E30" w:rsidRDefault="0094700B" w:rsidP="0094700B">
      <w:pPr>
        <w:keepNext w:val="0"/>
        <w:widowControl w:val="0"/>
        <w:jc w:val="center"/>
        <w:rPr>
          <w:b/>
          <w:sz w:val="24"/>
          <w:szCs w:val="24"/>
          <w:lang w:val="en-US"/>
        </w:rPr>
      </w:pPr>
      <w:r w:rsidRPr="00713E30">
        <w:rPr>
          <w:b/>
          <w:sz w:val="24"/>
          <w:szCs w:val="24"/>
          <w:lang w:val="en-US"/>
        </w:rPr>
        <w:t>Luanda SADC VSAT Terminal Installation</w:t>
      </w:r>
    </w:p>
    <w:p w14:paraId="27E8A1DB" w14:textId="77777777" w:rsidR="009133AD" w:rsidRPr="00713E30" w:rsidRDefault="009133AD" w:rsidP="009B234F">
      <w:pPr>
        <w:jc w:val="center"/>
        <w:rPr>
          <w:b/>
          <w:sz w:val="24"/>
          <w:szCs w:val="24"/>
          <w:lang w:val="en-US"/>
        </w:rPr>
      </w:pPr>
    </w:p>
    <w:p w14:paraId="22962388" w14:textId="77777777" w:rsidR="009133AD" w:rsidRPr="00713E30" w:rsidRDefault="009133AD" w:rsidP="009B234F">
      <w:pPr>
        <w:jc w:val="center"/>
        <w:rPr>
          <w:b/>
          <w:sz w:val="24"/>
          <w:szCs w:val="24"/>
          <w:lang w:val="en-US"/>
        </w:rPr>
      </w:pPr>
    </w:p>
    <w:p w14:paraId="74DDCB21" w14:textId="77777777" w:rsidR="009133AD" w:rsidRPr="00713E30" w:rsidRDefault="009133AD" w:rsidP="009B234F">
      <w:pPr>
        <w:jc w:val="center"/>
        <w:rPr>
          <w:b/>
          <w:sz w:val="24"/>
          <w:szCs w:val="24"/>
          <w:lang w:val="en-US"/>
        </w:rPr>
      </w:pPr>
    </w:p>
    <w:p w14:paraId="7BC6B010" w14:textId="77777777" w:rsidR="009133AD" w:rsidRPr="00713E30" w:rsidRDefault="009133AD" w:rsidP="009133AD">
      <w:pPr>
        <w:jc w:val="center"/>
        <w:rPr>
          <w:b/>
          <w:sz w:val="24"/>
          <w:szCs w:val="24"/>
          <w:lang w:val="en-US"/>
        </w:rPr>
      </w:pPr>
      <w:r w:rsidRPr="00713E30">
        <w:rPr>
          <w:b/>
          <w:sz w:val="24"/>
          <w:szCs w:val="24"/>
          <w:lang w:val="en-US"/>
        </w:rPr>
        <w:t>Volume 2</w:t>
      </w:r>
      <w:r w:rsidR="001240EE" w:rsidRPr="00713E30">
        <w:rPr>
          <w:b/>
          <w:sz w:val="24"/>
          <w:szCs w:val="24"/>
          <w:lang w:val="en-US"/>
        </w:rPr>
        <w:t xml:space="preserve"> - </w:t>
      </w:r>
      <w:r w:rsidR="00807F3F" w:rsidRPr="00713E30">
        <w:rPr>
          <w:b/>
          <w:sz w:val="24"/>
          <w:szCs w:val="24"/>
          <w:lang w:val="en-US"/>
        </w:rPr>
        <w:t>Part</w:t>
      </w:r>
      <w:r w:rsidR="004E63A0" w:rsidRPr="00713E30">
        <w:rPr>
          <w:b/>
          <w:sz w:val="24"/>
          <w:szCs w:val="24"/>
          <w:lang w:val="en-US"/>
        </w:rPr>
        <w:t xml:space="preserve"> </w:t>
      </w:r>
      <w:r w:rsidR="00807F3F" w:rsidRPr="00713E30">
        <w:rPr>
          <w:b/>
          <w:sz w:val="24"/>
          <w:szCs w:val="24"/>
          <w:lang w:val="en-US"/>
        </w:rPr>
        <w:t>1</w:t>
      </w:r>
    </w:p>
    <w:p w14:paraId="105D586A" w14:textId="77777777" w:rsidR="009133AD" w:rsidRPr="00713E30" w:rsidRDefault="009133AD" w:rsidP="009B234F">
      <w:pPr>
        <w:jc w:val="center"/>
        <w:rPr>
          <w:b/>
          <w:sz w:val="24"/>
          <w:szCs w:val="24"/>
          <w:lang w:val="en-US"/>
        </w:rPr>
      </w:pPr>
    </w:p>
    <w:p w14:paraId="6815A50F" w14:textId="77777777" w:rsidR="009B234F" w:rsidRPr="00713E30" w:rsidRDefault="009133AD" w:rsidP="009B234F">
      <w:pPr>
        <w:jc w:val="center"/>
        <w:rPr>
          <w:b/>
          <w:sz w:val="24"/>
          <w:szCs w:val="24"/>
          <w:lang w:val="en-US"/>
        </w:rPr>
      </w:pPr>
      <w:r w:rsidRPr="00713E30">
        <w:rPr>
          <w:b/>
          <w:sz w:val="24"/>
          <w:szCs w:val="24"/>
          <w:lang w:val="en-US"/>
        </w:rPr>
        <w:t>TECHNICAL REQUIREMENT SPECIFICATIONS</w:t>
      </w:r>
    </w:p>
    <w:p w14:paraId="216A2663" w14:textId="77777777" w:rsidR="009133AD" w:rsidRPr="00713E30" w:rsidRDefault="009133AD" w:rsidP="009B234F">
      <w:pPr>
        <w:jc w:val="center"/>
        <w:rPr>
          <w:b/>
          <w:sz w:val="24"/>
          <w:szCs w:val="24"/>
          <w:lang w:val="en-US"/>
        </w:rPr>
      </w:pPr>
    </w:p>
    <w:p w14:paraId="004F7A10" w14:textId="77777777" w:rsidR="009B234F" w:rsidRPr="00713E30" w:rsidRDefault="009B234F" w:rsidP="009B234F">
      <w:pPr>
        <w:jc w:val="center"/>
        <w:rPr>
          <w:b/>
          <w:sz w:val="24"/>
          <w:szCs w:val="24"/>
        </w:rPr>
      </w:pPr>
    </w:p>
    <w:p w14:paraId="040A5FFA" w14:textId="77777777" w:rsidR="009B234F" w:rsidRPr="00713E30" w:rsidRDefault="009B234F" w:rsidP="009B234F">
      <w:pPr>
        <w:jc w:val="center"/>
        <w:rPr>
          <w:b/>
          <w:sz w:val="24"/>
          <w:szCs w:val="24"/>
        </w:rPr>
      </w:pPr>
    </w:p>
    <w:p w14:paraId="1D10BB16" w14:textId="77777777" w:rsidR="009133AD" w:rsidRPr="00713E30" w:rsidRDefault="009133AD" w:rsidP="009B234F">
      <w:pPr>
        <w:jc w:val="center"/>
        <w:rPr>
          <w:b/>
          <w:sz w:val="24"/>
          <w:szCs w:val="24"/>
        </w:rPr>
      </w:pPr>
    </w:p>
    <w:p w14:paraId="25E604DC" w14:textId="02AC3216" w:rsidR="009B234F" w:rsidRPr="00713E30" w:rsidRDefault="001038C3" w:rsidP="009B234F">
      <w:pPr>
        <w:jc w:val="center"/>
        <w:rPr>
          <w:b/>
          <w:sz w:val="24"/>
          <w:szCs w:val="24"/>
        </w:rPr>
      </w:pPr>
      <w:r>
        <w:rPr>
          <w:b/>
          <w:sz w:val="24"/>
          <w:szCs w:val="24"/>
        </w:rPr>
        <w:t>21 OCTOBER</w:t>
      </w:r>
      <w:r w:rsidR="00713E30" w:rsidRPr="00713E30">
        <w:rPr>
          <w:b/>
          <w:sz w:val="24"/>
          <w:szCs w:val="24"/>
        </w:rPr>
        <w:t xml:space="preserve"> 2022</w:t>
      </w:r>
    </w:p>
    <w:p w14:paraId="0455329F" w14:textId="7B0D7483" w:rsidR="009133AD" w:rsidRDefault="009E12FD" w:rsidP="009E12FD">
      <w:pPr>
        <w:tabs>
          <w:tab w:val="left" w:pos="5470"/>
        </w:tabs>
      </w:pPr>
      <w:r>
        <w:tab/>
      </w:r>
    </w:p>
    <w:p w14:paraId="5383AC8E" w14:textId="77777777" w:rsidR="00076788" w:rsidRDefault="00076788" w:rsidP="009B234F"/>
    <w:p w14:paraId="7D7F9AE9" w14:textId="77777777" w:rsidR="009133AD" w:rsidRDefault="009133AD" w:rsidP="009B234F"/>
    <w:p w14:paraId="2366E491" w14:textId="77777777" w:rsidR="008B2189" w:rsidRDefault="008B2189" w:rsidP="009B234F"/>
    <w:p w14:paraId="3D5B5555" w14:textId="77777777" w:rsidR="008B2189" w:rsidRDefault="008B2189" w:rsidP="009B234F"/>
    <w:p w14:paraId="73E582BB" w14:textId="77777777" w:rsidR="007A7281" w:rsidRDefault="007A7281" w:rsidP="009B234F"/>
    <w:p w14:paraId="46D52C81" w14:textId="77777777" w:rsidR="007A7281" w:rsidRDefault="007A7281" w:rsidP="009B234F"/>
    <w:p w14:paraId="7B193257" w14:textId="77777777" w:rsidR="009133AD" w:rsidRDefault="009133AD" w:rsidP="009B234F"/>
    <w:p w14:paraId="10AD3FE0" w14:textId="77777777" w:rsidR="009133AD" w:rsidRDefault="009133AD" w:rsidP="009133AD">
      <w:pPr>
        <w:rPr>
          <w:b/>
          <w:sz w:val="16"/>
        </w:rPr>
      </w:pPr>
      <w:r>
        <w:rPr>
          <w:b/>
          <w:sz w:val="16"/>
        </w:rPr>
        <w:t>The information contained within this document is confidential to ATNS in all respects and it is hereby acknowledged that the information as provided shall only be used for the preparation of a response to this document.  The information furnished will not be used for any other purpose than stated and that the information will not directly or indirectly, by agent, employee or representative, be disclosed either in whole or in part, to any other third party without the express written consent by the Company or its representative.</w:t>
      </w:r>
    </w:p>
    <w:p w14:paraId="6178290C" w14:textId="77777777" w:rsidR="00C10889" w:rsidRDefault="009B234F" w:rsidP="009B234F">
      <w:r>
        <w:br w:type="page"/>
      </w:r>
    </w:p>
    <w:p w14:paraId="59CBA5CC" w14:textId="77777777" w:rsidR="002E7300" w:rsidRDefault="002E7300">
      <w:pPr>
        <w:jc w:val="center"/>
        <w:rPr>
          <w:b/>
          <w:sz w:val="24"/>
        </w:rPr>
      </w:pPr>
      <w:r>
        <w:rPr>
          <w:b/>
          <w:sz w:val="24"/>
        </w:rPr>
        <w:lastRenderedPageBreak/>
        <w:t>TABLE OF CONTENTS</w:t>
      </w:r>
    </w:p>
    <w:p w14:paraId="74A46749" w14:textId="77777777" w:rsidR="002E7300" w:rsidRDefault="002E7300">
      <w:pPr>
        <w:pStyle w:val="TOC3"/>
        <w:tabs>
          <w:tab w:val="left" w:pos="1200"/>
          <w:tab w:val="right" w:leader="dot" w:pos="9153"/>
        </w:tabs>
      </w:pPr>
    </w:p>
    <w:p w14:paraId="7039676C" w14:textId="1C671410" w:rsidR="00A069DA" w:rsidRDefault="003F0AC7">
      <w:pPr>
        <w:pStyle w:val="TOC1"/>
        <w:tabs>
          <w:tab w:val="right" w:leader="dot" w:pos="9153"/>
        </w:tabs>
        <w:rPr>
          <w:rFonts w:asciiTheme="minorHAnsi" w:eastAsiaTheme="minorEastAsia" w:hAnsiTheme="minorHAnsi" w:cstheme="minorBidi"/>
          <w:b w:val="0"/>
          <w:caps w:val="0"/>
          <w:noProof/>
          <w:sz w:val="22"/>
          <w:szCs w:val="22"/>
          <w:lang w:val="en-ZA" w:eastAsia="en-ZA"/>
        </w:rPr>
      </w:pPr>
      <w:r>
        <w:fldChar w:fldCharType="begin"/>
      </w:r>
      <w:r>
        <w:instrText xml:space="preserve"> TOC \o "1-2" \h \z \u </w:instrText>
      </w:r>
      <w:r>
        <w:fldChar w:fldCharType="separate"/>
      </w:r>
      <w:hyperlink w:anchor="_Toc114233141" w:history="1">
        <w:r w:rsidR="00A069DA" w:rsidRPr="002E2EC5">
          <w:rPr>
            <w:rStyle w:val="Hyperlink"/>
            <w:noProof/>
          </w:rPr>
          <w:t>1.</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SCOPE</w:t>
        </w:r>
        <w:r w:rsidR="00A069DA">
          <w:rPr>
            <w:noProof/>
            <w:webHidden/>
          </w:rPr>
          <w:tab/>
        </w:r>
        <w:r w:rsidR="00A069DA">
          <w:rPr>
            <w:noProof/>
            <w:webHidden/>
          </w:rPr>
          <w:fldChar w:fldCharType="begin"/>
        </w:r>
        <w:r w:rsidR="00A069DA">
          <w:rPr>
            <w:noProof/>
            <w:webHidden/>
          </w:rPr>
          <w:instrText xml:space="preserve"> PAGEREF _Toc114233141 \h </w:instrText>
        </w:r>
        <w:r w:rsidR="00A069DA">
          <w:rPr>
            <w:noProof/>
            <w:webHidden/>
          </w:rPr>
        </w:r>
        <w:r w:rsidR="00A069DA">
          <w:rPr>
            <w:noProof/>
            <w:webHidden/>
          </w:rPr>
          <w:fldChar w:fldCharType="separate"/>
        </w:r>
        <w:r w:rsidR="00A069DA">
          <w:rPr>
            <w:noProof/>
            <w:webHidden/>
          </w:rPr>
          <w:t>3</w:t>
        </w:r>
        <w:r w:rsidR="00A069DA">
          <w:rPr>
            <w:noProof/>
            <w:webHidden/>
          </w:rPr>
          <w:fldChar w:fldCharType="end"/>
        </w:r>
      </w:hyperlink>
    </w:p>
    <w:p w14:paraId="65418F1F" w14:textId="646C4E18" w:rsidR="00A069DA" w:rsidRDefault="00995D65">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42" w:history="1">
        <w:r w:rsidR="00A069DA" w:rsidRPr="002E2EC5">
          <w:rPr>
            <w:rStyle w:val="Hyperlink"/>
            <w:noProof/>
          </w:rPr>
          <w:t>2.</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INTRODUCTION</w:t>
        </w:r>
        <w:r w:rsidR="00A069DA">
          <w:rPr>
            <w:noProof/>
            <w:webHidden/>
          </w:rPr>
          <w:tab/>
        </w:r>
        <w:r w:rsidR="00A069DA">
          <w:rPr>
            <w:noProof/>
            <w:webHidden/>
          </w:rPr>
          <w:fldChar w:fldCharType="begin"/>
        </w:r>
        <w:r w:rsidR="00A069DA">
          <w:rPr>
            <w:noProof/>
            <w:webHidden/>
          </w:rPr>
          <w:instrText xml:space="preserve"> PAGEREF _Toc114233142 \h </w:instrText>
        </w:r>
        <w:r w:rsidR="00A069DA">
          <w:rPr>
            <w:noProof/>
            <w:webHidden/>
          </w:rPr>
        </w:r>
        <w:r w:rsidR="00A069DA">
          <w:rPr>
            <w:noProof/>
            <w:webHidden/>
          </w:rPr>
          <w:fldChar w:fldCharType="separate"/>
        </w:r>
        <w:r w:rsidR="00A069DA">
          <w:rPr>
            <w:noProof/>
            <w:webHidden/>
          </w:rPr>
          <w:t>3</w:t>
        </w:r>
        <w:r w:rsidR="00A069DA">
          <w:rPr>
            <w:noProof/>
            <w:webHidden/>
          </w:rPr>
          <w:fldChar w:fldCharType="end"/>
        </w:r>
      </w:hyperlink>
    </w:p>
    <w:p w14:paraId="1F1C7FE4" w14:textId="5A806CF6" w:rsidR="00A069DA" w:rsidRDefault="00995D65">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43" w:history="1">
        <w:r w:rsidR="00A069DA" w:rsidRPr="002E2EC5">
          <w:rPr>
            <w:rStyle w:val="Hyperlink"/>
            <w:noProof/>
          </w:rPr>
          <w:t>3.</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RFQ RESPONSE</w:t>
        </w:r>
        <w:r w:rsidR="00A069DA">
          <w:rPr>
            <w:noProof/>
            <w:webHidden/>
          </w:rPr>
          <w:tab/>
        </w:r>
        <w:r w:rsidR="00A069DA">
          <w:rPr>
            <w:noProof/>
            <w:webHidden/>
          </w:rPr>
          <w:fldChar w:fldCharType="begin"/>
        </w:r>
        <w:r w:rsidR="00A069DA">
          <w:rPr>
            <w:noProof/>
            <w:webHidden/>
          </w:rPr>
          <w:instrText xml:space="preserve"> PAGEREF _Toc114233143 \h </w:instrText>
        </w:r>
        <w:r w:rsidR="00A069DA">
          <w:rPr>
            <w:noProof/>
            <w:webHidden/>
          </w:rPr>
        </w:r>
        <w:r w:rsidR="00A069DA">
          <w:rPr>
            <w:noProof/>
            <w:webHidden/>
          </w:rPr>
          <w:fldChar w:fldCharType="separate"/>
        </w:r>
        <w:r w:rsidR="00A069DA">
          <w:rPr>
            <w:noProof/>
            <w:webHidden/>
          </w:rPr>
          <w:t>3</w:t>
        </w:r>
        <w:r w:rsidR="00A069DA">
          <w:rPr>
            <w:noProof/>
            <w:webHidden/>
          </w:rPr>
          <w:fldChar w:fldCharType="end"/>
        </w:r>
      </w:hyperlink>
    </w:p>
    <w:p w14:paraId="23630953" w14:textId="7F70A35C" w:rsidR="00A069DA" w:rsidRDefault="00995D65">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44" w:history="1">
        <w:r w:rsidR="00A069DA" w:rsidRPr="002E2EC5">
          <w:rPr>
            <w:rStyle w:val="Hyperlink"/>
            <w:noProof/>
          </w:rPr>
          <w:t>4.</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requirements for ats/ds CIRCUIT connectivity</w:t>
        </w:r>
        <w:r w:rsidR="00A069DA">
          <w:rPr>
            <w:noProof/>
            <w:webHidden/>
          </w:rPr>
          <w:tab/>
        </w:r>
        <w:r w:rsidR="00A069DA">
          <w:rPr>
            <w:noProof/>
            <w:webHidden/>
          </w:rPr>
          <w:fldChar w:fldCharType="begin"/>
        </w:r>
        <w:r w:rsidR="00A069DA">
          <w:rPr>
            <w:noProof/>
            <w:webHidden/>
          </w:rPr>
          <w:instrText xml:space="preserve"> PAGEREF _Toc114233144 \h </w:instrText>
        </w:r>
        <w:r w:rsidR="00A069DA">
          <w:rPr>
            <w:noProof/>
            <w:webHidden/>
          </w:rPr>
        </w:r>
        <w:r w:rsidR="00A069DA">
          <w:rPr>
            <w:noProof/>
            <w:webHidden/>
          </w:rPr>
          <w:fldChar w:fldCharType="separate"/>
        </w:r>
        <w:r w:rsidR="00A069DA">
          <w:rPr>
            <w:noProof/>
            <w:webHidden/>
          </w:rPr>
          <w:t>4</w:t>
        </w:r>
        <w:r w:rsidR="00A069DA">
          <w:rPr>
            <w:noProof/>
            <w:webHidden/>
          </w:rPr>
          <w:fldChar w:fldCharType="end"/>
        </w:r>
      </w:hyperlink>
    </w:p>
    <w:p w14:paraId="2969712C" w14:textId="1048BE2E" w:rsidR="00A069DA" w:rsidRDefault="00995D65">
      <w:pPr>
        <w:pStyle w:val="TOC2"/>
        <w:tabs>
          <w:tab w:val="right" w:leader="dot" w:pos="9153"/>
        </w:tabs>
        <w:rPr>
          <w:rFonts w:asciiTheme="minorHAnsi" w:eastAsiaTheme="minorEastAsia" w:hAnsiTheme="minorHAnsi" w:cstheme="minorBidi"/>
          <w:noProof/>
          <w:sz w:val="22"/>
          <w:szCs w:val="22"/>
          <w:lang w:val="en-ZA" w:eastAsia="en-ZA"/>
        </w:rPr>
      </w:pPr>
      <w:hyperlink w:anchor="_Toc114233145" w:history="1">
        <w:r w:rsidR="00A069DA" w:rsidRPr="002E2EC5">
          <w:rPr>
            <w:rStyle w:val="Hyperlink"/>
            <w:noProof/>
          </w:rPr>
          <w:t>4.1</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ATS/DS Circuit Connectivity</w:t>
        </w:r>
        <w:r w:rsidR="00A069DA">
          <w:rPr>
            <w:noProof/>
            <w:webHidden/>
          </w:rPr>
          <w:tab/>
        </w:r>
        <w:r w:rsidR="00A069DA">
          <w:rPr>
            <w:noProof/>
            <w:webHidden/>
          </w:rPr>
          <w:fldChar w:fldCharType="begin"/>
        </w:r>
        <w:r w:rsidR="00A069DA">
          <w:rPr>
            <w:noProof/>
            <w:webHidden/>
          </w:rPr>
          <w:instrText xml:space="preserve"> PAGEREF _Toc114233145 \h </w:instrText>
        </w:r>
        <w:r w:rsidR="00A069DA">
          <w:rPr>
            <w:noProof/>
            <w:webHidden/>
          </w:rPr>
        </w:r>
        <w:r w:rsidR="00A069DA">
          <w:rPr>
            <w:noProof/>
            <w:webHidden/>
          </w:rPr>
          <w:fldChar w:fldCharType="separate"/>
        </w:r>
        <w:r w:rsidR="00A069DA">
          <w:rPr>
            <w:noProof/>
            <w:webHidden/>
          </w:rPr>
          <w:t>4</w:t>
        </w:r>
        <w:r w:rsidR="00A069DA">
          <w:rPr>
            <w:noProof/>
            <w:webHidden/>
          </w:rPr>
          <w:fldChar w:fldCharType="end"/>
        </w:r>
      </w:hyperlink>
    </w:p>
    <w:p w14:paraId="4D276B6B" w14:textId="3A0C1DF1" w:rsidR="00A069DA" w:rsidRDefault="00995D65">
      <w:pPr>
        <w:pStyle w:val="TOC2"/>
        <w:tabs>
          <w:tab w:val="right" w:leader="dot" w:pos="9153"/>
        </w:tabs>
        <w:rPr>
          <w:rFonts w:asciiTheme="minorHAnsi" w:eastAsiaTheme="minorEastAsia" w:hAnsiTheme="minorHAnsi" w:cstheme="minorBidi"/>
          <w:noProof/>
          <w:sz w:val="22"/>
          <w:szCs w:val="22"/>
          <w:lang w:val="en-ZA" w:eastAsia="en-ZA"/>
        </w:rPr>
      </w:pPr>
      <w:hyperlink w:anchor="_Toc114233146" w:history="1">
        <w:r w:rsidR="00A069DA" w:rsidRPr="002E2EC5">
          <w:rPr>
            <w:rStyle w:val="Hyperlink"/>
            <w:noProof/>
          </w:rPr>
          <w:t>4.2</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ATS/DS Circuit Requirements for the Southern African States</w:t>
        </w:r>
        <w:r w:rsidR="00A069DA">
          <w:rPr>
            <w:noProof/>
            <w:webHidden/>
          </w:rPr>
          <w:tab/>
        </w:r>
        <w:r w:rsidR="00A069DA">
          <w:rPr>
            <w:noProof/>
            <w:webHidden/>
          </w:rPr>
          <w:fldChar w:fldCharType="begin"/>
        </w:r>
        <w:r w:rsidR="00A069DA">
          <w:rPr>
            <w:noProof/>
            <w:webHidden/>
          </w:rPr>
          <w:instrText xml:space="preserve"> PAGEREF _Toc114233146 \h </w:instrText>
        </w:r>
        <w:r w:rsidR="00A069DA">
          <w:rPr>
            <w:noProof/>
            <w:webHidden/>
          </w:rPr>
        </w:r>
        <w:r w:rsidR="00A069DA">
          <w:rPr>
            <w:noProof/>
            <w:webHidden/>
          </w:rPr>
          <w:fldChar w:fldCharType="separate"/>
        </w:r>
        <w:r w:rsidR="00A069DA">
          <w:rPr>
            <w:noProof/>
            <w:webHidden/>
          </w:rPr>
          <w:t>4</w:t>
        </w:r>
        <w:r w:rsidR="00A069DA">
          <w:rPr>
            <w:noProof/>
            <w:webHidden/>
          </w:rPr>
          <w:fldChar w:fldCharType="end"/>
        </w:r>
      </w:hyperlink>
    </w:p>
    <w:p w14:paraId="7C50B7D1" w14:textId="06E6C1C0" w:rsidR="00A069DA" w:rsidRDefault="00995D65">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47" w:history="1">
        <w:r w:rsidR="00A069DA" w:rsidRPr="002E2EC5">
          <w:rPr>
            <w:rStyle w:val="Hyperlink"/>
            <w:noProof/>
          </w:rPr>
          <w:t>5.</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requirements for AFTN connectivity</w:t>
        </w:r>
        <w:r w:rsidR="00A069DA">
          <w:rPr>
            <w:noProof/>
            <w:webHidden/>
          </w:rPr>
          <w:tab/>
        </w:r>
        <w:r w:rsidR="00A069DA">
          <w:rPr>
            <w:noProof/>
            <w:webHidden/>
          </w:rPr>
          <w:fldChar w:fldCharType="begin"/>
        </w:r>
        <w:r w:rsidR="00A069DA">
          <w:rPr>
            <w:noProof/>
            <w:webHidden/>
          </w:rPr>
          <w:instrText xml:space="preserve"> PAGEREF _Toc114233147 \h </w:instrText>
        </w:r>
        <w:r w:rsidR="00A069DA">
          <w:rPr>
            <w:noProof/>
            <w:webHidden/>
          </w:rPr>
        </w:r>
        <w:r w:rsidR="00A069DA">
          <w:rPr>
            <w:noProof/>
            <w:webHidden/>
          </w:rPr>
          <w:fldChar w:fldCharType="separate"/>
        </w:r>
        <w:r w:rsidR="00A069DA">
          <w:rPr>
            <w:noProof/>
            <w:webHidden/>
          </w:rPr>
          <w:t>8</w:t>
        </w:r>
        <w:r w:rsidR="00A069DA">
          <w:rPr>
            <w:noProof/>
            <w:webHidden/>
          </w:rPr>
          <w:fldChar w:fldCharType="end"/>
        </w:r>
      </w:hyperlink>
    </w:p>
    <w:p w14:paraId="3FA8C5DC" w14:textId="4CE69B8F" w:rsidR="00A069DA" w:rsidRDefault="00995D65">
      <w:pPr>
        <w:pStyle w:val="TOC2"/>
        <w:tabs>
          <w:tab w:val="right" w:leader="dot" w:pos="9153"/>
        </w:tabs>
        <w:rPr>
          <w:rFonts w:asciiTheme="minorHAnsi" w:eastAsiaTheme="minorEastAsia" w:hAnsiTheme="minorHAnsi" w:cstheme="minorBidi"/>
          <w:noProof/>
          <w:sz w:val="22"/>
          <w:szCs w:val="22"/>
          <w:lang w:val="en-ZA" w:eastAsia="en-ZA"/>
        </w:rPr>
      </w:pPr>
      <w:hyperlink w:anchor="_Toc114233148" w:history="1">
        <w:r w:rsidR="00A069DA" w:rsidRPr="002E2EC5">
          <w:rPr>
            <w:rStyle w:val="Hyperlink"/>
            <w:noProof/>
          </w:rPr>
          <w:t>5.1</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AFTN Circuit Connectivity</w:t>
        </w:r>
        <w:r w:rsidR="00A069DA">
          <w:rPr>
            <w:noProof/>
            <w:webHidden/>
          </w:rPr>
          <w:tab/>
        </w:r>
        <w:r w:rsidR="00A069DA">
          <w:rPr>
            <w:noProof/>
            <w:webHidden/>
          </w:rPr>
          <w:fldChar w:fldCharType="begin"/>
        </w:r>
        <w:r w:rsidR="00A069DA">
          <w:rPr>
            <w:noProof/>
            <w:webHidden/>
          </w:rPr>
          <w:instrText xml:space="preserve"> PAGEREF _Toc114233148 \h </w:instrText>
        </w:r>
        <w:r w:rsidR="00A069DA">
          <w:rPr>
            <w:noProof/>
            <w:webHidden/>
          </w:rPr>
        </w:r>
        <w:r w:rsidR="00A069DA">
          <w:rPr>
            <w:noProof/>
            <w:webHidden/>
          </w:rPr>
          <w:fldChar w:fldCharType="separate"/>
        </w:r>
        <w:r w:rsidR="00A069DA">
          <w:rPr>
            <w:noProof/>
            <w:webHidden/>
          </w:rPr>
          <w:t>8</w:t>
        </w:r>
        <w:r w:rsidR="00A069DA">
          <w:rPr>
            <w:noProof/>
            <w:webHidden/>
          </w:rPr>
          <w:fldChar w:fldCharType="end"/>
        </w:r>
      </w:hyperlink>
    </w:p>
    <w:p w14:paraId="48BB695B" w14:textId="1D8ED800" w:rsidR="00A069DA" w:rsidRDefault="00995D65">
      <w:pPr>
        <w:pStyle w:val="TOC2"/>
        <w:tabs>
          <w:tab w:val="right" w:leader="dot" w:pos="9153"/>
        </w:tabs>
        <w:rPr>
          <w:rFonts w:asciiTheme="minorHAnsi" w:eastAsiaTheme="minorEastAsia" w:hAnsiTheme="minorHAnsi" w:cstheme="minorBidi"/>
          <w:noProof/>
          <w:sz w:val="22"/>
          <w:szCs w:val="22"/>
          <w:lang w:val="en-ZA" w:eastAsia="en-ZA"/>
        </w:rPr>
      </w:pPr>
      <w:hyperlink w:anchor="_Toc114233149" w:history="1">
        <w:r w:rsidR="00A069DA" w:rsidRPr="002E2EC5">
          <w:rPr>
            <w:rStyle w:val="Hyperlink"/>
            <w:noProof/>
          </w:rPr>
          <w:t>5.2</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AFTN Circuit Requirements for the Southern African States</w:t>
        </w:r>
        <w:r w:rsidR="00A069DA">
          <w:rPr>
            <w:noProof/>
            <w:webHidden/>
          </w:rPr>
          <w:tab/>
        </w:r>
        <w:r w:rsidR="00A069DA">
          <w:rPr>
            <w:noProof/>
            <w:webHidden/>
          </w:rPr>
          <w:fldChar w:fldCharType="begin"/>
        </w:r>
        <w:r w:rsidR="00A069DA">
          <w:rPr>
            <w:noProof/>
            <w:webHidden/>
          </w:rPr>
          <w:instrText xml:space="preserve"> PAGEREF _Toc114233149 \h </w:instrText>
        </w:r>
        <w:r w:rsidR="00A069DA">
          <w:rPr>
            <w:noProof/>
            <w:webHidden/>
          </w:rPr>
        </w:r>
        <w:r w:rsidR="00A069DA">
          <w:rPr>
            <w:noProof/>
            <w:webHidden/>
          </w:rPr>
          <w:fldChar w:fldCharType="separate"/>
        </w:r>
        <w:r w:rsidR="00A069DA">
          <w:rPr>
            <w:noProof/>
            <w:webHidden/>
          </w:rPr>
          <w:t>8</w:t>
        </w:r>
        <w:r w:rsidR="00A069DA">
          <w:rPr>
            <w:noProof/>
            <w:webHidden/>
          </w:rPr>
          <w:fldChar w:fldCharType="end"/>
        </w:r>
      </w:hyperlink>
    </w:p>
    <w:p w14:paraId="58C59921" w14:textId="306CC6F5" w:rsidR="00A069DA" w:rsidRDefault="00995D65">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50" w:history="1">
        <w:r w:rsidR="00A069DA" w:rsidRPr="002E2EC5">
          <w:rPr>
            <w:rStyle w:val="Hyperlink"/>
            <w:noProof/>
          </w:rPr>
          <w:t>6.</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requirements for ATN connectivity</w:t>
        </w:r>
        <w:r w:rsidR="00A069DA">
          <w:rPr>
            <w:noProof/>
            <w:webHidden/>
          </w:rPr>
          <w:tab/>
        </w:r>
        <w:r w:rsidR="00A069DA">
          <w:rPr>
            <w:noProof/>
            <w:webHidden/>
          </w:rPr>
          <w:fldChar w:fldCharType="begin"/>
        </w:r>
        <w:r w:rsidR="00A069DA">
          <w:rPr>
            <w:noProof/>
            <w:webHidden/>
          </w:rPr>
          <w:instrText xml:space="preserve"> PAGEREF _Toc114233150 \h </w:instrText>
        </w:r>
        <w:r w:rsidR="00A069DA">
          <w:rPr>
            <w:noProof/>
            <w:webHidden/>
          </w:rPr>
        </w:r>
        <w:r w:rsidR="00A069DA">
          <w:rPr>
            <w:noProof/>
            <w:webHidden/>
          </w:rPr>
          <w:fldChar w:fldCharType="separate"/>
        </w:r>
        <w:r w:rsidR="00A069DA">
          <w:rPr>
            <w:noProof/>
            <w:webHidden/>
          </w:rPr>
          <w:t>11</w:t>
        </w:r>
        <w:r w:rsidR="00A069DA">
          <w:rPr>
            <w:noProof/>
            <w:webHidden/>
          </w:rPr>
          <w:fldChar w:fldCharType="end"/>
        </w:r>
      </w:hyperlink>
    </w:p>
    <w:p w14:paraId="2F90755C" w14:textId="23A7D97C" w:rsidR="00A069DA" w:rsidRDefault="00995D65">
      <w:pPr>
        <w:pStyle w:val="TOC2"/>
        <w:tabs>
          <w:tab w:val="right" w:leader="dot" w:pos="9153"/>
        </w:tabs>
        <w:rPr>
          <w:rFonts w:asciiTheme="minorHAnsi" w:eastAsiaTheme="minorEastAsia" w:hAnsiTheme="minorHAnsi" w:cstheme="minorBidi"/>
          <w:noProof/>
          <w:sz w:val="22"/>
          <w:szCs w:val="22"/>
          <w:lang w:val="en-ZA" w:eastAsia="en-ZA"/>
        </w:rPr>
      </w:pPr>
      <w:hyperlink w:anchor="_Toc114233151" w:history="1">
        <w:r w:rsidR="00A069DA" w:rsidRPr="002E2EC5">
          <w:rPr>
            <w:rStyle w:val="Hyperlink"/>
            <w:noProof/>
          </w:rPr>
          <w:t>6.1</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ATN Circuit Connectivity</w:t>
        </w:r>
        <w:r w:rsidR="00A069DA">
          <w:rPr>
            <w:noProof/>
            <w:webHidden/>
          </w:rPr>
          <w:tab/>
        </w:r>
        <w:r w:rsidR="00A069DA">
          <w:rPr>
            <w:noProof/>
            <w:webHidden/>
          </w:rPr>
          <w:fldChar w:fldCharType="begin"/>
        </w:r>
        <w:r w:rsidR="00A069DA">
          <w:rPr>
            <w:noProof/>
            <w:webHidden/>
          </w:rPr>
          <w:instrText xml:space="preserve"> PAGEREF _Toc114233151 \h </w:instrText>
        </w:r>
        <w:r w:rsidR="00A069DA">
          <w:rPr>
            <w:noProof/>
            <w:webHidden/>
          </w:rPr>
        </w:r>
        <w:r w:rsidR="00A069DA">
          <w:rPr>
            <w:noProof/>
            <w:webHidden/>
          </w:rPr>
          <w:fldChar w:fldCharType="separate"/>
        </w:r>
        <w:r w:rsidR="00A069DA">
          <w:rPr>
            <w:noProof/>
            <w:webHidden/>
          </w:rPr>
          <w:t>11</w:t>
        </w:r>
        <w:r w:rsidR="00A069DA">
          <w:rPr>
            <w:noProof/>
            <w:webHidden/>
          </w:rPr>
          <w:fldChar w:fldCharType="end"/>
        </w:r>
      </w:hyperlink>
    </w:p>
    <w:p w14:paraId="53F31340" w14:textId="5ACA26C0" w:rsidR="00A069DA" w:rsidRDefault="00995D65">
      <w:pPr>
        <w:pStyle w:val="TOC2"/>
        <w:tabs>
          <w:tab w:val="right" w:leader="dot" w:pos="9153"/>
        </w:tabs>
        <w:rPr>
          <w:rFonts w:asciiTheme="minorHAnsi" w:eastAsiaTheme="minorEastAsia" w:hAnsiTheme="minorHAnsi" w:cstheme="minorBidi"/>
          <w:noProof/>
          <w:sz w:val="22"/>
          <w:szCs w:val="22"/>
          <w:lang w:val="en-ZA" w:eastAsia="en-ZA"/>
        </w:rPr>
      </w:pPr>
      <w:hyperlink w:anchor="_Toc114233152" w:history="1">
        <w:r w:rsidR="00A069DA" w:rsidRPr="002E2EC5">
          <w:rPr>
            <w:rStyle w:val="Hyperlink"/>
            <w:noProof/>
          </w:rPr>
          <w:t>6.2</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ATN Circuit Requirements for the Southern African States</w:t>
        </w:r>
        <w:r w:rsidR="00A069DA">
          <w:rPr>
            <w:noProof/>
            <w:webHidden/>
          </w:rPr>
          <w:tab/>
        </w:r>
        <w:r w:rsidR="00A069DA">
          <w:rPr>
            <w:noProof/>
            <w:webHidden/>
          </w:rPr>
          <w:fldChar w:fldCharType="begin"/>
        </w:r>
        <w:r w:rsidR="00A069DA">
          <w:rPr>
            <w:noProof/>
            <w:webHidden/>
          </w:rPr>
          <w:instrText xml:space="preserve"> PAGEREF _Toc114233152 \h </w:instrText>
        </w:r>
        <w:r w:rsidR="00A069DA">
          <w:rPr>
            <w:noProof/>
            <w:webHidden/>
          </w:rPr>
        </w:r>
        <w:r w:rsidR="00A069DA">
          <w:rPr>
            <w:noProof/>
            <w:webHidden/>
          </w:rPr>
          <w:fldChar w:fldCharType="separate"/>
        </w:r>
        <w:r w:rsidR="00A069DA">
          <w:rPr>
            <w:noProof/>
            <w:webHidden/>
          </w:rPr>
          <w:t>11</w:t>
        </w:r>
        <w:r w:rsidR="00A069DA">
          <w:rPr>
            <w:noProof/>
            <w:webHidden/>
          </w:rPr>
          <w:fldChar w:fldCharType="end"/>
        </w:r>
      </w:hyperlink>
    </w:p>
    <w:p w14:paraId="2F366D5F" w14:textId="46774468" w:rsidR="00A069DA" w:rsidRDefault="00995D65">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53" w:history="1">
        <w:r w:rsidR="00A069DA" w:rsidRPr="002E2EC5">
          <w:rPr>
            <w:rStyle w:val="Hyperlink"/>
            <w:noProof/>
          </w:rPr>
          <w:t>7.</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requirements for engineering voice and data connectivity</w:t>
        </w:r>
        <w:r w:rsidR="00A069DA">
          <w:rPr>
            <w:noProof/>
            <w:webHidden/>
          </w:rPr>
          <w:tab/>
        </w:r>
        <w:r w:rsidR="00A069DA">
          <w:rPr>
            <w:noProof/>
            <w:webHidden/>
          </w:rPr>
          <w:fldChar w:fldCharType="begin"/>
        </w:r>
        <w:r w:rsidR="00A069DA">
          <w:rPr>
            <w:noProof/>
            <w:webHidden/>
          </w:rPr>
          <w:instrText xml:space="preserve"> PAGEREF _Toc114233153 \h </w:instrText>
        </w:r>
        <w:r w:rsidR="00A069DA">
          <w:rPr>
            <w:noProof/>
            <w:webHidden/>
          </w:rPr>
        </w:r>
        <w:r w:rsidR="00A069DA">
          <w:rPr>
            <w:noProof/>
            <w:webHidden/>
          </w:rPr>
          <w:fldChar w:fldCharType="separate"/>
        </w:r>
        <w:r w:rsidR="00A069DA">
          <w:rPr>
            <w:noProof/>
            <w:webHidden/>
          </w:rPr>
          <w:t>13</w:t>
        </w:r>
        <w:r w:rsidR="00A069DA">
          <w:rPr>
            <w:noProof/>
            <w:webHidden/>
          </w:rPr>
          <w:fldChar w:fldCharType="end"/>
        </w:r>
      </w:hyperlink>
    </w:p>
    <w:p w14:paraId="560E974C" w14:textId="1455CEFE" w:rsidR="00A069DA" w:rsidRDefault="00995D65">
      <w:pPr>
        <w:pStyle w:val="TOC2"/>
        <w:tabs>
          <w:tab w:val="right" w:leader="dot" w:pos="9153"/>
        </w:tabs>
        <w:rPr>
          <w:rFonts w:asciiTheme="minorHAnsi" w:eastAsiaTheme="minorEastAsia" w:hAnsiTheme="minorHAnsi" w:cstheme="minorBidi"/>
          <w:noProof/>
          <w:sz w:val="22"/>
          <w:szCs w:val="22"/>
          <w:lang w:val="en-ZA" w:eastAsia="en-ZA"/>
        </w:rPr>
      </w:pPr>
      <w:hyperlink w:anchor="_Toc114233154" w:history="1">
        <w:r w:rsidR="00A069DA" w:rsidRPr="002E2EC5">
          <w:rPr>
            <w:rStyle w:val="Hyperlink"/>
            <w:noProof/>
          </w:rPr>
          <w:t>7.1</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Engineering Circuits Connectivity Requirements for the NAFISAT and SADC/2 Networks</w:t>
        </w:r>
        <w:r w:rsidR="00A069DA">
          <w:rPr>
            <w:noProof/>
            <w:webHidden/>
          </w:rPr>
          <w:tab/>
        </w:r>
        <w:r w:rsidR="00A069DA">
          <w:rPr>
            <w:noProof/>
            <w:webHidden/>
          </w:rPr>
          <w:fldChar w:fldCharType="begin"/>
        </w:r>
        <w:r w:rsidR="00A069DA">
          <w:rPr>
            <w:noProof/>
            <w:webHidden/>
          </w:rPr>
          <w:instrText xml:space="preserve"> PAGEREF _Toc114233154 \h </w:instrText>
        </w:r>
        <w:r w:rsidR="00A069DA">
          <w:rPr>
            <w:noProof/>
            <w:webHidden/>
          </w:rPr>
        </w:r>
        <w:r w:rsidR="00A069DA">
          <w:rPr>
            <w:noProof/>
            <w:webHidden/>
          </w:rPr>
          <w:fldChar w:fldCharType="separate"/>
        </w:r>
        <w:r w:rsidR="00A069DA">
          <w:rPr>
            <w:noProof/>
            <w:webHidden/>
          </w:rPr>
          <w:t>13</w:t>
        </w:r>
        <w:r w:rsidR="00A069DA">
          <w:rPr>
            <w:noProof/>
            <w:webHidden/>
          </w:rPr>
          <w:fldChar w:fldCharType="end"/>
        </w:r>
      </w:hyperlink>
    </w:p>
    <w:p w14:paraId="08CF2AE2" w14:textId="0974FCD7" w:rsidR="00A069DA" w:rsidRDefault="00995D65">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55" w:history="1">
        <w:r w:rsidR="00A069DA" w:rsidRPr="002E2EC5">
          <w:rPr>
            <w:rStyle w:val="Hyperlink"/>
            <w:noProof/>
          </w:rPr>
          <w:t>8.</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requirements for LUANDA LINKS TO REMOTE EXTENDED RANGE STATIONS</w:t>
        </w:r>
        <w:r w:rsidR="00A069DA">
          <w:rPr>
            <w:noProof/>
            <w:webHidden/>
          </w:rPr>
          <w:tab/>
        </w:r>
        <w:r w:rsidR="00A069DA">
          <w:rPr>
            <w:noProof/>
            <w:webHidden/>
          </w:rPr>
          <w:fldChar w:fldCharType="begin"/>
        </w:r>
        <w:r w:rsidR="00A069DA">
          <w:rPr>
            <w:noProof/>
            <w:webHidden/>
          </w:rPr>
          <w:instrText xml:space="preserve"> PAGEREF _Toc114233155 \h </w:instrText>
        </w:r>
        <w:r w:rsidR="00A069DA">
          <w:rPr>
            <w:noProof/>
            <w:webHidden/>
          </w:rPr>
        </w:r>
        <w:r w:rsidR="00A069DA">
          <w:rPr>
            <w:noProof/>
            <w:webHidden/>
          </w:rPr>
          <w:fldChar w:fldCharType="separate"/>
        </w:r>
        <w:r w:rsidR="00A069DA">
          <w:rPr>
            <w:noProof/>
            <w:webHidden/>
          </w:rPr>
          <w:t>15</w:t>
        </w:r>
        <w:r w:rsidR="00A069DA">
          <w:rPr>
            <w:noProof/>
            <w:webHidden/>
          </w:rPr>
          <w:fldChar w:fldCharType="end"/>
        </w:r>
      </w:hyperlink>
    </w:p>
    <w:p w14:paraId="0EACE5A3" w14:textId="4081CA39" w:rsidR="00A069DA" w:rsidRDefault="00995D65">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56" w:history="1">
        <w:r w:rsidR="00A069DA" w:rsidRPr="002E2EC5">
          <w:rPr>
            <w:rStyle w:val="Hyperlink"/>
            <w:noProof/>
          </w:rPr>
          <w:t>9.</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ATNS vsat network CIRCUIT CONFIGURATIONS</w:t>
        </w:r>
        <w:r w:rsidR="00A069DA">
          <w:rPr>
            <w:noProof/>
            <w:webHidden/>
          </w:rPr>
          <w:tab/>
        </w:r>
        <w:r w:rsidR="00A069DA">
          <w:rPr>
            <w:noProof/>
            <w:webHidden/>
          </w:rPr>
          <w:fldChar w:fldCharType="begin"/>
        </w:r>
        <w:r w:rsidR="00A069DA">
          <w:rPr>
            <w:noProof/>
            <w:webHidden/>
          </w:rPr>
          <w:instrText xml:space="preserve"> PAGEREF _Toc114233156 \h </w:instrText>
        </w:r>
        <w:r w:rsidR="00A069DA">
          <w:rPr>
            <w:noProof/>
            <w:webHidden/>
          </w:rPr>
        </w:r>
        <w:r w:rsidR="00A069DA">
          <w:rPr>
            <w:noProof/>
            <w:webHidden/>
          </w:rPr>
          <w:fldChar w:fldCharType="separate"/>
        </w:r>
        <w:r w:rsidR="00A069DA">
          <w:rPr>
            <w:noProof/>
            <w:webHidden/>
          </w:rPr>
          <w:t>17</w:t>
        </w:r>
        <w:r w:rsidR="00A069DA">
          <w:rPr>
            <w:noProof/>
            <w:webHidden/>
          </w:rPr>
          <w:fldChar w:fldCharType="end"/>
        </w:r>
      </w:hyperlink>
    </w:p>
    <w:p w14:paraId="19F26746" w14:textId="5363405C" w:rsidR="00A069DA" w:rsidRDefault="00995D65">
      <w:pPr>
        <w:pStyle w:val="TOC2"/>
        <w:tabs>
          <w:tab w:val="right" w:leader="dot" w:pos="9153"/>
        </w:tabs>
        <w:rPr>
          <w:rFonts w:asciiTheme="minorHAnsi" w:eastAsiaTheme="minorEastAsia" w:hAnsiTheme="minorHAnsi" w:cstheme="minorBidi"/>
          <w:noProof/>
          <w:sz w:val="22"/>
          <w:szCs w:val="22"/>
          <w:lang w:val="en-ZA" w:eastAsia="en-ZA"/>
        </w:rPr>
      </w:pPr>
      <w:hyperlink w:anchor="_Toc114233157" w:history="1">
        <w:r w:rsidR="00A069DA" w:rsidRPr="002E2EC5">
          <w:rPr>
            <w:rStyle w:val="Hyperlink"/>
            <w:noProof/>
          </w:rPr>
          <w:t>9.1</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General Requirement</w:t>
        </w:r>
        <w:r w:rsidR="00A069DA">
          <w:rPr>
            <w:noProof/>
            <w:webHidden/>
          </w:rPr>
          <w:tab/>
        </w:r>
        <w:r w:rsidR="00A069DA">
          <w:rPr>
            <w:noProof/>
            <w:webHidden/>
          </w:rPr>
          <w:fldChar w:fldCharType="begin"/>
        </w:r>
        <w:r w:rsidR="00A069DA">
          <w:rPr>
            <w:noProof/>
            <w:webHidden/>
          </w:rPr>
          <w:instrText xml:space="preserve"> PAGEREF _Toc114233157 \h </w:instrText>
        </w:r>
        <w:r w:rsidR="00A069DA">
          <w:rPr>
            <w:noProof/>
            <w:webHidden/>
          </w:rPr>
        </w:r>
        <w:r w:rsidR="00A069DA">
          <w:rPr>
            <w:noProof/>
            <w:webHidden/>
          </w:rPr>
          <w:fldChar w:fldCharType="separate"/>
        </w:r>
        <w:r w:rsidR="00A069DA">
          <w:rPr>
            <w:noProof/>
            <w:webHidden/>
          </w:rPr>
          <w:t>17</w:t>
        </w:r>
        <w:r w:rsidR="00A069DA">
          <w:rPr>
            <w:noProof/>
            <w:webHidden/>
          </w:rPr>
          <w:fldChar w:fldCharType="end"/>
        </w:r>
      </w:hyperlink>
    </w:p>
    <w:p w14:paraId="03709FBB" w14:textId="0C8ED69D" w:rsidR="00A069DA" w:rsidRDefault="00995D65">
      <w:pPr>
        <w:pStyle w:val="TOC2"/>
        <w:tabs>
          <w:tab w:val="right" w:leader="dot" w:pos="9153"/>
        </w:tabs>
        <w:rPr>
          <w:rFonts w:asciiTheme="minorHAnsi" w:eastAsiaTheme="minorEastAsia" w:hAnsiTheme="minorHAnsi" w:cstheme="minorBidi"/>
          <w:noProof/>
          <w:sz w:val="22"/>
          <w:szCs w:val="22"/>
          <w:lang w:val="en-ZA" w:eastAsia="en-ZA"/>
        </w:rPr>
      </w:pPr>
      <w:hyperlink w:anchor="_Toc114233158" w:history="1">
        <w:r w:rsidR="00A069DA" w:rsidRPr="002E2EC5">
          <w:rPr>
            <w:rStyle w:val="Hyperlink"/>
            <w:noProof/>
          </w:rPr>
          <w:t>9.2</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Voice Circuit Requirement for ATS/DS Implementation on the SADC/2 VSAT Networks</w:t>
        </w:r>
        <w:r w:rsidR="00A069DA">
          <w:rPr>
            <w:noProof/>
            <w:webHidden/>
          </w:rPr>
          <w:tab/>
        </w:r>
        <w:r w:rsidR="00A069DA">
          <w:rPr>
            <w:noProof/>
            <w:webHidden/>
          </w:rPr>
          <w:fldChar w:fldCharType="begin"/>
        </w:r>
        <w:r w:rsidR="00A069DA">
          <w:rPr>
            <w:noProof/>
            <w:webHidden/>
          </w:rPr>
          <w:instrText xml:space="preserve"> PAGEREF _Toc114233158 \h </w:instrText>
        </w:r>
        <w:r w:rsidR="00A069DA">
          <w:rPr>
            <w:noProof/>
            <w:webHidden/>
          </w:rPr>
        </w:r>
        <w:r w:rsidR="00A069DA">
          <w:rPr>
            <w:noProof/>
            <w:webHidden/>
          </w:rPr>
          <w:fldChar w:fldCharType="separate"/>
        </w:r>
        <w:r w:rsidR="00A069DA">
          <w:rPr>
            <w:noProof/>
            <w:webHidden/>
          </w:rPr>
          <w:t>17</w:t>
        </w:r>
        <w:r w:rsidR="00A069DA">
          <w:rPr>
            <w:noProof/>
            <w:webHidden/>
          </w:rPr>
          <w:fldChar w:fldCharType="end"/>
        </w:r>
      </w:hyperlink>
    </w:p>
    <w:p w14:paraId="12AC7E5C" w14:textId="527A5414" w:rsidR="00A069DA" w:rsidRDefault="00995D65">
      <w:pPr>
        <w:pStyle w:val="TOC2"/>
        <w:tabs>
          <w:tab w:val="right" w:leader="dot" w:pos="9153"/>
        </w:tabs>
        <w:rPr>
          <w:rFonts w:asciiTheme="minorHAnsi" w:eastAsiaTheme="minorEastAsia" w:hAnsiTheme="minorHAnsi" w:cstheme="minorBidi"/>
          <w:noProof/>
          <w:sz w:val="22"/>
          <w:szCs w:val="22"/>
          <w:lang w:val="en-ZA" w:eastAsia="en-ZA"/>
        </w:rPr>
      </w:pPr>
      <w:hyperlink w:anchor="_Toc114233159" w:history="1">
        <w:r w:rsidR="00A069DA" w:rsidRPr="002E2EC5">
          <w:rPr>
            <w:rStyle w:val="Hyperlink"/>
            <w:noProof/>
          </w:rPr>
          <w:t>9.3</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Data Circuit Requirements for AFTN Implementation on the SADC/2 VSAT Networks</w:t>
        </w:r>
        <w:r w:rsidR="00A069DA">
          <w:rPr>
            <w:noProof/>
            <w:webHidden/>
          </w:rPr>
          <w:tab/>
        </w:r>
        <w:r w:rsidR="00A069DA">
          <w:rPr>
            <w:noProof/>
            <w:webHidden/>
          </w:rPr>
          <w:fldChar w:fldCharType="begin"/>
        </w:r>
        <w:r w:rsidR="00A069DA">
          <w:rPr>
            <w:noProof/>
            <w:webHidden/>
          </w:rPr>
          <w:instrText xml:space="preserve"> PAGEREF _Toc114233159 \h </w:instrText>
        </w:r>
        <w:r w:rsidR="00A069DA">
          <w:rPr>
            <w:noProof/>
            <w:webHidden/>
          </w:rPr>
        </w:r>
        <w:r w:rsidR="00A069DA">
          <w:rPr>
            <w:noProof/>
            <w:webHidden/>
          </w:rPr>
          <w:fldChar w:fldCharType="separate"/>
        </w:r>
        <w:r w:rsidR="00A069DA">
          <w:rPr>
            <w:noProof/>
            <w:webHidden/>
          </w:rPr>
          <w:t>17</w:t>
        </w:r>
        <w:r w:rsidR="00A069DA">
          <w:rPr>
            <w:noProof/>
            <w:webHidden/>
          </w:rPr>
          <w:fldChar w:fldCharType="end"/>
        </w:r>
      </w:hyperlink>
    </w:p>
    <w:p w14:paraId="7E785673" w14:textId="3853F269" w:rsidR="00A069DA" w:rsidRDefault="00995D65">
      <w:pPr>
        <w:pStyle w:val="TOC2"/>
        <w:tabs>
          <w:tab w:val="right" w:leader="dot" w:pos="9153"/>
        </w:tabs>
        <w:rPr>
          <w:rFonts w:asciiTheme="minorHAnsi" w:eastAsiaTheme="minorEastAsia" w:hAnsiTheme="minorHAnsi" w:cstheme="minorBidi"/>
          <w:noProof/>
          <w:sz w:val="22"/>
          <w:szCs w:val="22"/>
          <w:lang w:val="en-ZA" w:eastAsia="en-ZA"/>
        </w:rPr>
      </w:pPr>
      <w:hyperlink w:anchor="_Toc114233160" w:history="1">
        <w:r w:rsidR="00A069DA" w:rsidRPr="002E2EC5">
          <w:rPr>
            <w:rStyle w:val="Hyperlink"/>
            <w:noProof/>
          </w:rPr>
          <w:t>9.4</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Data Circuit Requirements for ATN Implementation on the SADC/2 VSAT Networks</w:t>
        </w:r>
        <w:r w:rsidR="00A069DA">
          <w:rPr>
            <w:noProof/>
            <w:webHidden/>
          </w:rPr>
          <w:tab/>
        </w:r>
        <w:r w:rsidR="00A069DA">
          <w:rPr>
            <w:noProof/>
            <w:webHidden/>
          </w:rPr>
          <w:fldChar w:fldCharType="begin"/>
        </w:r>
        <w:r w:rsidR="00A069DA">
          <w:rPr>
            <w:noProof/>
            <w:webHidden/>
          </w:rPr>
          <w:instrText xml:space="preserve"> PAGEREF _Toc114233160 \h </w:instrText>
        </w:r>
        <w:r w:rsidR="00A069DA">
          <w:rPr>
            <w:noProof/>
            <w:webHidden/>
          </w:rPr>
        </w:r>
        <w:r w:rsidR="00A069DA">
          <w:rPr>
            <w:noProof/>
            <w:webHidden/>
          </w:rPr>
          <w:fldChar w:fldCharType="separate"/>
        </w:r>
        <w:r w:rsidR="00A069DA">
          <w:rPr>
            <w:noProof/>
            <w:webHidden/>
          </w:rPr>
          <w:t>17</w:t>
        </w:r>
        <w:r w:rsidR="00A069DA">
          <w:rPr>
            <w:noProof/>
            <w:webHidden/>
          </w:rPr>
          <w:fldChar w:fldCharType="end"/>
        </w:r>
      </w:hyperlink>
    </w:p>
    <w:p w14:paraId="69998178" w14:textId="109BB253" w:rsidR="00A069DA" w:rsidRDefault="00995D65">
      <w:pPr>
        <w:pStyle w:val="TOC2"/>
        <w:tabs>
          <w:tab w:val="right" w:leader="dot" w:pos="9153"/>
        </w:tabs>
        <w:rPr>
          <w:rFonts w:asciiTheme="minorHAnsi" w:eastAsiaTheme="minorEastAsia" w:hAnsiTheme="minorHAnsi" w:cstheme="minorBidi"/>
          <w:noProof/>
          <w:sz w:val="22"/>
          <w:szCs w:val="22"/>
          <w:lang w:val="en-ZA" w:eastAsia="en-ZA"/>
        </w:rPr>
      </w:pPr>
      <w:hyperlink w:anchor="_Toc114233161" w:history="1">
        <w:r w:rsidR="00A069DA" w:rsidRPr="002E2EC5">
          <w:rPr>
            <w:rStyle w:val="Hyperlink"/>
            <w:noProof/>
          </w:rPr>
          <w:t>9.5</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Voice and Data Circuit Requirements for Engineering Circuit Implementation on the SADC/2 VSAT Networks</w:t>
        </w:r>
        <w:r w:rsidR="00A069DA">
          <w:rPr>
            <w:noProof/>
            <w:webHidden/>
          </w:rPr>
          <w:tab/>
        </w:r>
        <w:r w:rsidR="00A069DA">
          <w:rPr>
            <w:noProof/>
            <w:webHidden/>
          </w:rPr>
          <w:fldChar w:fldCharType="begin"/>
        </w:r>
        <w:r w:rsidR="00A069DA">
          <w:rPr>
            <w:noProof/>
            <w:webHidden/>
          </w:rPr>
          <w:instrText xml:space="preserve"> PAGEREF _Toc114233161 \h </w:instrText>
        </w:r>
        <w:r w:rsidR="00A069DA">
          <w:rPr>
            <w:noProof/>
            <w:webHidden/>
          </w:rPr>
        </w:r>
        <w:r w:rsidR="00A069DA">
          <w:rPr>
            <w:noProof/>
            <w:webHidden/>
          </w:rPr>
          <w:fldChar w:fldCharType="separate"/>
        </w:r>
        <w:r w:rsidR="00A069DA">
          <w:rPr>
            <w:noProof/>
            <w:webHidden/>
          </w:rPr>
          <w:t>19</w:t>
        </w:r>
        <w:r w:rsidR="00A069DA">
          <w:rPr>
            <w:noProof/>
            <w:webHidden/>
          </w:rPr>
          <w:fldChar w:fldCharType="end"/>
        </w:r>
      </w:hyperlink>
    </w:p>
    <w:p w14:paraId="4108D6FF" w14:textId="79F084D2" w:rsidR="00A069DA" w:rsidRDefault="00995D65">
      <w:pPr>
        <w:pStyle w:val="TOC2"/>
        <w:tabs>
          <w:tab w:val="right" w:leader="dot" w:pos="9153"/>
        </w:tabs>
        <w:rPr>
          <w:rFonts w:asciiTheme="minorHAnsi" w:eastAsiaTheme="minorEastAsia" w:hAnsiTheme="minorHAnsi" w:cstheme="minorBidi"/>
          <w:noProof/>
          <w:sz w:val="22"/>
          <w:szCs w:val="22"/>
          <w:lang w:val="en-ZA" w:eastAsia="en-ZA"/>
        </w:rPr>
      </w:pPr>
      <w:hyperlink w:anchor="_Toc114233162" w:history="1">
        <w:r w:rsidR="00A069DA" w:rsidRPr="002E2EC5">
          <w:rPr>
            <w:rStyle w:val="Hyperlink"/>
            <w:noProof/>
          </w:rPr>
          <w:t>9.6</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Circuit Requirements for VHF Forward Relay and Implementation on the ATNS local Network</w:t>
        </w:r>
        <w:r w:rsidR="00A069DA">
          <w:rPr>
            <w:noProof/>
            <w:webHidden/>
          </w:rPr>
          <w:tab/>
        </w:r>
        <w:r w:rsidR="00A069DA">
          <w:rPr>
            <w:noProof/>
            <w:webHidden/>
          </w:rPr>
          <w:fldChar w:fldCharType="begin"/>
        </w:r>
        <w:r w:rsidR="00A069DA">
          <w:rPr>
            <w:noProof/>
            <w:webHidden/>
          </w:rPr>
          <w:instrText xml:space="preserve"> PAGEREF _Toc114233162 \h </w:instrText>
        </w:r>
        <w:r w:rsidR="00A069DA">
          <w:rPr>
            <w:noProof/>
            <w:webHidden/>
          </w:rPr>
        </w:r>
        <w:r w:rsidR="00A069DA">
          <w:rPr>
            <w:noProof/>
            <w:webHidden/>
          </w:rPr>
          <w:fldChar w:fldCharType="separate"/>
        </w:r>
        <w:r w:rsidR="00A069DA">
          <w:rPr>
            <w:noProof/>
            <w:webHidden/>
          </w:rPr>
          <w:t>19</w:t>
        </w:r>
        <w:r w:rsidR="00A069DA">
          <w:rPr>
            <w:noProof/>
            <w:webHidden/>
          </w:rPr>
          <w:fldChar w:fldCharType="end"/>
        </w:r>
      </w:hyperlink>
    </w:p>
    <w:p w14:paraId="336F8D2C" w14:textId="0A99E63B" w:rsidR="002E7300" w:rsidRDefault="003F0AC7">
      <w:pPr>
        <w:pStyle w:val="TOC3"/>
        <w:sectPr w:rsidR="002E7300" w:rsidSect="007A7281">
          <w:headerReference w:type="even" r:id="rId11"/>
          <w:headerReference w:type="default" r:id="rId12"/>
          <w:footerReference w:type="even" r:id="rId13"/>
          <w:footerReference w:type="default" r:id="rId14"/>
          <w:headerReference w:type="first" r:id="rId15"/>
          <w:footerReference w:type="first" r:id="rId16"/>
          <w:pgSz w:w="11907" w:h="16840" w:code="9"/>
          <w:pgMar w:top="992" w:right="1185" w:bottom="1440" w:left="1559" w:header="720" w:footer="303" w:gutter="0"/>
          <w:pgNumType w:fmt="lowerRoman" w:start="1"/>
          <w:cols w:space="720"/>
        </w:sectPr>
      </w:pPr>
      <w:r>
        <w:fldChar w:fldCharType="end"/>
      </w:r>
    </w:p>
    <w:p w14:paraId="59879ED5" w14:textId="77777777" w:rsidR="002E7300" w:rsidRDefault="002E7300">
      <w:pPr>
        <w:pStyle w:val="Heading1"/>
      </w:pPr>
      <w:bookmarkStart w:id="1" w:name="_Toc361250105"/>
      <w:bookmarkStart w:id="2" w:name="_Toc525847863"/>
      <w:bookmarkStart w:id="3" w:name="_Toc24786749"/>
      <w:bookmarkStart w:id="4" w:name="_Toc26667425"/>
      <w:bookmarkStart w:id="5" w:name="_Toc114378491"/>
      <w:bookmarkStart w:id="6" w:name="_Toc114460022"/>
      <w:bookmarkStart w:id="7" w:name="_Toc114460130"/>
      <w:bookmarkStart w:id="8" w:name="_Toc114460224"/>
      <w:bookmarkStart w:id="9" w:name="_Toc120688523"/>
      <w:bookmarkStart w:id="10" w:name="_Toc120956380"/>
      <w:bookmarkStart w:id="11" w:name="_Toc121881982"/>
      <w:bookmarkStart w:id="12" w:name="_Toc114233141"/>
      <w:r>
        <w:lastRenderedPageBreak/>
        <w:t>SCOPE</w:t>
      </w:r>
      <w:bookmarkEnd w:id="1"/>
      <w:bookmarkEnd w:id="2"/>
      <w:bookmarkEnd w:id="3"/>
      <w:bookmarkEnd w:id="4"/>
      <w:bookmarkEnd w:id="5"/>
      <w:bookmarkEnd w:id="6"/>
      <w:bookmarkEnd w:id="7"/>
      <w:bookmarkEnd w:id="8"/>
      <w:bookmarkEnd w:id="9"/>
      <w:bookmarkEnd w:id="10"/>
      <w:bookmarkEnd w:id="11"/>
      <w:bookmarkEnd w:id="12"/>
      <w:r>
        <w:t xml:space="preserve"> </w:t>
      </w:r>
    </w:p>
    <w:p w14:paraId="42E54704" w14:textId="6EF02480" w:rsidR="00F62414" w:rsidRDefault="00801DDF" w:rsidP="00217348">
      <w:pPr>
        <w:numPr>
          <w:ilvl w:val="0"/>
          <w:numId w:val="31"/>
        </w:numPr>
      </w:pPr>
      <w:r>
        <w:t xml:space="preserve">Air Traffic and Navigation Services Company Limited (ATNS) will </w:t>
      </w:r>
      <w:r w:rsidR="000363CC">
        <w:t>installing two VSAT terminal in Luanda, one terminal</w:t>
      </w:r>
      <w:r w:rsidR="00217348">
        <w:t xml:space="preserve"> (</w:t>
      </w:r>
      <w:r w:rsidR="00F26DEF">
        <w:t>SADC/2</w:t>
      </w:r>
      <w:r w:rsidR="00217348">
        <w:t xml:space="preserve"> terminal)</w:t>
      </w:r>
      <w:r w:rsidR="000363CC">
        <w:t xml:space="preserve"> is for</w:t>
      </w:r>
      <w:r>
        <w:t xml:space="preserve"> the current private </w:t>
      </w:r>
      <w:r w:rsidR="000363CC">
        <w:t xml:space="preserve">SADC2 </w:t>
      </w:r>
      <w:r>
        <w:t xml:space="preserve">VSAT network </w:t>
      </w:r>
      <w:r w:rsidR="008E0A99">
        <w:t xml:space="preserve">that is </w:t>
      </w:r>
      <w:r>
        <w:t>used f</w:t>
      </w:r>
      <w:r w:rsidR="00F62414">
        <w:t>or fixed aeronautical ATS/DS,</w:t>
      </w:r>
      <w:r>
        <w:t xml:space="preserve"> AFTN</w:t>
      </w:r>
      <w:r w:rsidR="00F62414">
        <w:t xml:space="preserve"> and ATN</w:t>
      </w:r>
      <w:r w:rsidR="00BE7138">
        <w:t xml:space="preserve"> communications between</w:t>
      </w:r>
      <w:r>
        <w:t xml:space="preserve"> main Air Traffic Control Centres in the SADC</w:t>
      </w:r>
      <w:r w:rsidR="000363CC">
        <w:t xml:space="preserve"> </w:t>
      </w:r>
      <w:r w:rsidR="00C83E36">
        <w:t>Regions, the</w:t>
      </w:r>
      <w:r w:rsidR="000363CC">
        <w:t xml:space="preserve"> </w:t>
      </w:r>
      <w:r w:rsidR="00F26DEF">
        <w:t>second terminal</w:t>
      </w:r>
      <w:r w:rsidR="00217348">
        <w:t xml:space="preserve"> </w:t>
      </w:r>
      <w:r w:rsidR="00F26DEF">
        <w:t xml:space="preserve">is the </w:t>
      </w:r>
      <w:r w:rsidR="00217348">
        <w:t>main hub</w:t>
      </w:r>
      <w:r w:rsidR="00C83E36">
        <w:t xml:space="preserve"> for the local VSAT network for remote VHF extended range stations</w:t>
      </w:r>
      <w:r w:rsidR="00DF29DD">
        <w:t xml:space="preserve">. The local VSAT installation requires further VHF equipment to be supplied, installed, </w:t>
      </w:r>
      <w:r w:rsidR="005E4177">
        <w:t>tested,</w:t>
      </w:r>
      <w:r w:rsidR="00DF29DD">
        <w:t xml:space="preserve"> and commissioned.</w:t>
      </w:r>
      <w:r w:rsidR="00217348">
        <w:t xml:space="preserve"> </w:t>
      </w:r>
      <w:r w:rsidR="00F62414">
        <w:t>(I)</w:t>
      </w:r>
      <w:r>
        <w:t>.</w:t>
      </w:r>
    </w:p>
    <w:p w14:paraId="70E24508" w14:textId="77777777" w:rsidR="00BE7138" w:rsidRDefault="00BE7138" w:rsidP="00BE7138"/>
    <w:p w14:paraId="337F4948" w14:textId="5AE3F41C" w:rsidR="00BE7138" w:rsidRDefault="00801DDF" w:rsidP="00BE7138">
      <w:pPr>
        <w:numPr>
          <w:ilvl w:val="0"/>
          <w:numId w:val="31"/>
        </w:numPr>
      </w:pPr>
      <w:r>
        <w:t>Th</w:t>
      </w:r>
      <w:r w:rsidR="006C6076">
        <w:t>e</w:t>
      </w:r>
      <w:r>
        <w:t xml:space="preserve"> </w:t>
      </w:r>
      <w:r w:rsidR="00C83E36">
        <w:t xml:space="preserve">SADC2 </w:t>
      </w:r>
      <w:r w:rsidR="006C6076">
        <w:t xml:space="preserve">network </w:t>
      </w:r>
      <w:r w:rsidR="00C83E36">
        <w:t>is</w:t>
      </w:r>
      <w:r w:rsidR="006C6076">
        <w:t xml:space="preserve"> be </w:t>
      </w:r>
      <w:r>
        <w:t xml:space="preserve">operated and maintained by ATNS from </w:t>
      </w:r>
      <w:r w:rsidR="00335449">
        <w:t>the ATNS</w:t>
      </w:r>
      <w:r>
        <w:t xml:space="preserve"> operational centre, situated at the </w:t>
      </w:r>
      <w:r w:rsidR="00335449">
        <w:t>OR Tambo International Airport</w:t>
      </w:r>
      <w:r>
        <w:t xml:space="preserve"> Operational Comple</w:t>
      </w:r>
      <w:r w:rsidR="005525F5">
        <w:t>x</w:t>
      </w:r>
      <w:r w:rsidR="00217348">
        <w:t xml:space="preserve">. The local network is operated by the local ANSP </w:t>
      </w:r>
      <w:r w:rsidR="006D00EC">
        <w:t>(I)</w:t>
      </w:r>
      <w:r w:rsidR="00BE7138">
        <w:t>.</w:t>
      </w:r>
    </w:p>
    <w:p w14:paraId="2E641AE6" w14:textId="77777777" w:rsidR="00217348" w:rsidRDefault="00217348" w:rsidP="00217348">
      <w:pPr>
        <w:pStyle w:val="ListParagraph"/>
      </w:pPr>
    </w:p>
    <w:p w14:paraId="7618BEFE" w14:textId="65F42C05" w:rsidR="00217348" w:rsidRDefault="00217348" w:rsidP="00BE7138">
      <w:pPr>
        <w:numPr>
          <w:ilvl w:val="0"/>
          <w:numId w:val="31"/>
        </w:numPr>
      </w:pPr>
      <w:r>
        <w:t xml:space="preserve">The two </w:t>
      </w:r>
      <w:r w:rsidR="006C61E5">
        <w:t>terminals</w:t>
      </w:r>
      <w:r>
        <w:t xml:space="preserve"> are based on the ND Satcom technology platform</w:t>
      </w:r>
      <w:r w:rsidR="00F26DEF">
        <w:t xml:space="preserve"> (I)</w:t>
      </w:r>
      <w:r>
        <w:t>.</w:t>
      </w:r>
    </w:p>
    <w:p w14:paraId="352B0EEC" w14:textId="77777777" w:rsidR="00BE7138" w:rsidRDefault="00BE7138" w:rsidP="00BE7138"/>
    <w:p w14:paraId="1E9F038D" w14:textId="77777777" w:rsidR="004277F1" w:rsidRDefault="004277F1" w:rsidP="00801DDF">
      <w:pPr>
        <w:pStyle w:val="BodyTextIndent"/>
      </w:pPr>
    </w:p>
    <w:p w14:paraId="5557E9E6" w14:textId="77777777" w:rsidR="001A736F" w:rsidRDefault="001A736F" w:rsidP="001A736F">
      <w:pPr>
        <w:pStyle w:val="Heading1"/>
      </w:pPr>
      <w:bookmarkStart w:id="13" w:name="_Toc120688524"/>
      <w:bookmarkStart w:id="14" w:name="_Toc120956381"/>
      <w:bookmarkStart w:id="15" w:name="_Toc121881983"/>
      <w:bookmarkStart w:id="16" w:name="_Toc114233142"/>
      <w:r>
        <w:t>INTRODUCTION</w:t>
      </w:r>
      <w:bookmarkEnd w:id="13"/>
      <w:bookmarkEnd w:id="14"/>
      <w:bookmarkEnd w:id="15"/>
      <w:bookmarkEnd w:id="16"/>
    </w:p>
    <w:p w14:paraId="28B506CE" w14:textId="47400B04" w:rsidR="00871949" w:rsidRDefault="001A736F" w:rsidP="00871949">
      <w:pPr>
        <w:numPr>
          <w:ilvl w:val="0"/>
          <w:numId w:val="33"/>
        </w:numPr>
      </w:pPr>
      <w:r>
        <w:t xml:space="preserve">This document describes the </w:t>
      </w:r>
      <w:r w:rsidR="00AE1C2D">
        <w:t xml:space="preserve">technical parameters and requirements for the </w:t>
      </w:r>
      <w:r w:rsidR="00217348">
        <w:t>installation services</w:t>
      </w:r>
      <w:r w:rsidR="00AE1C2D">
        <w:t xml:space="preserve"> </w:t>
      </w:r>
      <w:r w:rsidR="000331D1">
        <w:t xml:space="preserve">of two </w:t>
      </w:r>
      <w:r w:rsidR="00AE1C2D">
        <w:t>VSAT</w:t>
      </w:r>
      <w:r w:rsidR="00F26DEF">
        <w:t xml:space="preserve"> terminals</w:t>
      </w:r>
      <w:r w:rsidR="000331D1">
        <w:t>. I</w:t>
      </w:r>
      <w:r w:rsidR="00A23337">
        <w:t>nstallation</w:t>
      </w:r>
      <w:r w:rsidR="000331D1">
        <w:t xml:space="preserve"> services includes satellite outdoor and indoor </w:t>
      </w:r>
      <w:r w:rsidR="003F3008">
        <w:t xml:space="preserve">equipment </w:t>
      </w:r>
      <w:r w:rsidR="000331D1">
        <w:t>installation</w:t>
      </w:r>
      <w:r w:rsidR="003F3008">
        <w:t>,</w:t>
      </w:r>
      <w:r w:rsidR="000331D1">
        <w:t xml:space="preserve"> setting to use, training and commissioning. </w:t>
      </w:r>
    </w:p>
    <w:p w14:paraId="25BC8FFB" w14:textId="77777777" w:rsidR="001A736F" w:rsidRDefault="001A736F" w:rsidP="006C61E5">
      <w:pPr>
        <w:pStyle w:val="BodyTextIndent"/>
        <w:ind w:left="0"/>
      </w:pPr>
    </w:p>
    <w:p w14:paraId="4DEC57F7" w14:textId="3A6858DB" w:rsidR="001A736F" w:rsidRDefault="00D35073" w:rsidP="006D00EC">
      <w:pPr>
        <w:pStyle w:val="Heading1"/>
      </w:pPr>
      <w:bookmarkStart w:id="17" w:name="_Toc120688525"/>
      <w:bookmarkStart w:id="18" w:name="_Toc120956382"/>
      <w:bookmarkStart w:id="19" w:name="_Toc121881984"/>
      <w:bookmarkStart w:id="20" w:name="_Toc114233143"/>
      <w:r>
        <w:t>RFQ</w:t>
      </w:r>
      <w:r w:rsidR="001A736F">
        <w:t xml:space="preserve"> RESPONSE</w:t>
      </w:r>
      <w:bookmarkEnd w:id="17"/>
      <w:bookmarkEnd w:id="18"/>
      <w:bookmarkEnd w:id="19"/>
      <w:bookmarkEnd w:id="20"/>
    </w:p>
    <w:p w14:paraId="7EF77904" w14:textId="6CF02A32" w:rsidR="00AC5920" w:rsidRDefault="006C61E5" w:rsidP="001A736F">
      <w:pPr>
        <w:pStyle w:val="BodyTextIndent"/>
        <w:numPr>
          <w:ilvl w:val="0"/>
          <w:numId w:val="32"/>
        </w:numPr>
      </w:pPr>
      <w:r>
        <w:t>Bidders</w:t>
      </w:r>
      <w:r w:rsidR="001A736F">
        <w:t xml:space="preserve"> shall provide a written response to</w:t>
      </w:r>
      <w:r w:rsidR="006D00EC">
        <w:t xml:space="preserve"> each paragraph in this Volume 2</w:t>
      </w:r>
      <w:r w:rsidR="001A736F">
        <w:t xml:space="preserve">: </w:t>
      </w:r>
      <w:r w:rsidR="00AC5920">
        <w:t>Technical Requirement Specifications.</w:t>
      </w:r>
      <w:r w:rsidR="003F3008">
        <w:t xml:space="preserve"> Bidders are required to state compliance (C) in this regard</w:t>
      </w:r>
      <w:r w:rsidR="00ED0918">
        <w:t xml:space="preserve"> (M)</w:t>
      </w:r>
      <w:r w:rsidR="003F3008">
        <w:t>.</w:t>
      </w:r>
    </w:p>
    <w:p w14:paraId="0B80BAED" w14:textId="77777777" w:rsidR="00ED0918" w:rsidRDefault="00ED0918" w:rsidP="00ED0918">
      <w:pPr>
        <w:pStyle w:val="BodyTextIndent"/>
      </w:pPr>
    </w:p>
    <w:p w14:paraId="1D796C03" w14:textId="16628DAD" w:rsidR="003F3008" w:rsidRDefault="003F3008" w:rsidP="001A736F">
      <w:pPr>
        <w:pStyle w:val="BodyTextIndent"/>
        <w:numPr>
          <w:ilvl w:val="0"/>
          <w:numId w:val="32"/>
        </w:numPr>
      </w:pPr>
      <w:r>
        <w:t xml:space="preserve">Requirements marked (I) are for information purposes and the bidders are required </w:t>
      </w:r>
      <w:r w:rsidR="00ED0918">
        <w:t>(M).</w:t>
      </w:r>
    </w:p>
    <w:p w14:paraId="3F82D27C" w14:textId="77777777" w:rsidR="00ED0918" w:rsidRDefault="00ED0918" w:rsidP="00ED0918">
      <w:pPr>
        <w:pStyle w:val="ListParagraph"/>
      </w:pPr>
    </w:p>
    <w:p w14:paraId="5DE1EE60" w14:textId="04C82FC8" w:rsidR="00ED0918" w:rsidRDefault="00ED0918" w:rsidP="001A736F">
      <w:pPr>
        <w:pStyle w:val="BodyTextIndent"/>
        <w:numPr>
          <w:ilvl w:val="0"/>
          <w:numId w:val="32"/>
        </w:numPr>
      </w:pPr>
      <w:r>
        <w:t>Failure to respond as instructed in 3.1 and 3.2 will result in the bid being regarded as non-responsive and subsequently disqualified.</w:t>
      </w:r>
    </w:p>
    <w:p w14:paraId="76EA89EF" w14:textId="77777777" w:rsidR="00AC5920" w:rsidRDefault="00AC5920" w:rsidP="00AC5920">
      <w:pPr>
        <w:pStyle w:val="BodyTextIndent"/>
        <w:ind w:left="0"/>
      </w:pPr>
    </w:p>
    <w:p w14:paraId="1EBA7CDA" w14:textId="33436DE4" w:rsidR="00344632" w:rsidRDefault="003F3008" w:rsidP="001A736F">
      <w:pPr>
        <w:pStyle w:val="BodyTextIndent"/>
        <w:numPr>
          <w:ilvl w:val="0"/>
          <w:numId w:val="32"/>
        </w:numPr>
      </w:pPr>
      <w:r>
        <w:t>Bidders</w:t>
      </w:r>
      <w:r w:rsidR="001A736F">
        <w:t xml:space="preserve"> are referred to the relevant paragraphs in Volume 1, stipulating the structure </w:t>
      </w:r>
      <w:r w:rsidR="00AE1C2D">
        <w:t>of the response to this tender</w:t>
      </w:r>
      <w:r w:rsidR="00344632">
        <w:t xml:space="preserve"> and are advised to strictly follow these stipulations</w:t>
      </w:r>
      <w:r w:rsidR="00AE1C2D">
        <w:t xml:space="preserve"> </w:t>
      </w:r>
      <w:r w:rsidR="001A736F">
        <w:t>(M)</w:t>
      </w:r>
      <w:r w:rsidR="00AE1C2D">
        <w:t>.</w:t>
      </w:r>
    </w:p>
    <w:p w14:paraId="735487BE" w14:textId="77777777" w:rsidR="00344632" w:rsidRDefault="00344632" w:rsidP="00344632">
      <w:pPr>
        <w:pStyle w:val="BodyTextIndent"/>
        <w:ind w:left="0"/>
      </w:pPr>
    </w:p>
    <w:p w14:paraId="0CE867FB" w14:textId="3EB77537" w:rsidR="001A736F" w:rsidRDefault="001A736F" w:rsidP="001A736F">
      <w:pPr>
        <w:pStyle w:val="BodyTextIndent"/>
        <w:numPr>
          <w:ilvl w:val="0"/>
          <w:numId w:val="32"/>
        </w:numPr>
      </w:pPr>
      <w:r>
        <w:t xml:space="preserve">Any </w:t>
      </w:r>
      <w:r w:rsidR="00344632">
        <w:t xml:space="preserve">additional or supportive </w:t>
      </w:r>
      <w:r>
        <w:t xml:space="preserve">information that the </w:t>
      </w:r>
      <w:r w:rsidR="00ED0918">
        <w:t>Bidder</w:t>
      </w:r>
      <w:r>
        <w:t xml:space="preserve"> feels is necessary for clarification shall be included and referred to in the response. (M)</w:t>
      </w:r>
    </w:p>
    <w:p w14:paraId="4AE9C7A6" w14:textId="77777777" w:rsidR="002E7300" w:rsidRDefault="009D19D3" w:rsidP="009D19D3">
      <w:pPr>
        <w:pStyle w:val="Heading1"/>
      </w:pPr>
      <w:r>
        <w:br w:type="page"/>
      </w:r>
      <w:bookmarkStart w:id="21" w:name="_Toc120688526"/>
      <w:bookmarkStart w:id="22" w:name="_Toc120956383"/>
      <w:bookmarkStart w:id="23" w:name="_Toc121881985"/>
      <w:bookmarkStart w:id="24" w:name="_Toc114233144"/>
      <w:bookmarkStart w:id="25" w:name="_Toc56576894"/>
      <w:bookmarkStart w:id="26" w:name="_Toc84832073"/>
      <w:bookmarkStart w:id="27" w:name="_Toc84911184"/>
      <w:bookmarkStart w:id="28" w:name="_Toc84911655"/>
      <w:bookmarkStart w:id="29" w:name="_Toc84911799"/>
      <w:bookmarkStart w:id="30" w:name="_Toc84911870"/>
      <w:bookmarkStart w:id="31" w:name="_Toc84912119"/>
      <w:bookmarkStart w:id="32" w:name="_Toc84912267"/>
      <w:bookmarkStart w:id="33" w:name="_Toc84912342"/>
      <w:bookmarkStart w:id="34" w:name="_Toc98123904"/>
      <w:bookmarkStart w:id="35" w:name="_Toc98325177"/>
      <w:bookmarkStart w:id="36" w:name="_Toc98325248"/>
      <w:bookmarkStart w:id="37" w:name="_Toc98326225"/>
      <w:bookmarkStart w:id="38" w:name="_Toc98328981"/>
      <w:bookmarkStart w:id="39" w:name="_Toc114378493"/>
      <w:bookmarkStart w:id="40" w:name="_Toc114460024"/>
      <w:bookmarkStart w:id="41" w:name="_Toc114460132"/>
      <w:bookmarkStart w:id="42" w:name="_Toc114460226"/>
      <w:r w:rsidR="002E7300">
        <w:lastRenderedPageBreak/>
        <w:t>requirements for ats/ds</w:t>
      </w:r>
      <w:r w:rsidR="00311E37">
        <w:t xml:space="preserve"> CIRCUIT</w:t>
      </w:r>
      <w:r w:rsidR="002E7300">
        <w:t xml:space="preserve"> connectivity</w:t>
      </w:r>
      <w:bookmarkEnd w:id="21"/>
      <w:bookmarkEnd w:id="22"/>
      <w:bookmarkEnd w:id="23"/>
      <w:bookmarkEnd w:id="24"/>
      <w:r w:rsidR="002E7300">
        <w:t xml:space="preserve">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059CFF61" w14:textId="77777777" w:rsidR="00160A44" w:rsidRDefault="00160A44" w:rsidP="002E7300">
      <w:pPr>
        <w:pStyle w:val="Heading2"/>
      </w:pPr>
      <w:bookmarkStart w:id="43" w:name="_Toc114233145"/>
      <w:bookmarkStart w:id="44" w:name="_Toc114378494"/>
      <w:bookmarkStart w:id="45" w:name="_Toc114460025"/>
      <w:bookmarkStart w:id="46" w:name="_Toc114460133"/>
      <w:bookmarkStart w:id="47" w:name="_Toc114460227"/>
      <w:bookmarkStart w:id="48" w:name="_Toc120688527"/>
      <w:bookmarkStart w:id="49" w:name="_Toc120956384"/>
      <w:bookmarkStart w:id="50" w:name="_Toc121881986"/>
      <w:bookmarkStart w:id="51" w:name="_Toc56576895"/>
      <w:bookmarkStart w:id="52" w:name="_Toc84832074"/>
      <w:bookmarkStart w:id="53" w:name="_Toc84911185"/>
      <w:bookmarkStart w:id="54" w:name="_Toc84911656"/>
      <w:bookmarkStart w:id="55" w:name="_Toc84911800"/>
      <w:bookmarkStart w:id="56" w:name="_Toc84911871"/>
      <w:bookmarkStart w:id="57" w:name="_Toc84912120"/>
      <w:bookmarkStart w:id="58" w:name="_Toc84912268"/>
      <w:bookmarkStart w:id="59" w:name="_Toc84912343"/>
      <w:bookmarkStart w:id="60" w:name="_Toc98123905"/>
      <w:bookmarkStart w:id="61" w:name="_Toc98325178"/>
      <w:bookmarkStart w:id="62" w:name="_Toc98325249"/>
      <w:bookmarkStart w:id="63" w:name="_Toc98326226"/>
      <w:bookmarkStart w:id="64" w:name="_Toc98328982"/>
      <w:r>
        <w:t>ATS/DS Circuit Connectivity</w:t>
      </w:r>
      <w:bookmarkEnd w:id="43"/>
    </w:p>
    <w:p w14:paraId="72FDD812" w14:textId="77777777" w:rsidR="00160A44" w:rsidRDefault="00BA33C4" w:rsidP="00BA33C4">
      <w:pPr>
        <w:ind w:left="851" w:hanging="851"/>
      </w:pPr>
      <w:r>
        <w:t>4.1.1</w:t>
      </w:r>
      <w:r>
        <w:tab/>
      </w:r>
      <w:r w:rsidR="00160A44">
        <w:t>The following diagram shows a graphical representation of the ATNS Network ATS/DS voice requirements within the North East African (NAFISAT) and SADC Regions (I).</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6E6BB4AB" w14:textId="77777777" w:rsidTr="00182B96">
        <w:tc>
          <w:tcPr>
            <w:tcW w:w="3970" w:type="dxa"/>
          </w:tcPr>
          <w:p w14:paraId="08BE25A8"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01B74200"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F570E59" w14:textId="77777777" w:rsidR="00160A44" w:rsidRDefault="00160A44" w:rsidP="00160A44"/>
    <w:p w14:paraId="19CE1DB6" w14:textId="049B53DE" w:rsidR="00160A44" w:rsidRDefault="002837B4" w:rsidP="00160A44">
      <w:r>
        <w:object w:dxaOrig="11353" w:dyaOrig="13089" w14:anchorId="47A92E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pt;height:394.5pt" o:ole="">
            <v:imagedata r:id="rId17" o:title=""/>
          </v:shape>
          <o:OLEObject Type="Embed" ProgID="Visio.Drawing.11" ShapeID="_x0000_i1025" DrawAspect="Content" ObjectID="_1727835566" r:id="rId18"/>
        </w:object>
      </w:r>
    </w:p>
    <w:p w14:paraId="13569D7F" w14:textId="77777777" w:rsidR="00160A44" w:rsidRPr="00160A44" w:rsidRDefault="00160A44" w:rsidP="00160A44"/>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14:paraId="1CBA1AC4" w14:textId="77777777" w:rsidR="002E7300" w:rsidRDefault="002E7300" w:rsidP="002E7300"/>
    <w:p w14:paraId="2AA19D2F" w14:textId="77777777" w:rsidR="00214C37" w:rsidRDefault="003A0B8E" w:rsidP="00214C37">
      <w:pPr>
        <w:pStyle w:val="Heading2"/>
      </w:pPr>
      <w:bookmarkStart w:id="65" w:name="_Toc120688529"/>
      <w:bookmarkStart w:id="66" w:name="_Toc120956386"/>
      <w:bookmarkStart w:id="67" w:name="_Toc121881988"/>
      <w:bookmarkStart w:id="68" w:name="_Toc114233146"/>
      <w:r>
        <w:t xml:space="preserve">ATS/DS Circuit </w:t>
      </w:r>
      <w:r w:rsidR="0004141C">
        <w:t xml:space="preserve">Requirements for </w:t>
      </w:r>
      <w:r w:rsidR="00214C37">
        <w:t>the S</w:t>
      </w:r>
      <w:r w:rsidR="0004141C">
        <w:t>outhern African States</w:t>
      </w:r>
      <w:bookmarkEnd w:id="65"/>
      <w:bookmarkEnd w:id="66"/>
      <w:bookmarkEnd w:id="67"/>
      <w:bookmarkEnd w:id="68"/>
    </w:p>
    <w:p w14:paraId="1517CE99" w14:textId="008FC691" w:rsidR="000A3F7C" w:rsidRDefault="000A3F7C" w:rsidP="000A3F7C">
      <w:pPr>
        <w:numPr>
          <w:ilvl w:val="0"/>
          <w:numId w:val="36"/>
        </w:numPr>
      </w:pPr>
      <w:r w:rsidRPr="000A3F7C">
        <w:t xml:space="preserve">The following diagram shows a graphical representation of the ATS/DS voice communication circuit requirements within the </w:t>
      </w:r>
      <w:r w:rsidR="0004141C">
        <w:t xml:space="preserve">Southern </w:t>
      </w:r>
      <w:r w:rsidRPr="000A3F7C">
        <w:t>African (</w:t>
      </w:r>
      <w:r w:rsidR="0004141C">
        <w:t>SADC/2) Region</w:t>
      </w:r>
      <w:r w:rsidR="00ED0918">
        <w:t>. The focus in on Luanda</w:t>
      </w:r>
      <w:r w:rsidRPr="000A3F7C">
        <w:t xml:space="preserve"> (M)</w:t>
      </w:r>
      <w:r>
        <w:t>.</w:t>
      </w:r>
    </w:p>
    <w:p w14:paraId="4D5D71BD" w14:textId="77777777" w:rsidR="000A3F7C" w:rsidRDefault="000A3F7C" w:rsidP="00163D1D">
      <w:pPr>
        <w:ind w:left="851"/>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4261A8DF" w14:textId="77777777" w:rsidTr="00182B96">
        <w:tc>
          <w:tcPr>
            <w:tcW w:w="3970" w:type="dxa"/>
          </w:tcPr>
          <w:p w14:paraId="589F905D"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7C72277C"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14E1354E" w14:textId="77777777" w:rsidR="00214C37" w:rsidRDefault="00214C37" w:rsidP="00214C37">
      <w:pPr>
        <w:pStyle w:val="BodyTextIndent"/>
      </w:pPr>
    </w:p>
    <w:p w14:paraId="1EC6BC6B" w14:textId="77777777" w:rsidR="00207E46" w:rsidRDefault="00577E6F" w:rsidP="00163D1D">
      <w:pPr>
        <w:pStyle w:val="BodyTextIndent"/>
        <w:ind w:left="0"/>
        <w:jc w:val="center"/>
      </w:pPr>
      <w:r>
        <w:object w:dxaOrig="11221" w:dyaOrig="13276" w14:anchorId="2F2B40F9">
          <v:shape id="_x0000_i1026" type="#_x0000_t75" style="width:450.5pt;height:566pt" o:ole="">
            <v:imagedata r:id="rId19" o:title=""/>
          </v:shape>
          <o:OLEObject Type="Embed" ProgID="Visio.Drawing.15" ShapeID="_x0000_i1026" DrawAspect="Content" ObjectID="_1727835567" r:id="rId20"/>
        </w:object>
      </w:r>
    </w:p>
    <w:p w14:paraId="4937087F" w14:textId="77777777" w:rsidR="00207E46" w:rsidRDefault="00207E46" w:rsidP="00214C37">
      <w:pPr>
        <w:pStyle w:val="BodyTextIndent"/>
        <w:rPr>
          <w:b/>
        </w:rPr>
      </w:pPr>
    </w:p>
    <w:p w14:paraId="222557CD" w14:textId="77777777" w:rsidR="002837B4" w:rsidRDefault="002837B4">
      <w:pPr>
        <w:keepNext w:val="0"/>
        <w:jc w:val="left"/>
      </w:pPr>
      <w:r>
        <w:br w:type="page"/>
      </w:r>
    </w:p>
    <w:p w14:paraId="277F9D19" w14:textId="78C5B763" w:rsidR="00C61390" w:rsidRPr="00207E46" w:rsidRDefault="00BA33C4" w:rsidP="00BA33C4">
      <w:pPr>
        <w:ind w:left="851" w:hanging="851"/>
      </w:pPr>
      <w:r>
        <w:lastRenderedPageBreak/>
        <w:t>4.3.2</w:t>
      </w:r>
      <w:r>
        <w:tab/>
      </w:r>
      <w:r w:rsidR="00C61390" w:rsidRPr="00ED0918">
        <w:rPr>
          <w:b/>
          <w:bCs/>
        </w:rPr>
        <w:t>Table 2</w:t>
      </w:r>
      <w:r w:rsidR="00C61390">
        <w:t xml:space="preserve"> below identifies the ATS/DS voice circuits required from and between </w:t>
      </w:r>
      <w:r w:rsidR="00ED0918">
        <w:t>Luanda</w:t>
      </w:r>
      <w:r w:rsidR="00C61390">
        <w:t xml:space="preserve"> Air Traffic Control Centre</w:t>
      </w:r>
      <w:r w:rsidR="00ED0918">
        <w:t xml:space="preserve"> </w:t>
      </w:r>
      <w:r w:rsidR="00C61390">
        <w:t xml:space="preserve">and adjacent </w:t>
      </w:r>
      <w:r w:rsidR="00ED0918">
        <w:t>states</w:t>
      </w:r>
      <w:r w:rsidR="00C61390">
        <w:t xml:space="preserve">.  The circuit interconnectivity requirements shall be </w:t>
      </w:r>
      <w:r w:rsidR="00BF0B5F">
        <w:t>linked</w:t>
      </w:r>
      <w:r w:rsidR="00C61390">
        <w:t xml:space="preserve"> </w:t>
      </w:r>
      <w:r w:rsidR="00BF0B5F">
        <w:t>as depicted above and as be the table below</w:t>
      </w:r>
      <w:r w:rsidR="00C61390">
        <w:t>(M)</w:t>
      </w:r>
      <w:r w:rsidR="00C61390" w:rsidRPr="00207E46">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7A53D226" w14:textId="77777777" w:rsidTr="00182B96">
        <w:tc>
          <w:tcPr>
            <w:tcW w:w="3970" w:type="dxa"/>
          </w:tcPr>
          <w:p w14:paraId="0DA6151D"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784BD02"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65BA9136" w14:textId="77777777" w:rsidR="00C61390" w:rsidRDefault="00C61390" w:rsidP="00C61390">
      <w:pPr>
        <w:ind w:left="851"/>
      </w:pPr>
    </w:p>
    <w:p w14:paraId="4161A93F" w14:textId="3FF27571" w:rsidR="00C61390" w:rsidRDefault="00BA33C4" w:rsidP="00BA33C4">
      <w:pPr>
        <w:ind w:left="851" w:hanging="851"/>
      </w:pPr>
      <w:r>
        <w:t>4.3.3</w:t>
      </w:r>
      <w:r>
        <w:tab/>
      </w:r>
      <w:r w:rsidR="00C61390">
        <w:t xml:space="preserve">The ATS/DS circuits as shown shall be </w:t>
      </w:r>
      <w:r w:rsidR="00BF0B5F">
        <w:t>implemented</w:t>
      </w:r>
      <w:r w:rsidR="00C61390">
        <w:t xml:space="preserve"> (M).</w:t>
      </w:r>
    </w:p>
    <w:p w14:paraId="5AA6AD8D" w14:textId="77777777" w:rsidR="00C61390" w:rsidRDefault="00C61390" w:rsidP="00214C37">
      <w:pPr>
        <w:pStyle w:val="BodyTextIndent"/>
        <w:rPr>
          <w:b/>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5D172B4B" w14:textId="77777777" w:rsidTr="00182B96">
        <w:tc>
          <w:tcPr>
            <w:tcW w:w="3970" w:type="dxa"/>
          </w:tcPr>
          <w:p w14:paraId="1900F312"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5479BB66"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475CE7FE" w14:textId="77777777" w:rsidR="00C61390" w:rsidRDefault="00C61390" w:rsidP="00214C37">
      <w:pPr>
        <w:pStyle w:val="BodyTextIndent"/>
        <w:rPr>
          <w:b/>
        </w:rPr>
      </w:pPr>
    </w:p>
    <w:p w14:paraId="523CD915" w14:textId="3C4DDD7D" w:rsidR="00214C37" w:rsidRDefault="007421ED" w:rsidP="00214C37">
      <w:pPr>
        <w:pStyle w:val="BodyTextIndent"/>
      </w:pPr>
      <w:r w:rsidRPr="005E545A">
        <w:rPr>
          <w:b/>
        </w:rPr>
        <w:t>Table</w:t>
      </w:r>
      <w:r w:rsidR="00A950EA">
        <w:rPr>
          <w:b/>
        </w:rPr>
        <w:t xml:space="preserve"> 2</w:t>
      </w:r>
      <w:r>
        <w:rPr>
          <w:b/>
        </w:rPr>
        <w:t>:</w:t>
      </w:r>
      <w:r>
        <w:t xml:space="preserve"> </w:t>
      </w:r>
      <w:r w:rsidR="00BF0B5F">
        <w:t>Luanda</w:t>
      </w:r>
      <w:r>
        <w:t xml:space="preserve"> </w:t>
      </w:r>
      <w:r w:rsidR="009D19D3">
        <w:t xml:space="preserve">ATD/DS communication circuits </w:t>
      </w:r>
      <w:r w:rsidR="0078343D">
        <w:t xml:space="preserve">(SADC/2 </w:t>
      </w:r>
      <w:r w:rsidR="00214C37" w:rsidRPr="00B504FB">
        <w:t>Network</w:t>
      </w:r>
      <w:r w:rsidRPr="00B504FB">
        <w:t>)</w:t>
      </w:r>
      <w:r>
        <w:t xml:space="preserve"> (</w:t>
      </w:r>
      <w:r w:rsidR="00214C37">
        <w:t>M)</w:t>
      </w:r>
      <w:r w:rsidR="000A4045">
        <w:t>.</w:t>
      </w:r>
    </w:p>
    <w:p w14:paraId="0360E45B" w14:textId="77777777" w:rsidR="00422534" w:rsidRPr="00B504FB" w:rsidRDefault="00422534" w:rsidP="00214C37">
      <w:pPr>
        <w:pStyle w:val="BodyTextIndent"/>
      </w:pPr>
    </w:p>
    <w:tbl>
      <w:tblPr>
        <w:tblW w:w="9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84"/>
        <w:gridCol w:w="15"/>
        <w:gridCol w:w="977"/>
        <w:gridCol w:w="15"/>
        <w:gridCol w:w="1261"/>
        <w:gridCol w:w="2835"/>
        <w:gridCol w:w="15"/>
      </w:tblGrid>
      <w:tr w:rsidR="00E9392B" w:rsidRPr="0096188F" w14:paraId="1C7068B6" w14:textId="77777777" w:rsidTr="00D620B1">
        <w:trPr>
          <w:gridAfter w:val="1"/>
          <w:wAfter w:w="15" w:type="dxa"/>
          <w:cantSplit/>
          <w:trHeight w:val="454"/>
          <w:tblHeader/>
        </w:trPr>
        <w:tc>
          <w:tcPr>
            <w:tcW w:w="4111" w:type="dxa"/>
            <w:gridSpan w:val="2"/>
            <w:tcBorders>
              <w:top w:val="single" w:sz="12" w:space="0" w:color="auto"/>
              <w:left w:val="single" w:sz="12" w:space="0" w:color="auto"/>
              <w:bottom w:val="single" w:sz="12" w:space="0" w:color="auto"/>
              <w:right w:val="single" w:sz="12" w:space="0" w:color="auto"/>
            </w:tcBorders>
            <w:vAlign w:val="center"/>
          </w:tcPr>
          <w:p w14:paraId="372535D9" w14:textId="77777777" w:rsidR="00E9392B" w:rsidRPr="0096188F" w:rsidRDefault="00E9392B" w:rsidP="00163D1D">
            <w:pPr>
              <w:keepNext w:val="0"/>
              <w:widowControl w:val="0"/>
              <w:jc w:val="center"/>
              <w:rPr>
                <w:b/>
              </w:rPr>
            </w:pPr>
            <w:r w:rsidRPr="0096188F">
              <w:rPr>
                <w:b/>
              </w:rPr>
              <w:t>ATS Circuits for Speech Communications</w:t>
            </w:r>
          </w:p>
        </w:tc>
        <w:tc>
          <w:tcPr>
            <w:tcW w:w="992" w:type="dxa"/>
            <w:gridSpan w:val="2"/>
            <w:vMerge w:val="restart"/>
            <w:tcBorders>
              <w:top w:val="single" w:sz="12" w:space="0" w:color="auto"/>
            </w:tcBorders>
            <w:vAlign w:val="center"/>
          </w:tcPr>
          <w:p w14:paraId="298FA7EA" w14:textId="77777777" w:rsidR="00E9392B" w:rsidRPr="0096188F" w:rsidRDefault="00E9392B" w:rsidP="00163D1D">
            <w:pPr>
              <w:keepNext w:val="0"/>
              <w:widowControl w:val="0"/>
              <w:jc w:val="center"/>
              <w:rPr>
                <w:b/>
              </w:rPr>
            </w:pPr>
            <w:r>
              <w:rPr>
                <w:b/>
              </w:rPr>
              <w:t>Status</w:t>
            </w:r>
          </w:p>
        </w:tc>
        <w:tc>
          <w:tcPr>
            <w:tcW w:w="1276" w:type="dxa"/>
            <w:gridSpan w:val="2"/>
            <w:vMerge w:val="restart"/>
            <w:tcBorders>
              <w:top w:val="single" w:sz="12" w:space="0" w:color="auto"/>
            </w:tcBorders>
            <w:vAlign w:val="center"/>
          </w:tcPr>
          <w:p w14:paraId="07298CEF" w14:textId="77777777" w:rsidR="00E9392B" w:rsidRPr="0096188F" w:rsidRDefault="00E9392B" w:rsidP="00163D1D">
            <w:pPr>
              <w:keepNext w:val="0"/>
              <w:widowControl w:val="0"/>
              <w:jc w:val="center"/>
              <w:rPr>
                <w:b/>
              </w:rPr>
            </w:pPr>
            <w:r w:rsidRPr="0096188F">
              <w:rPr>
                <w:b/>
              </w:rPr>
              <w:t>VSAT</w:t>
            </w:r>
          </w:p>
          <w:p w14:paraId="601066E4" w14:textId="77777777" w:rsidR="00E9392B" w:rsidRPr="0096188F" w:rsidRDefault="00E9392B" w:rsidP="00163D1D">
            <w:pPr>
              <w:keepNext w:val="0"/>
              <w:widowControl w:val="0"/>
              <w:jc w:val="center"/>
              <w:rPr>
                <w:b/>
              </w:rPr>
            </w:pPr>
            <w:r w:rsidRPr="0096188F">
              <w:rPr>
                <w:b/>
              </w:rPr>
              <w:t>Network</w:t>
            </w:r>
          </w:p>
        </w:tc>
        <w:tc>
          <w:tcPr>
            <w:tcW w:w="2835" w:type="dxa"/>
            <w:vMerge w:val="restart"/>
            <w:tcBorders>
              <w:top w:val="single" w:sz="12" w:space="0" w:color="auto"/>
              <w:right w:val="single" w:sz="12" w:space="0" w:color="auto"/>
            </w:tcBorders>
            <w:vAlign w:val="center"/>
          </w:tcPr>
          <w:p w14:paraId="70483043" w14:textId="77777777" w:rsidR="00E9392B" w:rsidRPr="0096188F" w:rsidRDefault="00E9392B" w:rsidP="00163D1D">
            <w:pPr>
              <w:keepNext w:val="0"/>
              <w:widowControl w:val="0"/>
              <w:jc w:val="center"/>
              <w:rPr>
                <w:b/>
              </w:rPr>
            </w:pPr>
            <w:r w:rsidRPr="0096188F">
              <w:rPr>
                <w:b/>
              </w:rPr>
              <w:t>Remarks</w:t>
            </w:r>
          </w:p>
        </w:tc>
      </w:tr>
      <w:tr w:rsidR="00E9392B" w:rsidRPr="0096188F" w14:paraId="1FB28DF8" w14:textId="77777777" w:rsidTr="00D620B1">
        <w:trPr>
          <w:gridAfter w:val="1"/>
          <w:wAfter w:w="15" w:type="dxa"/>
          <w:trHeight w:val="454"/>
          <w:tblHeader/>
        </w:trPr>
        <w:tc>
          <w:tcPr>
            <w:tcW w:w="2127" w:type="dxa"/>
            <w:tcBorders>
              <w:top w:val="single" w:sz="12" w:space="0" w:color="auto"/>
              <w:left w:val="single" w:sz="12" w:space="0" w:color="auto"/>
              <w:bottom w:val="single" w:sz="12" w:space="0" w:color="auto"/>
              <w:right w:val="single" w:sz="6" w:space="0" w:color="auto"/>
            </w:tcBorders>
            <w:vAlign w:val="center"/>
          </w:tcPr>
          <w:p w14:paraId="1F6DD706" w14:textId="77777777" w:rsidR="00E9392B" w:rsidRPr="0096188F" w:rsidRDefault="00E9392B" w:rsidP="00163D1D">
            <w:pPr>
              <w:keepNext w:val="0"/>
              <w:widowControl w:val="0"/>
              <w:jc w:val="center"/>
              <w:rPr>
                <w:b/>
              </w:rPr>
            </w:pPr>
            <w:r w:rsidRPr="0096188F">
              <w:rPr>
                <w:b/>
              </w:rPr>
              <w:t xml:space="preserve">Terminal </w:t>
            </w:r>
            <w:r w:rsidRPr="0096188F">
              <w:rPr>
                <w:rFonts w:ascii="Times New Roman" w:hAnsi="Times New Roman"/>
                <w:b/>
              </w:rPr>
              <w:t>I</w:t>
            </w:r>
          </w:p>
        </w:tc>
        <w:tc>
          <w:tcPr>
            <w:tcW w:w="1984" w:type="dxa"/>
            <w:tcBorders>
              <w:top w:val="single" w:sz="12" w:space="0" w:color="auto"/>
              <w:left w:val="single" w:sz="6" w:space="0" w:color="auto"/>
              <w:bottom w:val="single" w:sz="12" w:space="0" w:color="auto"/>
              <w:right w:val="single" w:sz="12" w:space="0" w:color="auto"/>
            </w:tcBorders>
            <w:vAlign w:val="center"/>
          </w:tcPr>
          <w:p w14:paraId="53DED0E7" w14:textId="77777777" w:rsidR="00E9392B" w:rsidRPr="0096188F" w:rsidRDefault="00E9392B" w:rsidP="00163D1D">
            <w:pPr>
              <w:keepNext w:val="0"/>
              <w:widowControl w:val="0"/>
              <w:jc w:val="center"/>
            </w:pPr>
            <w:r w:rsidRPr="0096188F">
              <w:rPr>
                <w:b/>
              </w:rPr>
              <w:t xml:space="preserve">Terminal </w:t>
            </w:r>
            <w:r w:rsidRPr="0096188F">
              <w:rPr>
                <w:rFonts w:ascii="Times New Roman" w:hAnsi="Times New Roman"/>
                <w:b/>
              </w:rPr>
              <w:t>II</w:t>
            </w:r>
          </w:p>
        </w:tc>
        <w:tc>
          <w:tcPr>
            <w:tcW w:w="992" w:type="dxa"/>
            <w:gridSpan w:val="2"/>
            <w:vMerge/>
            <w:tcBorders>
              <w:bottom w:val="single" w:sz="12" w:space="0" w:color="auto"/>
            </w:tcBorders>
            <w:vAlign w:val="center"/>
          </w:tcPr>
          <w:p w14:paraId="260111F3" w14:textId="77777777" w:rsidR="00E9392B" w:rsidRPr="0096188F" w:rsidRDefault="00E9392B" w:rsidP="00163D1D">
            <w:pPr>
              <w:keepNext w:val="0"/>
              <w:widowControl w:val="0"/>
              <w:jc w:val="center"/>
            </w:pPr>
          </w:p>
        </w:tc>
        <w:tc>
          <w:tcPr>
            <w:tcW w:w="1276" w:type="dxa"/>
            <w:gridSpan w:val="2"/>
            <w:vMerge/>
            <w:tcBorders>
              <w:bottom w:val="single" w:sz="12" w:space="0" w:color="auto"/>
            </w:tcBorders>
            <w:vAlign w:val="center"/>
          </w:tcPr>
          <w:p w14:paraId="121A5D90" w14:textId="77777777" w:rsidR="00E9392B" w:rsidRPr="0096188F" w:rsidRDefault="00E9392B" w:rsidP="00163D1D">
            <w:pPr>
              <w:keepNext w:val="0"/>
              <w:widowControl w:val="0"/>
              <w:jc w:val="center"/>
            </w:pPr>
          </w:p>
        </w:tc>
        <w:tc>
          <w:tcPr>
            <w:tcW w:w="2835" w:type="dxa"/>
            <w:vMerge/>
            <w:tcBorders>
              <w:bottom w:val="single" w:sz="12" w:space="0" w:color="auto"/>
              <w:right w:val="single" w:sz="12" w:space="0" w:color="auto"/>
            </w:tcBorders>
            <w:vAlign w:val="center"/>
          </w:tcPr>
          <w:p w14:paraId="18841F54" w14:textId="77777777" w:rsidR="00E9392B" w:rsidRPr="0096188F" w:rsidRDefault="00E9392B" w:rsidP="00163D1D">
            <w:pPr>
              <w:keepNext w:val="0"/>
              <w:widowControl w:val="0"/>
              <w:jc w:val="center"/>
            </w:pPr>
          </w:p>
        </w:tc>
      </w:tr>
      <w:tr w:rsidR="00E9392B" w:rsidRPr="0096188F" w14:paraId="4C3226E2" w14:textId="77777777" w:rsidTr="00EE2878">
        <w:trPr>
          <w:gridAfter w:val="1"/>
          <w:wAfter w:w="15" w:type="dxa"/>
          <w:trHeight w:val="454"/>
        </w:trPr>
        <w:tc>
          <w:tcPr>
            <w:tcW w:w="9214" w:type="dxa"/>
            <w:gridSpan w:val="7"/>
            <w:tcBorders>
              <w:top w:val="single" w:sz="12" w:space="0" w:color="auto"/>
              <w:left w:val="single" w:sz="12" w:space="0" w:color="auto"/>
              <w:bottom w:val="single" w:sz="6" w:space="0" w:color="auto"/>
              <w:right w:val="single" w:sz="12" w:space="0" w:color="auto"/>
            </w:tcBorders>
            <w:vAlign w:val="center"/>
          </w:tcPr>
          <w:p w14:paraId="1FFD1C44" w14:textId="77777777" w:rsidR="00E9392B" w:rsidRPr="0096188F" w:rsidRDefault="00E9392B" w:rsidP="00EE2878">
            <w:pPr>
              <w:keepNext w:val="0"/>
              <w:widowControl w:val="0"/>
              <w:jc w:val="left"/>
            </w:pPr>
            <w:r w:rsidRPr="0096188F">
              <w:rPr>
                <w:b/>
              </w:rPr>
              <w:t>ANGOLA</w:t>
            </w:r>
          </w:p>
        </w:tc>
      </w:tr>
      <w:tr w:rsidR="00E9392B" w:rsidRPr="00760A74" w14:paraId="07516B8B" w14:textId="77777777" w:rsidTr="00D620B1">
        <w:trPr>
          <w:gridAfter w:val="1"/>
          <w:wAfter w:w="15" w:type="dxa"/>
          <w:cantSplit/>
          <w:trHeight w:val="454"/>
        </w:trPr>
        <w:tc>
          <w:tcPr>
            <w:tcW w:w="2127" w:type="dxa"/>
            <w:vMerge w:val="restart"/>
            <w:tcBorders>
              <w:top w:val="single" w:sz="6" w:space="0" w:color="auto"/>
              <w:left w:val="single" w:sz="12" w:space="0" w:color="auto"/>
              <w:right w:val="single" w:sz="6" w:space="0" w:color="auto"/>
            </w:tcBorders>
          </w:tcPr>
          <w:p w14:paraId="3B0A7F33" w14:textId="77777777" w:rsidR="00E9392B" w:rsidRPr="0096188F" w:rsidRDefault="00E9392B" w:rsidP="00163D1D">
            <w:pPr>
              <w:keepNext w:val="0"/>
              <w:widowControl w:val="0"/>
            </w:pPr>
            <w:r w:rsidRPr="0096188F">
              <w:t>Luanda</w:t>
            </w:r>
          </w:p>
        </w:tc>
        <w:tc>
          <w:tcPr>
            <w:tcW w:w="1984" w:type="dxa"/>
            <w:tcBorders>
              <w:top w:val="single" w:sz="6" w:space="0" w:color="auto"/>
              <w:left w:val="single" w:sz="6" w:space="0" w:color="auto"/>
              <w:bottom w:val="single" w:sz="6" w:space="0" w:color="auto"/>
              <w:right w:val="single" w:sz="6" w:space="0" w:color="auto"/>
            </w:tcBorders>
          </w:tcPr>
          <w:p w14:paraId="1CBE8BDD" w14:textId="77777777" w:rsidR="00E9392B" w:rsidRPr="00760A74" w:rsidRDefault="00E9392B" w:rsidP="00163D1D">
            <w:pPr>
              <w:keepNext w:val="0"/>
              <w:widowControl w:val="0"/>
            </w:pPr>
            <w:r w:rsidRPr="00760A74">
              <w:t>Accra</w:t>
            </w:r>
          </w:p>
        </w:tc>
        <w:tc>
          <w:tcPr>
            <w:tcW w:w="992" w:type="dxa"/>
            <w:gridSpan w:val="2"/>
            <w:tcBorders>
              <w:top w:val="single" w:sz="6" w:space="0" w:color="auto"/>
              <w:left w:val="single" w:sz="6" w:space="0" w:color="auto"/>
              <w:bottom w:val="single" w:sz="6" w:space="0" w:color="auto"/>
              <w:right w:val="single" w:sz="6" w:space="0" w:color="auto"/>
            </w:tcBorders>
          </w:tcPr>
          <w:p w14:paraId="550869F0" w14:textId="77777777" w:rsidR="00E9392B" w:rsidRPr="00760A74" w:rsidRDefault="00E9392B" w:rsidP="00163D1D">
            <w:pPr>
              <w:keepNext w:val="0"/>
              <w:widowControl w:val="0"/>
              <w:jc w:val="center"/>
            </w:pPr>
            <w:r w:rsidRPr="00760A74">
              <w:t>I</w:t>
            </w:r>
          </w:p>
        </w:tc>
        <w:tc>
          <w:tcPr>
            <w:tcW w:w="1276" w:type="dxa"/>
            <w:gridSpan w:val="2"/>
            <w:tcBorders>
              <w:top w:val="single" w:sz="6" w:space="0" w:color="auto"/>
              <w:left w:val="single" w:sz="6" w:space="0" w:color="auto"/>
              <w:bottom w:val="single" w:sz="6" w:space="0" w:color="auto"/>
              <w:right w:val="single" w:sz="6" w:space="0" w:color="auto"/>
            </w:tcBorders>
          </w:tcPr>
          <w:p w14:paraId="3ED4EF0F" w14:textId="77777777" w:rsidR="00E9392B" w:rsidRPr="00760A74" w:rsidRDefault="00E9392B" w:rsidP="00163D1D">
            <w:pPr>
              <w:keepNext w:val="0"/>
              <w:widowControl w:val="0"/>
              <w:jc w:val="center"/>
            </w:pPr>
            <w:r w:rsidRPr="00760A74">
              <w:t>AFISNET &amp; SADC/2</w:t>
            </w:r>
          </w:p>
        </w:tc>
        <w:tc>
          <w:tcPr>
            <w:tcW w:w="2835" w:type="dxa"/>
            <w:tcBorders>
              <w:top w:val="single" w:sz="6" w:space="0" w:color="auto"/>
              <w:left w:val="single" w:sz="6" w:space="0" w:color="auto"/>
              <w:bottom w:val="single" w:sz="6" w:space="0" w:color="auto"/>
              <w:right w:val="single" w:sz="12" w:space="0" w:color="auto"/>
            </w:tcBorders>
          </w:tcPr>
          <w:p w14:paraId="09E3E83F" w14:textId="1236CE84" w:rsidR="00E9392B" w:rsidRPr="00760A74" w:rsidRDefault="00E9392B" w:rsidP="00163D1D">
            <w:pPr>
              <w:keepNext w:val="0"/>
              <w:widowControl w:val="0"/>
            </w:pPr>
            <w:r w:rsidRPr="00760A74">
              <w:t>Circuit implemented via MCPC satellite ground terminal equipment installed at Luanda. No SADC/2 terminal at Accra. Ghana CAA is responsible for the terminal equipment at Accra.</w:t>
            </w:r>
          </w:p>
        </w:tc>
      </w:tr>
      <w:tr w:rsidR="00E9392B" w:rsidRPr="0096188F" w14:paraId="293EEBA1" w14:textId="77777777" w:rsidTr="00D620B1">
        <w:trPr>
          <w:cantSplit/>
          <w:trHeight w:val="454"/>
        </w:trPr>
        <w:tc>
          <w:tcPr>
            <w:tcW w:w="2127" w:type="dxa"/>
            <w:vMerge/>
            <w:tcBorders>
              <w:left w:val="single" w:sz="12" w:space="0" w:color="auto"/>
              <w:right w:val="single" w:sz="6" w:space="0" w:color="auto"/>
            </w:tcBorders>
          </w:tcPr>
          <w:p w14:paraId="59975EE1" w14:textId="77777777" w:rsidR="00E9392B" w:rsidRPr="0096188F" w:rsidRDefault="00E9392B" w:rsidP="00163D1D">
            <w:pPr>
              <w:keepNext w:val="0"/>
              <w:widowControl w:val="0"/>
            </w:pPr>
          </w:p>
        </w:tc>
        <w:tc>
          <w:tcPr>
            <w:tcW w:w="1999" w:type="dxa"/>
            <w:gridSpan w:val="2"/>
            <w:tcBorders>
              <w:top w:val="single" w:sz="12" w:space="0" w:color="auto"/>
              <w:left w:val="single" w:sz="6" w:space="0" w:color="auto"/>
              <w:bottom w:val="single" w:sz="6" w:space="0" w:color="auto"/>
              <w:right w:val="single" w:sz="6" w:space="0" w:color="auto"/>
            </w:tcBorders>
          </w:tcPr>
          <w:p w14:paraId="1F1FBE19" w14:textId="77777777" w:rsidR="00E9392B" w:rsidRPr="00760A74" w:rsidRDefault="00E9392B" w:rsidP="00163D1D">
            <w:pPr>
              <w:keepNext w:val="0"/>
              <w:widowControl w:val="0"/>
            </w:pPr>
            <w:r w:rsidRPr="00760A74">
              <w:t>Abidjan</w:t>
            </w:r>
          </w:p>
        </w:tc>
        <w:tc>
          <w:tcPr>
            <w:tcW w:w="992" w:type="dxa"/>
            <w:gridSpan w:val="2"/>
            <w:tcBorders>
              <w:top w:val="single" w:sz="12" w:space="0" w:color="auto"/>
              <w:left w:val="single" w:sz="6" w:space="0" w:color="auto"/>
              <w:bottom w:val="single" w:sz="6" w:space="0" w:color="auto"/>
              <w:right w:val="single" w:sz="6" w:space="0" w:color="auto"/>
            </w:tcBorders>
          </w:tcPr>
          <w:p w14:paraId="1FCC8F30" w14:textId="77777777" w:rsidR="00E9392B" w:rsidRPr="00760A74" w:rsidRDefault="00E9392B" w:rsidP="00163D1D">
            <w:pPr>
              <w:keepNext w:val="0"/>
              <w:widowControl w:val="0"/>
              <w:jc w:val="center"/>
            </w:pPr>
            <w:r w:rsidRPr="00760A74">
              <w:t>I</w:t>
            </w:r>
          </w:p>
        </w:tc>
        <w:tc>
          <w:tcPr>
            <w:tcW w:w="1261" w:type="dxa"/>
            <w:tcBorders>
              <w:top w:val="single" w:sz="12" w:space="0" w:color="auto"/>
              <w:left w:val="single" w:sz="6" w:space="0" w:color="auto"/>
              <w:bottom w:val="single" w:sz="6" w:space="0" w:color="auto"/>
              <w:right w:val="single" w:sz="6" w:space="0" w:color="auto"/>
            </w:tcBorders>
          </w:tcPr>
          <w:p w14:paraId="059DF092" w14:textId="77777777" w:rsidR="00E9392B" w:rsidRPr="00760A74" w:rsidRDefault="00E9392B" w:rsidP="00163D1D">
            <w:pPr>
              <w:keepNext w:val="0"/>
              <w:widowControl w:val="0"/>
              <w:jc w:val="center"/>
            </w:pPr>
            <w:r w:rsidRPr="00760A74">
              <w:t>AFISNET &amp; SADC/2</w:t>
            </w:r>
          </w:p>
        </w:tc>
        <w:tc>
          <w:tcPr>
            <w:tcW w:w="2850" w:type="dxa"/>
            <w:gridSpan w:val="2"/>
            <w:tcBorders>
              <w:top w:val="single" w:sz="12" w:space="0" w:color="auto"/>
              <w:left w:val="single" w:sz="6" w:space="0" w:color="auto"/>
              <w:bottom w:val="single" w:sz="6" w:space="0" w:color="auto"/>
              <w:right w:val="single" w:sz="12" w:space="0" w:color="auto"/>
            </w:tcBorders>
          </w:tcPr>
          <w:p w14:paraId="1722B322" w14:textId="5B9D6A14" w:rsidR="00E9392B" w:rsidRPr="00760A74" w:rsidRDefault="00E9392B" w:rsidP="00163D1D">
            <w:pPr>
              <w:keepNext w:val="0"/>
              <w:widowControl w:val="0"/>
            </w:pPr>
            <w:r w:rsidRPr="00760A74">
              <w:t>Circuit implemented via MCPC satellite ground terminal equipment installed at Luanda. No SADC/2 terminal at Abidjan. ASECNA is responsible for the terminal equipment at Abidjan.</w:t>
            </w:r>
          </w:p>
        </w:tc>
      </w:tr>
      <w:tr w:rsidR="00E9392B" w:rsidRPr="0096188F" w14:paraId="5A3A5213" w14:textId="77777777" w:rsidTr="00D620B1">
        <w:trPr>
          <w:cantSplit/>
          <w:trHeight w:val="454"/>
        </w:trPr>
        <w:tc>
          <w:tcPr>
            <w:tcW w:w="2127" w:type="dxa"/>
            <w:vMerge/>
            <w:tcBorders>
              <w:left w:val="single" w:sz="12" w:space="0" w:color="auto"/>
              <w:right w:val="single" w:sz="6" w:space="0" w:color="auto"/>
            </w:tcBorders>
          </w:tcPr>
          <w:p w14:paraId="6DE255E1"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1F058324" w14:textId="77777777" w:rsidR="00E9392B" w:rsidRPr="00760A74" w:rsidRDefault="00E9392B" w:rsidP="00163D1D">
            <w:pPr>
              <w:keepNext w:val="0"/>
              <w:widowControl w:val="0"/>
            </w:pPr>
            <w:r w:rsidRPr="00760A74">
              <w:t>Brazzaville</w:t>
            </w:r>
          </w:p>
        </w:tc>
        <w:tc>
          <w:tcPr>
            <w:tcW w:w="992" w:type="dxa"/>
            <w:gridSpan w:val="2"/>
            <w:tcBorders>
              <w:top w:val="single" w:sz="6" w:space="0" w:color="auto"/>
              <w:left w:val="single" w:sz="6" w:space="0" w:color="auto"/>
              <w:bottom w:val="single" w:sz="6" w:space="0" w:color="auto"/>
              <w:right w:val="single" w:sz="6" w:space="0" w:color="auto"/>
            </w:tcBorders>
          </w:tcPr>
          <w:p w14:paraId="3184ACDC"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6" w:space="0" w:color="auto"/>
              <w:right w:val="single" w:sz="6" w:space="0" w:color="auto"/>
            </w:tcBorders>
          </w:tcPr>
          <w:p w14:paraId="49E830EA" w14:textId="77777777" w:rsidR="00E9392B" w:rsidRPr="00760A74" w:rsidRDefault="00E9392B" w:rsidP="00163D1D">
            <w:pPr>
              <w:keepNext w:val="0"/>
              <w:widowControl w:val="0"/>
              <w:jc w:val="center"/>
            </w:pPr>
            <w:r w:rsidRPr="00760A74">
              <w:t>AFISNET &amp; SADC/2</w:t>
            </w:r>
          </w:p>
        </w:tc>
        <w:tc>
          <w:tcPr>
            <w:tcW w:w="2850" w:type="dxa"/>
            <w:gridSpan w:val="2"/>
            <w:tcBorders>
              <w:top w:val="single" w:sz="6" w:space="0" w:color="auto"/>
              <w:left w:val="single" w:sz="6" w:space="0" w:color="auto"/>
              <w:bottom w:val="single" w:sz="6" w:space="0" w:color="auto"/>
              <w:right w:val="single" w:sz="12" w:space="0" w:color="auto"/>
            </w:tcBorders>
          </w:tcPr>
          <w:p w14:paraId="6BA9554D" w14:textId="40FB7016" w:rsidR="00E9392B" w:rsidRPr="00760A74" w:rsidRDefault="00E9392B" w:rsidP="00163D1D">
            <w:pPr>
              <w:keepNext w:val="0"/>
              <w:widowControl w:val="0"/>
            </w:pPr>
            <w:r w:rsidRPr="00760A74">
              <w:t>Circuit implemented via MCPC satellite ground terminal equipment installed at Luanda. No SADC/2 terminal at Brazzaville. ASECNA is responsible for the terminal equipment at Brazzaville.</w:t>
            </w:r>
          </w:p>
        </w:tc>
      </w:tr>
      <w:tr w:rsidR="00E9392B" w:rsidRPr="0096188F" w14:paraId="6CD59BE5" w14:textId="77777777" w:rsidTr="00D620B1">
        <w:trPr>
          <w:cantSplit/>
          <w:trHeight w:val="454"/>
        </w:trPr>
        <w:tc>
          <w:tcPr>
            <w:tcW w:w="2127" w:type="dxa"/>
            <w:vMerge/>
            <w:tcBorders>
              <w:left w:val="single" w:sz="12" w:space="0" w:color="auto"/>
              <w:right w:val="single" w:sz="6" w:space="0" w:color="auto"/>
            </w:tcBorders>
          </w:tcPr>
          <w:p w14:paraId="0A6B7A59"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58415AD5" w14:textId="77777777" w:rsidR="00E9392B" w:rsidRPr="00760A74" w:rsidRDefault="00E9392B" w:rsidP="00163D1D">
            <w:pPr>
              <w:keepNext w:val="0"/>
              <w:widowControl w:val="0"/>
            </w:pPr>
            <w:r w:rsidRPr="00760A74">
              <w:t>Dakar</w:t>
            </w:r>
          </w:p>
        </w:tc>
        <w:tc>
          <w:tcPr>
            <w:tcW w:w="992" w:type="dxa"/>
            <w:gridSpan w:val="2"/>
            <w:tcBorders>
              <w:top w:val="single" w:sz="6" w:space="0" w:color="auto"/>
              <w:left w:val="single" w:sz="6" w:space="0" w:color="auto"/>
              <w:bottom w:val="single" w:sz="6" w:space="0" w:color="auto"/>
              <w:right w:val="single" w:sz="6" w:space="0" w:color="auto"/>
            </w:tcBorders>
          </w:tcPr>
          <w:p w14:paraId="5E46878D"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6" w:space="0" w:color="auto"/>
              <w:right w:val="single" w:sz="6" w:space="0" w:color="auto"/>
            </w:tcBorders>
          </w:tcPr>
          <w:p w14:paraId="52CB14D2" w14:textId="77777777" w:rsidR="00E9392B" w:rsidRPr="00760A74" w:rsidRDefault="00E9392B" w:rsidP="00163D1D">
            <w:pPr>
              <w:keepNext w:val="0"/>
              <w:widowControl w:val="0"/>
              <w:jc w:val="center"/>
            </w:pPr>
            <w:r w:rsidRPr="00760A74">
              <w:t>AFISNET &amp; SADC/2</w:t>
            </w:r>
          </w:p>
        </w:tc>
        <w:tc>
          <w:tcPr>
            <w:tcW w:w="2850" w:type="dxa"/>
            <w:gridSpan w:val="2"/>
            <w:tcBorders>
              <w:top w:val="single" w:sz="6" w:space="0" w:color="auto"/>
              <w:left w:val="single" w:sz="6" w:space="0" w:color="auto"/>
              <w:bottom w:val="single" w:sz="6" w:space="0" w:color="auto"/>
              <w:right w:val="single" w:sz="12" w:space="0" w:color="auto"/>
            </w:tcBorders>
          </w:tcPr>
          <w:p w14:paraId="53EAAC02" w14:textId="0907C846" w:rsidR="00E9392B" w:rsidRPr="00760A74" w:rsidRDefault="00E9392B" w:rsidP="00163D1D">
            <w:pPr>
              <w:keepNext w:val="0"/>
              <w:widowControl w:val="0"/>
            </w:pPr>
            <w:r w:rsidRPr="00760A74">
              <w:t>Circuit implemented via MCPC satellite ground terminal equipment installed at Luanda. No SADC/2 terminal at Dakar. ASECNA is responsible for the terminal equipment at Dakar.</w:t>
            </w:r>
          </w:p>
        </w:tc>
      </w:tr>
      <w:tr w:rsidR="00E9392B" w:rsidRPr="0096188F" w14:paraId="1E84CD7F" w14:textId="77777777" w:rsidTr="00D620B1">
        <w:trPr>
          <w:cantSplit/>
          <w:trHeight w:val="454"/>
        </w:trPr>
        <w:tc>
          <w:tcPr>
            <w:tcW w:w="2127" w:type="dxa"/>
            <w:vMerge/>
            <w:tcBorders>
              <w:left w:val="single" w:sz="12" w:space="0" w:color="auto"/>
              <w:right w:val="single" w:sz="6" w:space="0" w:color="auto"/>
            </w:tcBorders>
          </w:tcPr>
          <w:p w14:paraId="59CA91DB"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4B4A6D87" w14:textId="77777777" w:rsidR="00E9392B" w:rsidRPr="00760A74" w:rsidRDefault="00E9392B" w:rsidP="00163D1D">
            <w:pPr>
              <w:keepNext w:val="0"/>
              <w:widowControl w:val="0"/>
            </w:pPr>
            <w:r w:rsidRPr="00760A74">
              <w:t>Gaborone</w:t>
            </w:r>
          </w:p>
        </w:tc>
        <w:tc>
          <w:tcPr>
            <w:tcW w:w="992" w:type="dxa"/>
            <w:gridSpan w:val="2"/>
            <w:tcBorders>
              <w:top w:val="single" w:sz="6" w:space="0" w:color="auto"/>
              <w:left w:val="single" w:sz="6" w:space="0" w:color="auto"/>
              <w:bottom w:val="single" w:sz="6" w:space="0" w:color="auto"/>
              <w:right w:val="single" w:sz="6" w:space="0" w:color="auto"/>
            </w:tcBorders>
          </w:tcPr>
          <w:p w14:paraId="0158AE43"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6" w:space="0" w:color="auto"/>
              <w:right w:val="single" w:sz="6" w:space="0" w:color="auto"/>
            </w:tcBorders>
          </w:tcPr>
          <w:p w14:paraId="4221E821" w14:textId="77777777" w:rsidR="00E9392B" w:rsidRPr="00760A74" w:rsidRDefault="00E9392B" w:rsidP="00163D1D">
            <w:pPr>
              <w:keepNext w:val="0"/>
              <w:widowControl w:val="0"/>
              <w:jc w:val="center"/>
            </w:pPr>
            <w:r w:rsidRPr="00760A74">
              <w:t>SADC/2</w:t>
            </w:r>
          </w:p>
        </w:tc>
        <w:tc>
          <w:tcPr>
            <w:tcW w:w="2850" w:type="dxa"/>
            <w:gridSpan w:val="2"/>
            <w:tcBorders>
              <w:top w:val="single" w:sz="6" w:space="0" w:color="auto"/>
              <w:left w:val="single" w:sz="6" w:space="0" w:color="auto"/>
              <w:bottom w:val="single" w:sz="6" w:space="0" w:color="auto"/>
              <w:right w:val="single" w:sz="12" w:space="0" w:color="auto"/>
            </w:tcBorders>
          </w:tcPr>
          <w:p w14:paraId="29D2FEC6" w14:textId="0A9AD576" w:rsidR="00E9392B" w:rsidRPr="00760A74" w:rsidRDefault="00E9392B" w:rsidP="00163D1D">
            <w:pPr>
              <w:keepNext w:val="0"/>
              <w:widowControl w:val="0"/>
            </w:pPr>
          </w:p>
        </w:tc>
      </w:tr>
      <w:tr w:rsidR="00E9392B" w:rsidRPr="0096188F" w14:paraId="74914209" w14:textId="77777777" w:rsidTr="00D620B1">
        <w:trPr>
          <w:cantSplit/>
          <w:trHeight w:val="454"/>
        </w:trPr>
        <w:tc>
          <w:tcPr>
            <w:tcW w:w="2127" w:type="dxa"/>
            <w:vMerge/>
            <w:tcBorders>
              <w:left w:val="single" w:sz="12" w:space="0" w:color="auto"/>
              <w:right w:val="single" w:sz="6" w:space="0" w:color="auto"/>
            </w:tcBorders>
          </w:tcPr>
          <w:p w14:paraId="67CC3343"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1FD77F0A" w14:textId="77777777" w:rsidR="00E9392B" w:rsidRPr="00760A74" w:rsidRDefault="00E9392B" w:rsidP="00163D1D">
            <w:pPr>
              <w:keepNext w:val="0"/>
              <w:widowControl w:val="0"/>
            </w:pPr>
            <w:r w:rsidRPr="00760A74">
              <w:t>Johannesburg</w:t>
            </w:r>
          </w:p>
        </w:tc>
        <w:tc>
          <w:tcPr>
            <w:tcW w:w="992" w:type="dxa"/>
            <w:gridSpan w:val="2"/>
            <w:tcBorders>
              <w:top w:val="single" w:sz="6" w:space="0" w:color="auto"/>
              <w:left w:val="single" w:sz="6" w:space="0" w:color="auto"/>
              <w:bottom w:val="single" w:sz="6" w:space="0" w:color="auto"/>
              <w:right w:val="single" w:sz="6" w:space="0" w:color="auto"/>
            </w:tcBorders>
          </w:tcPr>
          <w:p w14:paraId="2931531D"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6" w:space="0" w:color="auto"/>
              <w:right w:val="single" w:sz="6" w:space="0" w:color="auto"/>
            </w:tcBorders>
          </w:tcPr>
          <w:p w14:paraId="644E4704" w14:textId="77777777" w:rsidR="00E9392B" w:rsidRPr="00760A74" w:rsidRDefault="00E9392B" w:rsidP="00163D1D">
            <w:pPr>
              <w:keepNext w:val="0"/>
              <w:widowControl w:val="0"/>
              <w:jc w:val="center"/>
            </w:pPr>
            <w:r w:rsidRPr="00760A74">
              <w:t>SADC/2</w:t>
            </w:r>
          </w:p>
        </w:tc>
        <w:tc>
          <w:tcPr>
            <w:tcW w:w="2850" w:type="dxa"/>
            <w:gridSpan w:val="2"/>
            <w:tcBorders>
              <w:top w:val="single" w:sz="6" w:space="0" w:color="auto"/>
              <w:left w:val="single" w:sz="6" w:space="0" w:color="auto"/>
              <w:bottom w:val="single" w:sz="6" w:space="0" w:color="auto"/>
              <w:right w:val="single" w:sz="12" w:space="0" w:color="auto"/>
            </w:tcBorders>
          </w:tcPr>
          <w:p w14:paraId="2A07493C" w14:textId="70FBD3E6" w:rsidR="00E9392B" w:rsidRPr="00760A74" w:rsidRDefault="00E9392B" w:rsidP="00163D1D">
            <w:pPr>
              <w:keepNext w:val="0"/>
              <w:widowControl w:val="0"/>
            </w:pPr>
          </w:p>
        </w:tc>
      </w:tr>
      <w:tr w:rsidR="00E9392B" w:rsidRPr="0096188F" w14:paraId="06D2E4B4" w14:textId="77777777" w:rsidTr="00D620B1">
        <w:trPr>
          <w:cantSplit/>
          <w:trHeight w:val="454"/>
        </w:trPr>
        <w:tc>
          <w:tcPr>
            <w:tcW w:w="2127" w:type="dxa"/>
            <w:vMerge/>
            <w:tcBorders>
              <w:left w:val="single" w:sz="12" w:space="0" w:color="auto"/>
              <w:right w:val="single" w:sz="6" w:space="0" w:color="auto"/>
            </w:tcBorders>
          </w:tcPr>
          <w:p w14:paraId="039F38CD"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0E52C8BF" w14:textId="77777777" w:rsidR="00E9392B" w:rsidRPr="00760A74" w:rsidRDefault="00E9392B" w:rsidP="00163D1D">
            <w:pPr>
              <w:keepNext w:val="0"/>
              <w:widowControl w:val="0"/>
            </w:pPr>
            <w:r w:rsidRPr="00760A74">
              <w:t>Kinshasa</w:t>
            </w:r>
          </w:p>
        </w:tc>
        <w:tc>
          <w:tcPr>
            <w:tcW w:w="992" w:type="dxa"/>
            <w:gridSpan w:val="2"/>
            <w:tcBorders>
              <w:top w:val="single" w:sz="6" w:space="0" w:color="auto"/>
              <w:left w:val="single" w:sz="6" w:space="0" w:color="auto"/>
              <w:bottom w:val="single" w:sz="6" w:space="0" w:color="auto"/>
              <w:right w:val="single" w:sz="6" w:space="0" w:color="auto"/>
            </w:tcBorders>
          </w:tcPr>
          <w:p w14:paraId="18EC0AAD"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6" w:space="0" w:color="auto"/>
              <w:right w:val="single" w:sz="6" w:space="0" w:color="auto"/>
            </w:tcBorders>
          </w:tcPr>
          <w:p w14:paraId="326246AC" w14:textId="77777777" w:rsidR="00E9392B" w:rsidRPr="00760A74" w:rsidRDefault="00E9392B" w:rsidP="00163D1D">
            <w:pPr>
              <w:keepNext w:val="0"/>
              <w:widowControl w:val="0"/>
              <w:jc w:val="center"/>
            </w:pPr>
            <w:r w:rsidRPr="00760A74">
              <w:t>SADC/2</w:t>
            </w:r>
          </w:p>
        </w:tc>
        <w:tc>
          <w:tcPr>
            <w:tcW w:w="2850" w:type="dxa"/>
            <w:gridSpan w:val="2"/>
            <w:tcBorders>
              <w:top w:val="single" w:sz="6" w:space="0" w:color="auto"/>
              <w:left w:val="single" w:sz="6" w:space="0" w:color="auto"/>
              <w:bottom w:val="single" w:sz="6" w:space="0" w:color="auto"/>
              <w:right w:val="single" w:sz="12" w:space="0" w:color="auto"/>
            </w:tcBorders>
          </w:tcPr>
          <w:p w14:paraId="7F3DF452" w14:textId="07FD1C10" w:rsidR="00E9392B" w:rsidRPr="00760A74" w:rsidRDefault="00E9392B" w:rsidP="00163D1D">
            <w:pPr>
              <w:keepNext w:val="0"/>
              <w:widowControl w:val="0"/>
            </w:pPr>
          </w:p>
        </w:tc>
      </w:tr>
      <w:tr w:rsidR="00E9392B" w:rsidRPr="0096188F" w14:paraId="6F19D5E0" w14:textId="77777777" w:rsidTr="00D620B1">
        <w:trPr>
          <w:cantSplit/>
          <w:trHeight w:val="454"/>
        </w:trPr>
        <w:tc>
          <w:tcPr>
            <w:tcW w:w="2127" w:type="dxa"/>
            <w:vMerge/>
            <w:tcBorders>
              <w:left w:val="single" w:sz="12" w:space="0" w:color="auto"/>
              <w:right w:val="single" w:sz="6" w:space="0" w:color="auto"/>
            </w:tcBorders>
          </w:tcPr>
          <w:p w14:paraId="639C8B0E"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078F84BC" w14:textId="77777777" w:rsidR="00E9392B" w:rsidRPr="00760A74" w:rsidRDefault="00E9392B" w:rsidP="00163D1D">
            <w:pPr>
              <w:keepNext w:val="0"/>
              <w:widowControl w:val="0"/>
            </w:pPr>
            <w:r w:rsidRPr="00760A74">
              <w:t>Lusaka</w:t>
            </w:r>
          </w:p>
        </w:tc>
        <w:tc>
          <w:tcPr>
            <w:tcW w:w="992" w:type="dxa"/>
            <w:gridSpan w:val="2"/>
            <w:tcBorders>
              <w:top w:val="single" w:sz="6" w:space="0" w:color="auto"/>
              <w:left w:val="single" w:sz="6" w:space="0" w:color="auto"/>
              <w:bottom w:val="single" w:sz="6" w:space="0" w:color="auto"/>
              <w:right w:val="single" w:sz="6" w:space="0" w:color="auto"/>
            </w:tcBorders>
          </w:tcPr>
          <w:p w14:paraId="27E3E24F"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6" w:space="0" w:color="auto"/>
              <w:right w:val="single" w:sz="6" w:space="0" w:color="auto"/>
            </w:tcBorders>
          </w:tcPr>
          <w:p w14:paraId="6C6DCB83" w14:textId="77777777" w:rsidR="00E9392B" w:rsidRPr="00760A74" w:rsidRDefault="00E9392B" w:rsidP="00163D1D">
            <w:pPr>
              <w:keepNext w:val="0"/>
              <w:widowControl w:val="0"/>
              <w:jc w:val="center"/>
            </w:pPr>
            <w:r w:rsidRPr="00760A74">
              <w:t>SADC/2</w:t>
            </w:r>
          </w:p>
        </w:tc>
        <w:tc>
          <w:tcPr>
            <w:tcW w:w="2850" w:type="dxa"/>
            <w:gridSpan w:val="2"/>
            <w:tcBorders>
              <w:top w:val="single" w:sz="6" w:space="0" w:color="auto"/>
              <w:left w:val="single" w:sz="6" w:space="0" w:color="auto"/>
              <w:bottom w:val="single" w:sz="6" w:space="0" w:color="auto"/>
              <w:right w:val="single" w:sz="12" w:space="0" w:color="auto"/>
            </w:tcBorders>
          </w:tcPr>
          <w:p w14:paraId="4B254020" w14:textId="142A4EE2" w:rsidR="00E9392B" w:rsidRPr="00760A74" w:rsidRDefault="00E9392B" w:rsidP="00163D1D">
            <w:pPr>
              <w:keepNext w:val="0"/>
              <w:widowControl w:val="0"/>
            </w:pPr>
          </w:p>
        </w:tc>
      </w:tr>
      <w:tr w:rsidR="00B02CA6" w:rsidRPr="0096188F" w14:paraId="2703AF7B" w14:textId="77777777" w:rsidTr="00D620B1">
        <w:trPr>
          <w:cantSplit/>
          <w:trHeight w:val="454"/>
        </w:trPr>
        <w:tc>
          <w:tcPr>
            <w:tcW w:w="2127" w:type="dxa"/>
            <w:vMerge/>
            <w:tcBorders>
              <w:left w:val="single" w:sz="12" w:space="0" w:color="auto"/>
              <w:bottom w:val="single" w:sz="12" w:space="0" w:color="auto"/>
              <w:right w:val="single" w:sz="6" w:space="0" w:color="auto"/>
            </w:tcBorders>
          </w:tcPr>
          <w:p w14:paraId="4D2EF2CD" w14:textId="77777777" w:rsidR="00B02CA6" w:rsidRPr="0096188F" w:rsidRDefault="00B02CA6"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1D258934" w14:textId="77777777" w:rsidR="00B02CA6" w:rsidRPr="00760A74" w:rsidRDefault="00B02CA6" w:rsidP="00163D1D">
            <w:pPr>
              <w:keepNext w:val="0"/>
              <w:widowControl w:val="0"/>
            </w:pPr>
            <w:proofErr w:type="spellStart"/>
            <w:r>
              <w:t>Point</w:t>
            </w:r>
            <w:proofErr w:type="spellEnd"/>
            <w:r>
              <w:t xml:space="preserve"> Noire</w:t>
            </w:r>
          </w:p>
        </w:tc>
        <w:tc>
          <w:tcPr>
            <w:tcW w:w="992" w:type="dxa"/>
            <w:gridSpan w:val="2"/>
            <w:tcBorders>
              <w:top w:val="single" w:sz="6" w:space="0" w:color="auto"/>
              <w:left w:val="single" w:sz="6" w:space="0" w:color="auto"/>
              <w:bottom w:val="single" w:sz="6" w:space="0" w:color="auto"/>
              <w:right w:val="single" w:sz="6" w:space="0" w:color="auto"/>
            </w:tcBorders>
          </w:tcPr>
          <w:p w14:paraId="440D447E" w14:textId="77777777" w:rsidR="00B02CA6" w:rsidRPr="00760A74" w:rsidRDefault="00B02CA6" w:rsidP="00163D1D">
            <w:pPr>
              <w:keepNext w:val="0"/>
              <w:widowControl w:val="0"/>
              <w:jc w:val="center"/>
            </w:pPr>
            <w:r>
              <w:t>NI</w:t>
            </w:r>
          </w:p>
        </w:tc>
        <w:tc>
          <w:tcPr>
            <w:tcW w:w="1261" w:type="dxa"/>
            <w:tcBorders>
              <w:top w:val="single" w:sz="6" w:space="0" w:color="auto"/>
              <w:left w:val="single" w:sz="6" w:space="0" w:color="auto"/>
              <w:bottom w:val="single" w:sz="6" w:space="0" w:color="auto"/>
              <w:right w:val="single" w:sz="6" w:space="0" w:color="auto"/>
            </w:tcBorders>
          </w:tcPr>
          <w:p w14:paraId="4C095CE1" w14:textId="77777777" w:rsidR="00B02CA6" w:rsidRPr="00760A74" w:rsidRDefault="00B02CA6" w:rsidP="00163D1D">
            <w:pPr>
              <w:keepNext w:val="0"/>
              <w:widowControl w:val="0"/>
              <w:jc w:val="center"/>
            </w:pPr>
            <w:r w:rsidRPr="00B02CA6">
              <w:t>AFISNET &amp; SADC/2</w:t>
            </w:r>
          </w:p>
        </w:tc>
        <w:tc>
          <w:tcPr>
            <w:tcW w:w="2850" w:type="dxa"/>
            <w:gridSpan w:val="2"/>
            <w:tcBorders>
              <w:top w:val="single" w:sz="6" w:space="0" w:color="auto"/>
              <w:left w:val="single" w:sz="6" w:space="0" w:color="auto"/>
              <w:bottom w:val="single" w:sz="6" w:space="0" w:color="auto"/>
              <w:right w:val="single" w:sz="12" w:space="0" w:color="auto"/>
            </w:tcBorders>
          </w:tcPr>
          <w:p w14:paraId="1E3D0C0A" w14:textId="3620E900" w:rsidR="00B02CA6" w:rsidRPr="00760A74" w:rsidRDefault="00B02CA6" w:rsidP="00163D1D">
            <w:pPr>
              <w:keepNext w:val="0"/>
              <w:widowControl w:val="0"/>
            </w:pPr>
          </w:p>
        </w:tc>
      </w:tr>
      <w:tr w:rsidR="00E9392B" w:rsidRPr="0096188F" w14:paraId="3DBAD0EB" w14:textId="77777777" w:rsidTr="00D620B1">
        <w:trPr>
          <w:cantSplit/>
          <w:trHeight w:val="454"/>
        </w:trPr>
        <w:tc>
          <w:tcPr>
            <w:tcW w:w="2127" w:type="dxa"/>
            <w:vMerge/>
            <w:tcBorders>
              <w:left w:val="single" w:sz="12" w:space="0" w:color="auto"/>
              <w:bottom w:val="single" w:sz="12" w:space="0" w:color="auto"/>
              <w:right w:val="single" w:sz="6" w:space="0" w:color="auto"/>
            </w:tcBorders>
          </w:tcPr>
          <w:p w14:paraId="536FBEF9"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12" w:space="0" w:color="auto"/>
              <w:right w:val="single" w:sz="6" w:space="0" w:color="auto"/>
            </w:tcBorders>
          </w:tcPr>
          <w:p w14:paraId="00FE46A1" w14:textId="77777777" w:rsidR="00E9392B" w:rsidRPr="00760A74" w:rsidRDefault="00E9392B" w:rsidP="00163D1D">
            <w:pPr>
              <w:keepNext w:val="0"/>
              <w:widowControl w:val="0"/>
            </w:pPr>
            <w:r w:rsidRPr="00760A74">
              <w:t>Windhoek</w:t>
            </w:r>
          </w:p>
        </w:tc>
        <w:tc>
          <w:tcPr>
            <w:tcW w:w="992" w:type="dxa"/>
            <w:gridSpan w:val="2"/>
            <w:tcBorders>
              <w:top w:val="single" w:sz="6" w:space="0" w:color="auto"/>
              <w:left w:val="single" w:sz="6" w:space="0" w:color="auto"/>
              <w:bottom w:val="single" w:sz="12" w:space="0" w:color="auto"/>
              <w:right w:val="single" w:sz="6" w:space="0" w:color="auto"/>
            </w:tcBorders>
          </w:tcPr>
          <w:p w14:paraId="35E83EBE"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12" w:space="0" w:color="auto"/>
              <w:right w:val="single" w:sz="6" w:space="0" w:color="auto"/>
            </w:tcBorders>
          </w:tcPr>
          <w:p w14:paraId="29BBD7F7" w14:textId="77777777" w:rsidR="00E9392B" w:rsidRPr="00760A74" w:rsidRDefault="00E9392B" w:rsidP="00163D1D">
            <w:pPr>
              <w:keepNext w:val="0"/>
              <w:widowControl w:val="0"/>
              <w:jc w:val="center"/>
            </w:pPr>
            <w:r w:rsidRPr="00760A74">
              <w:t>SADC/2</w:t>
            </w:r>
          </w:p>
        </w:tc>
        <w:tc>
          <w:tcPr>
            <w:tcW w:w="2850" w:type="dxa"/>
            <w:gridSpan w:val="2"/>
            <w:tcBorders>
              <w:top w:val="single" w:sz="6" w:space="0" w:color="auto"/>
              <w:left w:val="single" w:sz="6" w:space="0" w:color="auto"/>
              <w:bottom w:val="single" w:sz="12" w:space="0" w:color="auto"/>
              <w:right w:val="single" w:sz="12" w:space="0" w:color="auto"/>
            </w:tcBorders>
          </w:tcPr>
          <w:p w14:paraId="2658F4FA" w14:textId="279787FB" w:rsidR="00E9392B" w:rsidRPr="00760A74" w:rsidRDefault="00E9392B" w:rsidP="00163D1D">
            <w:pPr>
              <w:keepNext w:val="0"/>
              <w:widowControl w:val="0"/>
            </w:pPr>
          </w:p>
        </w:tc>
      </w:tr>
    </w:tbl>
    <w:p w14:paraId="7DF91E86" w14:textId="77777777" w:rsidR="002E7300" w:rsidRDefault="009D19D3" w:rsidP="009D19D3">
      <w:pPr>
        <w:pStyle w:val="Heading1"/>
      </w:pPr>
      <w:bookmarkStart w:id="69" w:name="_Toc373934924"/>
      <w:bookmarkStart w:id="70" w:name="_Toc374009704"/>
      <w:bookmarkStart w:id="71" w:name="_Toc374352677"/>
      <w:bookmarkStart w:id="72" w:name="_Toc374613892"/>
      <w:bookmarkStart w:id="73" w:name="_Toc375045693"/>
      <w:bookmarkStart w:id="74" w:name="_Toc375045804"/>
      <w:bookmarkStart w:id="75" w:name="_Toc375952991"/>
      <w:bookmarkStart w:id="76" w:name="_Toc373934925"/>
      <w:bookmarkStart w:id="77" w:name="_Toc374009705"/>
      <w:bookmarkStart w:id="78" w:name="_Toc374352678"/>
      <w:bookmarkStart w:id="79" w:name="_Toc374613893"/>
      <w:bookmarkStart w:id="80" w:name="_Toc375045694"/>
      <w:bookmarkStart w:id="81" w:name="_Toc375045805"/>
      <w:bookmarkStart w:id="82" w:name="_Toc375952992"/>
      <w:bookmarkEnd w:id="69"/>
      <w:bookmarkEnd w:id="70"/>
      <w:bookmarkEnd w:id="71"/>
      <w:bookmarkEnd w:id="72"/>
      <w:bookmarkEnd w:id="73"/>
      <w:bookmarkEnd w:id="74"/>
      <w:bookmarkEnd w:id="75"/>
      <w:bookmarkEnd w:id="76"/>
      <w:bookmarkEnd w:id="77"/>
      <w:bookmarkEnd w:id="78"/>
      <w:bookmarkEnd w:id="79"/>
      <w:bookmarkEnd w:id="80"/>
      <w:bookmarkEnd w:id="81"/>
      <w:bookmarkEnd w:id="82"/>
      <w:r>
        <w:br w:type="page"/>
      </w:r>
      <w:bookmarkStart w:id="83" w:name="_Toc120688530"/>
      <w:bookmarkStart w:id="84" w:name="_Toc120956387"/>
      <w:bookmarkStart w:id="85" w:name="_Toc121881989"/>
      <w:bookmarkStart w:id="86" w:name="_Toc114233147"/>
      <w:bookmarkStart w:id="87" w:name="_Toc114378498"/>
      <w:bookmarkStart w:id="88" w:name="_Toc114460027"/>
      <w:bookmarkStart w:id="89" w:name="_Toc114460135"/>
      <w:bookmarkStart w:id="90" w:name="_Toc114460229"/>
      <w:r w:rsidR="002E7300">
        <w:lastRenderedPageBreak/>
        <w:t>requirements for AFTN connectivity</w:t>
      </w:r>
      <w:bookmarkEnd w:id="83"/>
      <w:bookmarkEnd w:id="84"/>
      <w:bookmarkEnd w:id="85"/>
      <w:bookmarkEnd w:id="86"/>
      <w:r w:rsidR="002E7300">
        <w:t xml:space="preserve"> </w:t>
      </w:r>
      <w:bookmarkEnd w:id="87"/>
      <w:bookmarkEnd w:id="88"/>
      <w:bookmarkEnd w:id="89"/>
      <w:bookmarkEnd w:id="90"/>
    </w:p>
    <w:p w14:paraId="5914F616" w14:textId="77777777" w:rsidR="007853BD" w:rsidRPr="007853BD" w:rsidRDefault="007853BD" w:rsidP="007853BD">
      <w:pPr>
        <w:pStyle w:val="Heading2"/>
        <w:rPr>
          <w:b w:val="0"/>
        </w:rPr>
      </w:pPr>
      <w:bookmarkStart w:id="91" w:name="_Toc114233148"/>
      <w:bookmarkStart w:id="92" w:name="_Toc114378499"/>
      <w:bookmarkStart w:id="93" w:name="_Toc114460028"/>
      <w:bookmarkStart w:id="94" w:name="_Toc114460136"/>
      <w:bookmarkStart w:id="95" w:name="_Toc114460230"/>
      <w:bookmarkStart w:id="96" w:name="_Toc120688531"/>
      <w:bookmarkStart w:id="97" w:name="_Toc120956388"/>
      <w:bookmarkStart w:id="98" w:name="_Toc121881990"/>
      <w:r>
        <w:t>A</w:t>
      </w:r>
      <w:r w:rsidR="00CF14EA">
        <w:t>F</w:t>
      </w:r>
      <w:r>
        <w:t>T</w:t>
      </w:r>
      <w:r w:rsidR="00CF14EA">
        <w:t>N</w:t>
      </w:r>
      <w:r>
        <w:t xml:space="preserve"> Circuit Connectivity</w:t>
      </w:r>
      <w:bookmarkEnd w:id="91"/>
    </w:p>
    <w:p w14:paraId="14318A21" w14:textId="02094B37" w:rsidR="00C61390" w:rsidRPr="002837B4" w:rsidRDefault="007853BD" w:rsidP="002837B4">
      <w:pPr>
        <w:pStyle w:val="Heading3"/>
        <w:rPr>
          <w:b w:val="0"/>
          <w:bCs/>
        </w:rPr>
      </w:pPr>
      <w:r w:rsidRPr="002837B4">
        <w:rPr>
          <w:b w:val="0"/>
          <w:bCs/>
        </w:rPr>
        <w:t>The following diagram shows a graphical representation of the ATNS Network AFTN requirements within the North East African (NAFISAT) and SADC Regions (I).</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6B7A4898" w14:textId="77777777" w:rsidTr="00182B96">
        <w:tc>
          <w:tcPr>
            <w:tcW w:w="3970" w:type="dxa"/>
          </w:tcPr>
          <w:p w14:paraId="1C5873A6"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085978C1"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10AAFDC" w14:textId="77777777" w:rsidR="002837B4" w:rsidRPr="002837B4" w:rsidRDefault="002837B4" w:rsidP="002837B4"/>
    <w:p w14:paraId="4B8CC930" w14:textId="3E1A1134" w:rsidR="007853BD" w:rsidRDefault="002837B4" w:rsidP="007853BD">
      <w:r>
        <w:object w:dxaOrig="11347" w:dyaOrig="12690" w14:anchorId="29685073">
          <v:shape id="_x0000_i1027" type="#_x0000_t75" style="width:457.5pt;height:417pt" o:ole="">
            <v:imagedata r:id="rId21" o:title=""/>
          </v:shape>
          <o:OLEObject Type="Embed" ProgID="Visio.Drawing.11" ShapeID="_x0000_i1027" DrawAspect="Content" ObjectID="_1727835568" r:id="rId22"/>
        </w:object>
      </w:r>
    </w:p>
    <w:p w14:paraId="730F0EED" w14:textId="77777777" w:rsidR="007853BD" w:rsidRPr="007853BD" w:rsidRDefault="007853BD" w:rsidP="007853BD"/>
    <w:bookmarkEnd w:id="92"/>
    <w:bookmarkEnd w:id="93"/>
    <w:bookmarkEnd w:id="94"/>
    <w:bookmarkEnd w:id="95"/>
    <w:bookmarkEnd w:id="96"/>
    <w:bookmarkEnd w:id="97"/>
    <w:bookmarkEnd w:id="98"/>
    <w:p w14:paraId="325F9964" w14:textId="77777777" w:rsidR="002E7300" w:rsidRDefault="002E7300" w:rsidP="002E7300"/>
    <w:p w14:paraId="188C572A" w14:textId="77777777" w:rsidR="00860739" w:rsidRDefault="00860739" w:rsidP="00860739">
      <w:pPr>
        <w:pStyle w:val="Heading2"/>
      </w:pPr>
      <w:bookmarkStart w:id="99" w:name="_Toc120688533"/>
      <w:bookmarkStart w:id="100" w:name="_Toc120956390"/>
      <w:bookmarkStart w:id="101" w:name="_Toc121881992"/>
      <w:bookmarkStart w:id="102" w:name="_Toc114233149"/>
      <w:r>
        <w:t xml:space="preserve">AFTN Circuit </w:t>
      </w:r>
      <w:r w:rsidR="003A0B8E">
        <w:t>Requirements</w:t>
      </w:r>
      <w:r>
        <w:t xml:space="preserve"> for the S</w:t>
      </w:r>
      <w:r w:rsidR="0004141C">
        <w:t>outhern African States</w:t>
      </w:r>
      <w:bookmarkEnd w:id="99"/>
      <w:bookmarkEnd w:id="100"/>
      <w:bookmarkEnd w:id="101"/>
      <w:bookmarkEnd w:id="102"/>
    </w:p>
    <w:p w14:paraId="5AF8A4D2" w14:textId="2DABBF79" w:rsidR="000A3F7C" w:rsidRDefault="00C4196B" w:rsidP="00163D1D">
      <w:pPr>
        <w:ind w:left="851" w:hanging="851"/>
      </w:pPr>
      <w:r>
        <w:t>5.3.1</w:t>
      </w:r>
      <w:r>
        <w:tab/>
      </w:r>
      <w:r w:rsidR="000A3F7C" w:rsidRPr="000A3F7C">
        <w:t>The following diagram shows a graphical representation of AFTN data communication circuit requirement</w:t>
      </w:r>
      <w:r w:rsidR="000A3F7C">
        <w:t xml:space="preserve">s within the </w:t>
      </w:r>
      <w:r w:rsidR="0004141C">
        <w:t>Southern African (</w:t>
      </w:r>
      <w:r w:rsidR="000A3F7C">
        <w:t>SADC/2</w:t>
      </w:r>
      <w:r w:rsidR="0004141C">
        <w:t>)</w:t>
      </w:r>
      <w:r w:rsidR="000A3F7C">
        <w:t xml:space="preserve"> Region</w:t>
      </w:r>
      <w:r w:rsidR="00BF0B5F">
        <w:t xml:space="preserve">. The focus is on Luanda </w:t>
      </w:r>
      <w:r w:rsidR="002837B4">
        <w:t>(I)</w:t>
      </w:r>
      <w:r w:rsidR="000A3F7C" w:rsidRPr="000A3F7C">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3D5FF52C" w14:textId="77777777" w:rsidTr="00182B96">
        <w:tc>
          <w:tcPr>
            <w:tcW w:w="3970" w:type="dxa"/>
          </w:tcPr>
          <w:p w14:paraId="3516ED15"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4B920F40"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FD7FFD5" w14:textId="77777777" w:rsidR="00860739" w:rsidRDefault="00860739" w:rsidP="00860739">
      <w:pPr>
        <w:pStyle w:val="BodyTextIndent"/>
      </w:pPr>
    </w:p>
    <w:p w14:paraId="6C7E454D" w14:textId="77777777" w:rsidR="00305546" w:rsidRDefault="00F10825" w:rsidP="00163D1D">
      <w:pPr>
        <w:pStyle w:val="BodyTextIndent"/>
        <w:ind w:left="0"/>
        <w:jc w:val="center"/>
      </w:pPr>
      <w:r>
        <w:object w:dxaOrig="11359" w:dyaOrig="13151" w14:anchorId="1D196A45">
          <v:shape id="_x0000_i1028" type="#_x0000_t75" style="width:451.5pt;height:522pt" o:ole="">
            <v:imagedata r:id="rId23" o:title=""/>
          </v:shape>
          <o:OLEObject Type="Embed" ProgID="Visio.Drawing.11" ShapeID="_x0000_i1028" DrawAspect="Content" ObjectID="_1727835569" r:id="rId24"/>
        </w:object>
      </w:r>
    </w:p>
    <w:p w14:paraId="43357A48" w14:textId="77777777" w:rsidR="007853BD" w:rsidRDefault="007853BD" w:rsidP="007853BD"/>
    <w:p w14:paraId="75A0F7CA" w14:textId="360F10AF" w:rsidR="007853BD" w:rsidRDefault="00C4196B" w:rsidP="007853BD">
      <w:pPr>
        <w:ind w:left="851" w:hanging="851"/>
      </w:pPr>
      <w:r>
        <w:t>5.3.2</w:t>
      </w:r>
      <w:r>
        <w:tab/>
      </w:r>
      <w:r w:rsidR="007853BD" w:rsidRPr="00BF0B5F">
        <w:rPr>
          <w:b/>
          <w:bCs/>
        </w:rPr>
        <w:t>Table 4</w:t>
      </w:r>
      <w:r w:rsidR="007853BD">
        <w:t xml:space="preserve"> below identifies the AFTN data circuits required from and between </w:t>
      </w:r>
      <w:r w:rsidR="00BF0B5F">
        <w:t>Luanda</w:t>
      </w:r>
      <w:r w:rsidR="007853BD">
        <w:t xml:space="preserve"> main Air Traffic Control Centre and adjacent </w:t>
      </w:r>
      <w:r w:rsidR="008D5131">
        <w:t>states</w:t>
      </w:r>
      <w:r w:rsidR="007853BD">
        <w:t xml:space="preserve">. The circuit interconnectivity requirements shall be </w:t>
      </w:r>
      <w:r w:rsidR="008D5131">
        <w:t>linked</w:t>
      </w:r>
      <w:r w:rsidR="007853BD">
        <w:t xml:space="preserve"> with the circuits depicted in the graphical representation </w:t>
      </w:r>
      <w:r w:rsidR="008D5131">
        <w:t>and the Table 4 below.</w:t>
      </w:r>
      <w:r w:rsidR="007853BD">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69D4BDD8" w14:textId="77777777" w:rsidTr="00182B96">
        <w:tc>
          <w:tcPr>
            <w:tcW w:w="3970" w:type="dxa"/>
          </w:tcPr>
          <w:p w14:paraId="33F92015"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77509799"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B4F0635" w14:textId="77777777" w:rsidR="007853BD" w:rsidRDefault="007853BD" w:rsidP="007853BD"/>
    <w:p w14:paraId="61ADE29D" w14:textId="72650B85" w:rsidR="007853BD" w:rsidRDefault="00C4196B" w:rsidP="007853BD">
      <w:pPr>
        <w:ind w:left="851" w:hanging="851"/>
      </w:pPr>
      <w:r>
        <w:t>5.3.3</w:t>
      </w:r>
      <w:r>
        <w:tab/>
      </w:r>
      <w:r w:rsidR="007853BD">
        <w:t xml:space="preserve">The AFTN circuits as shown </w:t>
      </w:r>
      <w:r w:rsidR="00E85996">
        <w:t xml:space="preserve">shall </w:t>
      </w:r>
      <w:r w:rsidR="008D5131">
        <w:t>implemented</w:t>
      </w:r>
      <w:r w:rsidR="00E85996">
        <w:t xml:space="preserve"> </w:t>
      </w:r>
      <w:r w:rsidR="008D5131">
        <w:t>for Luanda</w:t>
      </w:r>
      <w:r w:rsidR="00E85996">
        <w:t xml:space="preserve"> </w:t>
      </w:r>
      <w:r w:rsidR="008D5131">
        <w:t>(</w:t>
      </w:r>
      <w:r w:rsidR="00E85996">
        <w:t>SADC/2</w:t>
      </w:r>
      <w:r w:rsidR="007853BD">
        <w:t xml:space="preserve"> network</w:t>
      </w:r>
      <w:r w:rsidR="008D5131">
        <w:t>)</w:t>
      </w:r>
      <w:r w:rsidR="007853BD">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5A9C1DFE" w14:textId="77777777" w:rsidTr="00182B96">
        <w:tc>
          <w:tcPr>
            <w:tcW w:w="3970" w:type="dxa"/>
          </w:tcPr>
          <w:p w14:paraId="1CB49A0B"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578669F7"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66DB8630" w14:textId="77777777" w:rsidR="007853BD" w:rsidRDefault="007853BD" w:rsidP="00860739">
      <w:pPr>
        <w:pStyle w:val="BodyTextIndent"/>
      </w:pPr>
    </w:p>
    <w:p w14:paraId="0EB7C186" w14:textId="5971BACD" w:rsidR="00860739" w:rsidRDefault="00860739" w:rsidP="00860739">
      <w:pPr>
        <w:pStyle w:val="BodyTextIndent"/>
      </w:pPr>
      <w:r w:rsidRPr="00860739">
        <w:rPr>
          <w:b/>
        </w:rPr>
        <w:t xml:space="preserve">Table </w:t>
      </w:r>
      <w:r>
        <w:rPr>
          <w:b/>
        </w:rPr>
        <w:t>4</w:t>
      </w:r>
      <w:r>
        <w:t xml:space="preserve">: </w:t>
      </w:r>
      <w:r w:rsidR="008D5131">
        <w:t>Luanda</w:t>
      </w:r>
      <w:r w:rsidR="00DF352E">
        <w:t xml:space="preserve"> AFTN communication circuits</w:t>
      </w:r>
      <w:r w:rsidR="0078343D">
        <w:t xml:space="preserve"> (SADC/2</w:t>
      </w:r>
      <w:r>
        <w:t xml:space="preserve"> Network) (M).</w:t>
      </w:r>
    </w:p>
    <w:p w14:paraId="3A87DC3D" w14:textId="77777777" w:rsidR="00860739" w:rsidRDefault="00860739" w:rsidP="002E7300"/>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84"/>
        <w:gridCol w:w="992"/>
        <w:gridCol w:w="1276"/>
        <w:gridCol w:w="2835"/>
      </w:tblGrid>
      <w:tr w:rsidR="00F10825" w:rsidRPr="00F10825" w14:paraId="046B96DA" w14:textId="77777777" w:rsidTr="00F10825">
        <w:trPr>
          <w:cantSplit/>
          <w:trHeight w:val="468"/>
        </w:trPr>
        <w:tc>
          <w:tcPr>
            <w:tcW w:w="4111" w:type="dxa"/>
            <w:gridSpan w:val="2"/>
            <w:tcBorders>
              <w:top w:val="single" w:sz="12" w:space="0" w:color="auto"/>
              <w:left w:val="single" w:sz="12" w:space="0" w:color="auto"/>
              <w:bottom w:val="single" w:sz="12" w:space="0" w:color="auto"/>
              <w:right w:val="single" w:sz="12" w:space="0" w:color="auto"/>
            </w:tcBorders>
          </w:tcPr>
          <w:p w14:paraId="0918F099" w14:textId="77777777" w:rsidR="00F10825" w:rsidRPr="00F10825" w:rsidRDefault="00F10825" w:rsidP="00163D1D">
            <w:pPr>
              <w:keepNext w:val="0"/>
              <w:widowControl w:val="0"/>
              <w:jc w:val="center"/>
              <w:rPr>
                <w:b/>
                <w:sz w:val="22"/>
                <w:szCs w:val="22"/>
              </w:rPr>
            </w:pPr>
            <w:r w:rsidRPr="00F10825">
              <w:rPr>
                <w:b/>
                <w:sz w:val="22"/>
                <w:szCs w:val="22"/>
              </w:rPr>
              <w:t>Data Circuits for AFTN Communications</w:t>
            </w:r>
          </w:p>
        </w:tc>
        <w:tc>
          <w:tcPr>
            <w:tcW w:w="992" w:type="dxa"/>
            <w:vMerge w:val="restart"/>
            <w:tcBorders>
              <w:top w:val="single" w:sz="12" w:space="0" w:color="auto"/>
            </w:tcBorders>
            <w:vAlign w:val="center"/>
          </w:tcPr>
          <w:p w14:paraId="1CD2C84B" w14:textId="77777777" w:rsidR="00F10825" w:rsidRPr="00F10825" w:rsidRDefault="00F10825" w:rsidP="00163D1D">
            <w:pPr>
              <w:keepNext w:val="0"/>
              <w:widowControl w:val="0"/>
              <w:jc w:val="center"/>
              <w:rPr>
                <w:b/>
                <w:sz w:val="22"/>
                <w:szCs w:val="22"/>
              </w:rPr>
            </w:pPr>
            <w:r w:rsidRPr="00F10825">
              <w:rPr>
                <w:b/>
                <w:sz w:val="22"/>
                <w:szCs w:val="22"/>
              </w:rPr>
              <w:t>Status</w:t>
            </w:r>
          </w:p>
        </w:tc>
        <w:tc>
          <w:tcPr>
            <w:tcW w:w="1276" w:type="dxa"/>
            <w:vMerge w:val="restart"/>
            <w:tcBorders>
              <w:top w:val="single" w:sz="12" w:space="0" w:color="auto"/>
              <w:bottom w:val="nil"/>
            </w:tcBorders>
          </w:tcPr>
          <w:p w14:paraId="5D5AAD40" w14:textId="77777777" w:rsidR="00F10825" w:rsidRPr="00F10825" w:rsidRDefault="00F10825" w:rsidP="00163D1D">
            <w:pPr>
              <w:keepNext w:val="0"/>
              <w:widowControl w:val="0"/>
              <w:jc w:val="center"/>
              <w:rPr>
                <w:b/>
                <w:sz w:val="22"/>
                <w:szCs w:val="22"/>
              </w:rPr>
            </w:pPr>
            <w:r w:rsidRPr="00F10825">
              <w:rPr>
                <w:b/>
                <w:sz w:val="22"/>
                <w:szCs w:val="22"/>
              </w:rPr>
              <w:t>VSAT</w:t>
            </w:r>
          </w:p>
          <w:p w14:paraId="7AB55F71" w14:textId="77777777" w:rsidR="00F10825" w:rsidRPr="00F10825" w:rsidRDefault="00F10825" w:rsidP="00163D1D">
            <w:pPr>
              <w:keepNext w:val="0"/>
              <w:widowControl w:val="0"/>
              <w:jc w:val="center"/>
              <w:rPr>
                <w:b/>
                <w:sz w:val="22"/>
                <w:szCs w:val="22"/>
              </w:rPr>
            </w:pPr>
            <w:r w:rsidRPr="00F10825">
              <w:rPr>
                <w:b/>
                <w:sz w:val="22"/>
                <w:szCs w:val="22"/>
              </w:rPr>
              <w:t>Network</w:t>
            </w:r>
          </w:p>
        </w:tc>
        <w:tc>
          <w:tcPr>
            <w:tcW w:w="2835" w:type="dxa"/>
            <w:vMerge w:val="restart"/>
            <w:tcBorders>
              <w:top w:val="single" w:sz="12" w:space="0" w:color="auto"/>
              <w:bottom w:val="nil"/>
              <w:right w:val="single" w:sz="12" w:space="0" w:color="auto"/>
            </w:tcBorders>
          </w:tcPr>
          <w:p w14:paraId="1B1B612C" w14:textId="77777777" w:rsidR="00F10825" w:rsidRPr="00F10825" w:rsidRDefault="00F10825" w:rsidP="00163D1D">
            <w:pPr>
              <w:keepNext w:val="0"/>
              <w:widowControl w:val="0"/>
              <w:jc w:val="center"/>
              <w:rPr>
                <w:b/>
                <w:sz w:val="22"/>
                <w:szCs w:val="22"/>
              </w:rPr>
            </w:pPr>
            <w:r w:rsidRPr="00F10825">
              <w:rPr>
                <w:b/>
                <w:sz w:val="22"/>
                <w:szCs w:val="22"/>
              </w:rPr>
              <w:t>Remarks</w:t>
            </w:r>
          </w:p>
        </w:tc>
      </w:tr>
      <w:tr w:rsidR="00F10825" w:rsidRPr="00F10825" w14:paraId="3611596D" w14:textId="77777777" w:rsidTr="00F10825">
        <w:trPr>
          <w:cantSplit/>
        </w:trPr>
        <w:tc>
          <w:tcPr>
            <w:tcW w:w="2127" w:type="dxa"/>
            <w:tcBorders>
              <w:top w:val="single" w:sz="12" w:space="0" w:color="auto"/>
              <w:left w:val="single" w:sz="12" w:space="0" w:color="auto"/>
              <w:bottom w:val="nil"/>
              <w:right w:val="single" w:sz="12" w:space="0" w:color="auto"/>
            </w:tcBorders>
          </w:tcPr>
          <w:p w14:paraId="2E86CFB6" w14:textId="77777777" w:rsidR="00F10825" w:rsidRPr="00F10825" w:rsidRDefault="00F10825" w:rsidP="00163D1D">
            <w:pPr>
              <w:keepNext w:val="0"/>
              <w:widowControl w:val="0"/>
              <w:rPr>
                <w:b/>
                <w:sz w:val="22"/>
                <w:szCs w:val="22"/>
              </w:rPr>
            </w:pPr>
            <w:r w:rsidRPr="00F10825">
              <w:rPr>
                <w:b/>
                <w:sz w:val="22"/>
                <w:szCs w:val="22"/>
              </w:rPr>
              <w:t xml:space="preserve">Terminal </w:t>
            </w:r>
            <w:r w:rsidRPr="00F10825">
              <w:rPr>
                <w:rFonts w:ascii="Times New Roman" w:hAnsi="Times New Roman"/>
                <w:b/>
                <w:sz w:val="22"/>
                <w:szCs w:val="22"/>
              </w:rPr>
              <w:t>A</w:t>
            </w:r>
          </w:p>
        </w:tc>
        <w:tc>
          <w:tcPr>
            <w:tcW w:w="1984" w:type="dxa"/>
            <w:tcBorders>
              <w:top w:val="single" w:sz="12" w:space="0" w:color="auto"/>
              <w:left w:val="single" w:sz="12" w:space="0" w:color="auto"/>
              <w:bottom w:val="nil"/>
              <w:right w:val="single" w:sz="12" w:space="0" w:color="auto"/>
            </w:tcBorders>
          </w:tcPr>
          <w:p w14:paraId="04DB3A89" w14:textId="77777777" w:rsidR="00F10825" w:rsidRPr="00F10825" w:rsidRDefault="00F10825" w:rsidP="00163D1D">
            <w:pPr>
              <w:keepNext w:val="0"/>
              <w:widowControl w:val="0"/>
              <w:rPr>
                <w:b/>
                <w:sz w:val="22"/>
                <w:szCs w:val="22"/>
              </w:rPr>
            </w:pPr>
            <w:r w:rsidRPr="00F10825">
              <w:rPr>
                <w:b/>
                <w:sz w:val="22"/>
                <w:szCs w:val="22"/>
              </w:rPr>
              <w:t xml:space="preserve">Terminal </w:t>
            </w:r>
            <w:r w:rsidRPr="00F10825">
              <w:rPr>
                <w:rFonts w:ascii="Times New Roman" w:hAnsi="Times New Roman"/>
                <w:b/>
                <w:sz w:val="22"/>
                <w:szCs w:val="22"/>
              </w:rPr>
              <w:t>B</w:t>
            </w:r>
          </w:p>
        </w:tc>
        <w:tc>
          <w:tcPr>
            <w:tcW w:w="992" w:type="dxa"/>
            <w:vMerge/>
            <w:tcBorders>
              <w:bottom w:val="nil"/>
            </w:tcBorders>
          </w:tcPr>
          <w:p w14:paraId="69613CD5" w14:textId="77777777" w:rsidR="00F10825" w:rsidRPr="00F10825" w:rsidRDefault="00F10825" w:rsidP="00163D1D">
            <w:pPr>
              <w:keepNext w:val="0"/>
              <w:widowControl w:val="0"/>
              <w:jc w:val="center"/>
              <w:rPr>
                <w:sz w:val="22"/>
                <w:szCs w:val="22"/>
              </w:rPr>
            </w:pPr>
          </w:p>
        </w:tc>
        <w:tc>
          <w:tcPr>
            <w:tcW w:w="1276" w:type="dxa"/>
            <w:vMerge/>
            <w:tcBorders>
              <w:bottom w:val="nil"/>
            </w:tcBorders>
          </w:tcPr>
          <w:p w14:paraId="5267B7E1" w14:textId="77777777" w:rsidR="00F10825" w:rsidRPr="00F10825" w:rsidRDefault="00F10825" w:rsidP="00163D1D">
            <w:pPr>
              <w:keepNext w:val="0"/>
              <w:widowControl w:val="0"/>
              <w:jc w:val="center"/>
              <w:rPr>
                <w:sz w:val="22"/>
                <w:szCs w:val="22"/>
              </w:rPr>
            </w:pPr>
          </w:p>
        </w:tc>
        <w:tc>
          <w:tcPr>
            <w:tcW w:w="2835" w:type="dxa"/>
            <w:vMerge/>
            <w:tcBorders>
              <w:bottom w:val="nil"/>
              <w:right w:val="single" w:sz="12" w:space="0" w:color="auto"/>
            </w:tcBorders>
          </w:tcPr>
          <w:p w14:paraId="70062048" w14:textId="77777777" w:rsidR="00F10825" w:rsidRPr="00F10825" w:rsidRDefault="00F10825" w:rsidP="00163D1D">
            <w:pPr>
              <w:keepNext w:val="0"/>
              <w:widowControl w:val="0"/>
              <w:rPr>
                <w:sz w:val="22"/>
                <w:szCs w:val="22"/>
              </w:rPr>
            </w:pPr>
          </w:p>
        </w:tc>
      </w:tr>
      <w:tr w:rsidR="00F10825" w:rsidRPr="00F10825" w14:paraId="71845FB0" w14:textId="77777777" w:rsidTr="00F10825">
        <w:tc>
          <w:tcPr>
            <w:tcW w:w="9214" w:type="dxa"/>
            <w:gridSpan w:val="5"/>
            <w:tcBorders>
              <w:top w:val="single" w:sz="12" w:space="0" w:color="auto"/>
              <w:left w:val="single" w:sz="12" w:space="0" w:color="auto"/>
              <w:bottom w:val="single" w:sz="6" w:space="0" w:color="auto"/>
              <w:right w:val="single" w:sz="12" w:space="0" w:color="auto"/>
            </w:tcBorders>
          </w:tcPr>
          <w:p w14:paraId="52A07A65" w14:textId="77777777" w:rsidR="00F10825" w:rsidRPr="00F10825" w:rsidRDefault="00F10825" w:rsidP="00163D1D">
            <w:pPr>
              <w:keepNext w:val="0"/>
              <w:widowControl w:val="0"/>
              <w:rPr>
                <w:sz w:val="22"/>
                <w:szCs w:val="22"/>
              </w:rPr>
            </w:pPr>
            <w:r w:rsidRPr="00F10825">
              <w:rPr>
                <w:b/>
                <w:sz w:val="22"/>
                <w:szCs w:val="22"/>
              </w:rPr>
              <w:t>ANGOLA</w:t>
            </w:r>
          </w:p>
        </w:tc>
      </w:tr>
      <w:tr w:rsidR="00F10825" w:rsidRPr="00F10825" w14:paraId="11B7FE37" w14:textId="77777777" w:rsidTr="00F10825">
        <w:trPr>
          <w:cantSplit/>
        </w:trPr>
        <w:tc>
          <w:tcPr>
            <w:tcW w:w="2127" w:type="dxa"/>
            <w:vMerge w:val="restart"/>
            <w:tcBorders>
              <w:top w:val="single" w:sz="6" w:space="0" w:color="auto"/>
              <w:left w:val="single" w:sz="12" w:space="0" w:color="auto"/>
              <w:bottom w:val="nil"/>
              <w:right w:val="single" w:sz="6" w:space="0" w:color="auto"/>
            </w:tcBorders>
          </w:tcPr>
          <w:p w14:paraId="7E57CB76" w14:textId="77777777" w:rsidR="00F10825" w:rsidRPr="00F10825" w:rsidRDefault="00F10825" w:rsidP="00163D1D">
            <w:pPr>
              <w:keepNext w:val="0"/>
              <w:widowControl w:val="0"/>
              <w:rPr>
                <w:sz w:val="22"/>
                <w:szCs w:val="22"/>
              </w:rPr>
            </w:pPr>
            <w:r w:rsidRPr="00F10825">
              <w:rPr>
                <w:sz w:val="22"/>
                <w:szCs w:val="22"/>
              </w:rPr>
              <w:t>Luanda</w:t>
            </w:r>
          </w:p>
        </w:tc>
        <w:tc>
          <w:tcPr>
            <w:tcW w:w="1984" w:type="dxa"/>
            <w:tcBorders>
              <w:top w:val="single" w:sz="6" w:space="0" w:color="auto"/>
              <w:left w:val="single" w:sz="6" w:space="0" w:color="auto"/>
              <w:bottom w:val="single" w:sz="6" w:space="0" w:color="auto"/>
              <w:right w:val="single" w:sz="6" w:space="0" w:color="auto"/>
            </w:tcBorders>
          </w:tcPr>
          <w:p w14:paraId="092556B2" w14:textId="77777777" w:rsidR="00F10825" w:rsidRPr="00F10825" w:rsidRDefault="00F10825" w:rsidP="00163D1D">
            <w:pPr>
              <w:keepNext w:val="0"/>
              <w:widowControl w:val="0"/>
              <w:rPr>
                <w:sz w:val="22"/>
                <w:szCs w:val="22"/>
              </w:rPr>
            </w:pPr>
            <w:smartTag w:uri="urn:schemas-microsoft-com:office:smarttags" w:element="City">
              <w:smartTag w:uri="urn:schemas-microsoft-com:office:smarttags" w:element="place">
                <w:r w:rsidRPr="00F10825">
                  <w:rPr>
                    <w:sz w:val="22"/>
                    <w:szCs w:val="22"/>
                  </w:rPr>
                  <w:t>Accra</w:t>
                </w:r>
              </w:smartTag>
            </w:smartTag>
          </w:p>
        </w:tc>
        <w:tc>
          <w:tcPr>
            <w:tcW w:w="992" w:type="dxa"/>
            <w:tcBorders>
              <w:top w:val="single" w:sz="6" w:space="0" w:color="auto"/>
              <w:left w:val="single" w:sz="6" w:space="0" w:color="auto"/>
              <w:bottom w:val="single" w:sz="6" w:space="0" w:color="auto"/>
              <w:right w:val="single" w:sz="6" w:space="0" w:color="auto"/>
            </w:tcBorders>
          </w:tcPr>
          <w:p w14:paraId="787BA2A2" w14:textId="77777777" w:rsidR="00F10825" w:rsidRPr="00F10825" w:rsidRDefault="00F10825" w:rsidP="00163D1D">
            <w:pPr>
              <w:keepNext w:val="0"/>
              <w:widowControl w:val="0"/>
              <w:jc w:val="center"/>
              <w:rPr>
                <w:b/>
                <w:sz w:val="22"/>
                <w:szCs w:val="22"/>
              </w:rPr>
            </w:pPr>
            <w:r w:rsidRPr="00F10825">
              <w:rPr>
                <w:b/>
                <w:sz w:val="22"/>
                <w:szCs w:val="22"/>
              </w:rPr>
              <w:t>I</w:t>
            </w:r>
          </w:p>
        </w:tc>
        <w:tc>
          <w:tcPr>
            <w:tcW w:w="1276" w:type="dxa"/>
            <w:tcBorders>
              <w:top w:val="single" w:sz="6" w:space="0" w:color="auto"/>
              <w:left w:val="single" w:sz="6" w:space="0" w:color="auto"/>
              <w:bottom w:val="single" w:sz="6" w:space="0" w:color="auto"/>
              <w:right w:val="single" w:sz="6" w:space="0" w:color="auto"/>
            </w:tcBorders>
          </w:tcPr>
          <w:p w14:paraId="3A1B14FE" w14:textId="77777777" w:rsidR="00F10825" w:rsidRPr="00F10825" w:rsidRDefault="00F10825" w:rsidP="00163D1D">
            <w:pPr>
              <w:keepNext w:val="0"/>
              <w:widowControl w:val="0"/>
              <w:jc w:val="center"/>
              <w:rPr>
                <w:b/>
                <w:sz w:val="22"/>
                <w:szCs w:val="22"/>
              </w:rPr>
            </w:pPr>
            <w:r w:rsidRPr="00F10825">
              <w:rPr>
                <w:b/>
                <w:sz w:val="22"/>
                <w:szCs w:val="22"/>
              </w:rPr>
              <w:t>AFISNET</w:t>
            </w:r>
          </w:p>
        </w:tc>
        <w:tc>
          <w:tcPr>
            <w:tcW w:w="2835" w:type="dxa"/>
            <w:tcBorders>
              <w:top w:val="single" w:sz="6" w:space="0" w:color="auto"/>
              <w:left w:val="single" w:sz="6" w:space="0" w:color="auto"/>
              <w:bottom w:val="single" w:sz="6" w:space="0" w:color="auto"/>
              <w:right w:val="single" w:sz="12" w:space="0" w:color="auto"/>
            </w:tcBorders>
          </w:tcPr>
          <w:p w14:paraId="3C011CBB" w14:textId="5DCF69F7" w:rsidR="00F10825" w:rsidRPr="00F10825" w:rsidRDefault="00F10825" w:rsidP="00163D1D">
            <w:pPr>
              <w:keepNext w:val="0"/>
              <w:widowControl w:val="0"/>
              <w:rPr>
                <w:sz w:val="22"/>
                <w:szCs w:val="22"/>
              </w:rPr>
            </w:pPr>
            <w:r w:rsidRPr="00F10825">
              <w:rPr>
                <w:sz w:val="22"/>
                <w:szCs w:val="22"/>
              </w:rPr>
              <w:t>Circuit implemented via MCPC satellite ground terminal equipment installed at Luanda. No SADC/2 terminal at Accra. Ghana CAA is responsible for the terminal equipment at Accra.</w:t>
            </w:r>
          </w:p>
        </w:tc>
      </w:tr>
      <w:tr w:rsidR="00F10825" w:rsidRPr="00F10825" w14:paraId="508F32A0" w14:textId="77777777" w:rsidTr="00F10825">
        <w:trPr>
          <w:cantSplit/>
        </w:trPr>
        <w:tc>
          <w:tcPr>
            <w:tcW w:w="2127" w:type="dxa"/>
            <w:vMerge/>
            <w:tcBorders>
              <w:top w:val="nil"/>
              <w:left w:val="single" w:sz="12" w:space="0" w:color="auto"/>
              <w:bottom w:val="nil"/>
              <w:right w:val="single" w:sz="6" w:space="0" w:color="auto"/>
            </w:tcBorders>
          </w:tcPr>
          <w:p w14:paraId="5AA03402" w14:textId="77777777" w:rsidR="00F10825" w:rsidRPr="00F10825" w:rsidRDefault="00F10825" w:rsidP="00163D1D">
            <w:pPr>
              <w:keepNext w:val="0"/>
              <w:widowControl w:val="0"/>
              <w:rPr>
                <w:sz w:val="22"/>
                <w:szCs w:val="22"/>
              </w:rPr>
            </w:pPr>
          </w:p>
        </w:tc>
        <w:tc>
          <w:tcPr>
            <w:tcW w:w="1984" w:type="dxa"/>
            <w:tcBorders>
              <w:top w:val="single" w:sz="6" w:space="0" w:color="auto"/>
              <w:left w:val="single" w:sz="6" w:space="0" w:color="auto"/>
              <w:bottom w:val="single" w:sz="6" w:space="0" w:color="auto"/>
              <w:right w:val="single" w:sz="6" w:space="0" w:color="auto"/>
            </w:tcBorders>
          </w:tcPr>
          <w:p w14:paraId="4EF81B20" w14:textId="77777777" w:rsidR="00F10825" w:rsidRPr="00F10825" w:rsidRDefault="00F10825" w:rsidP="00163D1D">
            <w:pPr>
              <w:keepNext w:val="0"/>
              <w:widowControl w:val="0"/>
              <w:rPr>
                <w:sz w:val="22"/>
                <w:szCs w:val="22"/>
              </w:rPr>
            </w:pPr>
            <w:smartTag w:uri="urn:schemas-microsoft-com:office:smarttags" w:element="City">
              <w:smartTag w:uri="urn:schemas-microsoft-com:office:smarttags" w:element="place">
                <w:r w:rsidRPr="00F10825">
                  <w:rPr>
                    <w:sz w:val="22"/>
                    <w:szCs w:val="22"/>
                  </w:rPr>
                  <w:t>Brazzaville</w:t>
                </w:r>
              </w:smartTag>
            </w:smartTag>
          </w:p>
        </w:tc>
        <w:tc>
          <w:tcPr>
            <w:tcW w:w="992" w:type="dxa"/>
            <w:tcBorders>
              <w:top w:val="single" w:sz="6" w:space="0" w:color="auto"/>
              <w:left w:val="single" w:sz="6" w:space="0" w:color="auto"/>
              <w:bottom w:val="single" w:sz="6" w:space="0" w:color="auto"/>
              <w:right w:val="single" w:sz="6" w:space="0" w:color="auto"/>
            </w:tcBorders>
          </w:tcPr>
          <w:p w14:paraId="1F3571C5" w14:textId="77777777" w:rsidR="00F10825" w:rsidRPr="00F10825" w:rsidRDefault="00F10825" w:rsidP="00163D1D">
            <w:pPr>
              <w:keepNext w:val="0"/>
              <w:widowControl w:val="0"/>
              <w:jc w:val="center"/>
              <w:rPr>
                <w:b/>
                <w:sz w:val="22"/>
                <w:szCs w:val="22"/>
              </w:rPr>
            </w:pPr>
            <w:r w:rsidRPr="00F10825">
              <w:rPr>
                <w:b/>
                <w:sz w:val="22"/>
                <w:szCs w:val="22"/>
              </w:rPr>
              <w:t>I</w:t>
            </w:r>
          </w:p>
        </w:tc>
        <w:tc>
          <w:tcPr>
            <w:tcW w:w="1276" w:type="dxa"/>
            <w:tcBorders>
              <w:top w:val="single" w:sz="6" w:space="0" w:color="auto"/>
              <w:left w:val="single" w:sz="6" w:space="0" w:color="auto"/>
              <w:bottom w:val="single" w:sz="6" w:space="0" w:color="auto"/>
              <w:right w:val="single" w:sz="6" w:space="0" w:color="auto"/>
            </w:tcBorders>
          </w:tcPr>
          <w:p w14:paraId="605A4F8E" w14:textId="77777777" w:rsidR="00F10825" w:rsidRPr="00F10825" w:rsidRDefault="00F10825" w:rsidP="00163D1D">
            <w:pPr>
              <w:keepNext w:val="0"/>
              <w:widowControl w:val="0"/>
              <w:jc w:val="center"/>
              <w:rPr>
                <w:b/>
                <w:sz w:val="22"/>
                <w:szCs w:val="22"/>
              </w:rPr>
            </w:pPr>
            <w:r w:rsidRPr="00F10825">
              <w:rPr>
                <w:b/>
                <w:sz w:val="22"/>
                <w:szCs w:val="22"/>
              </w:rPr>
              <w:t>AFISNET</w:t>
            </w:r>
          </w:p>
        </w:tc>
        <w:tc>
          <w:tcPr>
            <w:tcW w:w="2835" w:type="dxa"/>
            <w:tcBorders>
              <w:top w:val="single" w:sz="6" w:space="0" w:color="auto"/>
              <w:left w:val="single" w:sz="6" w:space="0" w:color="auto"/>
              <w:bottom w:val="single" w:sz="6" w:space="0" w:color="auto"/>
              <w:right w:val="single" w:sz="12" w:space="0" w:color="auto"/>
            </w:tcBorders>
          </w:tcPr>
          <w:p w14:paraId="03AAF53F" w14:textId="7E27CEF0" w:rsidR="00F10825" w:rsidRPr="00F10825" w:rsidRDefault="00F10825" w:rsidP="00163D1D">
            <w:pPr>
              <w:keepNext w:val="0"/>
              <w:widowControl w:val="0"/>
              <w:rPr>
                <w:sz w:val="22"/>
                <w:szCs w:val="22"/>
              </w:rPr>
            </w:pPr>
            <w:r w:rsidRPr="00F10825">
              <w:rPr>
                <w:sz w:val="22"/>
                <w:szCs w:val="22"/>
              </w:rPr>
              <w:t xml:space="preserve">Circuit implemented via MCPC satellite ground terminal equipment installed at Luanda. No SADC/2 terminal at </w:t>
            </w:r>
            <w:smartTag w:uri="urn:schemas-microsoft-com:office:smarttags" w:element="City">
              <w:smartTag w:uri="urn:schemas-microsoft-com:office:smarttags" w:element="place">
                <w:r w:rsidRPr="00F10825">
                  <w:rPr>
                    <w:sz w:val="22"/>
                    <w:szCs w:val="22"/>
                  </w:rPr>
                  <w:t>Brazzaville</w:t>
                </w:r>
              </w:smartTag>
            </w:smartTag>
            <w:r w:rsidRPr="00F10825">
              <w:rPr>
                <w:sz w:val="22"/>
                <w:szCs w:val="22"/>
              </w:rPr>
              <w:t xml:space="preserve">. ASECNA is responsible for the terminal equipment at </w:t>
            </w:r>
            <w:smartTag w:uri="urn:schemas-microsoft-com:office:smarttags" w:element="City">
              <w:smartTag w:uri="urn:schemas-microsoft-com:office:smarttags" w:element="place">
                <w:r w:rsidRPr="00F10825">
                  <w:rPr>
                    <w:sz w:val="22"/>
                    <w:szCs w:val="22"/>
                  </w:rPr>
                  <w:t>Brazzaville</w:t>
                </w:r>
              </w:smartTag>
            </w:smartTag>
            <w:r w:rsidRPr="00F10825">
              <w:rPr>
                <w:sz w:val="22"/>
                <w:szCs w:val="22"/>
              </w:rPr>
              <w:t>.</w:t>
            </w:r>
          </w:p>
        </w:tc>
      </w:tr>
      <w:tr w:rsidR="00F10825" w:rsidRPr="00F10825" w14:paraId="76D319AA" w14:textId="77777777" w:rsidTr="00F10825">
        <w:trPr>
          <w:cantSplit/>
        </w:trPr>
        <w:tc>
          <w:tcPr>
            <w:tcW w:w="2127" w:type="dxa"/>
            <w:vMerge/>
            <w:tcBorders>
              <w:top w:val="nil"/>
              <w:left w:val="single" w:sz="12" w:space="0" w:color="auto"/>
              <w:bottom w:val="single" w:sz="12" w:space="0" w:color="auto"/>
              <w:right w:val="single" w:sz="6" w:space="0" w:color="auto"/>
            </w:tcBorders>
          </w:tcPr>
          <w:p w14:paraId="2095FB92" w14:textId="77777777" w:rsidR="00F10825" w:rsidRPr="00F10825" w:rsidRDefault="00F10825" w:rsidP="00163D1D">
            <w:pPr>
              <w:keepNext w:val="0"/>
              <w:widowControl w:val="0"/>
              <w:rPr>
                <w:sz w:val="22"/>
                <w:szCs w:val="22"/>
              </w:rPr>
            </w:pPr>
          </w:p>
        </w:tc>
        <w:tc>
          <w:tcPr>
            <w:tcW w:w="1984" w:type="dxa"/>
            <w:tcBorders>
              <w:top w:val="single" w:sz="6" w:space="0" w:color="auto"/>
              <w:left w:val="single" w:sz="6" w:space="0" w:color="auto"/>
              <w:bottom w:val="single" w:sz="12" w:space="0" w:color="auto"/>
              <w:right w:val="single" w:sz="6" w:space="0" w:color="auto"/>
            </w:tcBorders>
          </w:tcPr>
          <w:p w14:paraId="34E0C28B" w14:textId="77777777" w:rsidR="00F10825" w:rsidRPr="00F10825" w:rsidRDefault="00F10825" w:rsidP="00163D1D">
            <w:pPr>
              <w:keepNext w:val="0"/>
              <w:widowControl w:val="0"/>
              <w:rPr>
                <w:sz w:val="22"/>
                <w:szCs w:val="22"/>
              </w:rPr>
            </w:pPr>
            <w:smartTag w:uri="urn:schemas-microsoft-com:office:smarttags" w:element="City">
              <w:smartTag w:uri="urn:schemas-microsoft-com:office:smarttags" w:element="place">
                <w:r w:rsidRPr="00F10825">
                  <w:rPr>
                    <w:sz w:val="22"/>
                    <w:szCs w:val="22"/>
                  </w:rPr>
                  <w:t>Johannesburg</w:t>
                </w:r>
              </w:smartTag>
            </w:smartTag>
          </w:p>
        </w:tc>
        <w:tc>
          <w:tcPr>
            <w:tcW w:w="992" w:type="dxa"/>
            <w:tcBorders>
              <w:top w:val="single" w:sz="6" w:space="0" w:color="auto"/>
              <w:left w:val="single" w:sz="6" w:space="0" w:color="auto"/>
              <w:bottom w:val="single" w:sz="12" w:space="0" w:color="auto"/>
              <w:right w:val="single" w:sz="6" w:space="0" w:color="auto"/>
            </w:tcBorders>
          </w:tcPr>
          <w:p w14:paraId="2D94124F" w14:textId="77777777" w:rsidR="00F10825" w:rsidRPr="00F10825" w:rsidRDefault="00F10825" w:rsidP="00163D1D">
            <w:pPr>
              <w:keepNext w:val="0"/>
              <w:widowControl w:val="0"/>
              <w:jc w:val="center"/>
              <w:rPr>
                <w:b/>
                <w:sz w:val="22"/>
                <w:szCs w:val="22"/>
              </w:rPr>
            </w:pPr>
            <w:r w:rsidRPr="00F10825">
              <w:rPr>
                <w:b/>
                <w:sz w:val="22"/>
                <w:szCs w:val="22"/>
              </w:rPr>
              <w:t>I</w:t>
            </w:r>
          </w:p>
        </w:tc>
        <w:tc>
          <w:tcPr>
            <w:tcW w:w="1276" w:type="dxa"/>
            <w:tcBorders>
              <w:top w:val="single" w:sz="6" w:space="0" w:color="auto"/>
              <w:left w:val="single" w:sz="6" w:space="0" w:color="auto"/>
              <w:bottom w:val="single" w:sz="12" w:space="0" w:color="auto"/>
              <w:right w:val="single" w:sz="6" w:space="0" w:color="auto"/>
            </w:tcBorders>
          </w:tcPr>
          <w:p w14:paraId="248F22F0" w14:textId="77777777" w:rsidR="00F10825" w:rsidRPr="00F10825" w:rsidRDefault="00F10825" w:rsidP="00163D1D">
            <w:pPr>
              <w:keepNext w:val="0"/>
              <w:widowControl w:val="0"/>
              <w:jc w:val="center"/>
              <w:rPr>
                <w:sz w:val="22"/>
                <w:szCs w:val="22"/>
              </w:rPr>
            </w:pPr>
            <w:r w:rsidRPr="00F10825">
              <w:rPr>
                <w:b/>
                <w:sz w:val="22"/>
                <w:szCs w:val="22"/>
              </w:rPr>
              <w:t>SADC/2</w:t>
            </w:r>
          </w:p>
        </w:tc>
        <w:tc>
          <w:tcPr>
            <w:tcW w:w="2835" w:type="dxa"/>
            <w:tcBorders>
              <w:top w:val="single" w:sz="6" w:space="0" w:color="auto"/>
              <w:left w:val="single" w:sz="6" w:space="0" w:color="auto"/>
              <w:bottom w:val="single" w:sz="12" w:space="0" w:color="auto"/>
              <w:right w:val="single" w:sz="12" w:space="0" w:color="auto"/>
            </w:tcBorders>
          </w:tcPr>
          <w:p w14:paraId="223C1A8B" w14:textId="792110F4" w:rsidR="00F10825" w:rsidRPr="00F10825" w:rsidRDefault="00F10825" w:rsidP="00163D1D">
            <w:pPr>
              <w:keepNext w:val="0"/>
              <w:widowControl w:val="0"/>
              <w:rPr>
                <w:sz w:val="22"/>
                <w:szCs w:val="22"/>
              </w:rPr>
            </w:pPr>
          </w:p>
        </w:tc>
      </w:tr>
    </w:tbl>
    <w:p w14:paraId="503461C4" w14:textId="14847CE0" w:rsidR="002E7300" w:rsidRDefault="002E7300" w:rsidP="002E7300">
      <w:pPr>
        <w:pStyle w:val="Heading1"/>
      </w:pPr>
      <w:r>
        <w:br w:type="page"/>
      </w:r>
      <w:bookmarkStart w:id="103" w:name="_Toc120688534"/>
      <w:bookmarkStart w:id="104" w:name="_Toc120956391"/>
      <w:bookmarkStart w:id="105" w:name="_Toc121881993"/>
      <w:bookmarkStart w:id="106" w:name="_Toc114233150"/>
      <w:bookmarkStart w:id="107" w:name="_Toc114378503"/>
      <w:bookmarkStart w:id="108" w:name="_Toc114460030"/>
      <w:bookmarkStart w:id="109" w:name="_Toc114460138"/>
      <w:bookmarkStart w:id="110" w:name="_Toc114460232"/>
      <w:r>
        <w:lastRenderedPageBreak/>
        <w:t>requirements for ATN connectivity</w:t>
      </w:r>
      <w:bookmarkEnd w:id="103"/>
      <w:bookmarkEnd w:id="104"/>
      <w:bookmarkEnd w:id="105"/>
      <w:bookmarkEnd w:id="106"/>
      <w:r>
        <w:t xml:space="preserve"> </w:t>
      </w:r>
      <w:bookmarkEnd w:id="107"/>
      <w:bookmarkEnd w:id="108"/>
      <w:bookmarkEnd w:id="109"/>
      <w:bookmarkEnd w:id="110"/>
    </w:p>
    <w:p w14:paraId="04977CCA" w14:textId="77777777" w:rsidR="00CF14EA" w:rsidRPr="00CF14EA" w:rsidRDefault="00CF14EA" w:rsidP="00CF14EA">
      <w:pPr>
        <w:pStyle w:val="Heading2"/>
        <w:numPr>
          <w:ilvl w:val="1"/>
          <w:numId w:val="58"/>
        </w:numPr>
        <w:rPr>
          <w:b w:val="0"/>
        </w:rPr>
      </w:pPr>
      <w:bookmarkStart w:id="111" w:name="_Toc114233151"/>
      <w:bookmarkStart w:id="112" w:name="_Toc114378504"/>
      <w:bookmarkStart w:id="113" w:name="_Toc114460031"/>
      <w:bookmarkStart w:id="114" w:name="_Toc114460139"/>
      <w:bookmarkStart w:id="115" w:name="_Toc114460233"/>
      <w:bookmarkStart w:id="116" w:name="_Toc120688535"/>
      <w:bookmarkStart w:id="117" w:name="_Toc120956392"/>
      <w:bookmarkStart w:id="118" w:name="_Toc121881994"/>
      <w:r>
        <w:t>ATN Circuit Connectivity</w:t>
      </w:r>
      <w:bookmarkEnd w:id="111"/>
    </w:p>
    <w:p w14:paraId="429B0A07" w14:textId="77777777" w:rsidR="007853BD" w:rsidRDefault="00C4196B" w:rsidP="00CF14EA">
      <w:pPr>
        <w:pStyle w:val="Heading3"/>
        <w:numPr>
          <w:ilvl w:val="0"/>
          <w:numId w:val="0"/>
        </w:numPr>
        <w:ind w:left="851" w:hanging="851"/>
        <w:rPr>
          <w:b w:val="0"/>
        </w:rPr>
      </w:pPr>
      <w:r>
        <w:rPr>
          <w:b w:val="0"/>
        </w:rPr>
        <w:t>6.1.1</w:t>
      </w:r>
      <w:r>
        <w:rPr>
          <w:b w:val="0"/>
        </w:rPr>
        <w:tab/>
      </w:r>
      <w:r w:rsidR="00CF14EA" w:rsidRPr="007853BD">
        <w:rPr>
          <w:b w:val="0"/>
        </w:rPr>
        <w:t>The following diagram shows a graphical representation of the AT</w:t>
      </w:r>
      <w:r w:rsidR="00CF14EA">
        <w:rPr>
          <w:b w:val="0"/>
        </w:rPr>
        <w:t>N</w:t>
      </w:r>
      <w:r w:rsidR="00CF14EA" w:rsidRPr="007853BD">
        <w:rPr>
          <w:b w:val="0"/>
        </w:rPr>
        <w:t>S Network ATN requirements within the North East African (NAFISAT) and SADC Regions (I).</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3D8EF38C" w14:textId="77777777" w:rsidTr="00182B96">
        <w:tc>
          <w:tcPr>
            <w:tcW w:w="3970" w:type="dxa"/>
          </w:tcPr>
          <w:p w14:paraId="56D4AED9"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844AC33"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0DC94AB" w14:textId="77777777" w:rsidR="00CF14EA" w:rsidRPr="00CF14EA" w:rsidRDefault="00CF14EA" w:rsidP="00CF14EA"/>
    <w:p w14:paraId="39405411" w14:textId="3030AFCA" w:rsidR="00CF14EA" w:rsidRDefault="002837B4" w:rsidP="00CF14EA">
      <w:r>
        <w:object w:dxaOrig="11430" w:dyaOrig="13425" w14:anchorId="730E9921">
          <v:shape id="_x0000_i1029" type="#_x0000_t75" style="width:458pt;height:436.5pt" o:ole="">
            <v:imagedata r:id="rId25" o:title=""/>
          </v:shape>
          <o:OLEObject Type="Embed" ProgID="Visio.Drawing.15" ShapeID="_x0000_i1029" DrawAspect="Content" ObjectID="_1727835570" r:id="rId26"/>
        </w:object>
      </w:r>
    </w:p>
    <w:p w14:paraId="73E5D1E3" w14:textId="77777777" w:rsidR="00CF14EA" w:rsidRDefault="00CF14EA" w:rsidP="00CF14EA"/>
    <w:p w14:paraId="52B1D6C4" w14:textId="77777777" w:rsidR="00CF14EA" w:rsidRDefault="00CF14EA" w:rsidP="00CF14EA"/>
    <w:p w14:paraId="0B890D39" w14:textId="77777777" w:rsidR="00CF14EA" w:rsidRPr="00CF14EA" w:rsidRDefault="00CF14EA" w:rsidP="00CF14EA"/>
    <w:p w14:paraId="6090E86D" w14:textId="77777777" w:rsidR="002C2A76" w:rsidRDefault="003D09FE" w:rsidP="002C2A76">
      <w:pPr>
        <w:pStyle w:val="Heading2"/>
      </w:pPr>
      <w:bookmarkStart w:id="119" w:name="_Toc375952998"/>
      <w:bookmarkStart w:id="120" w:name="_Toc375952999"/>
      <w:bookmarkStart w:id="121" w:name="_Toc120688537"/>
      <w:bookmarkStart w:id="122" w:name="_Toc120956394"/>
      <w:bookmarkStart w:id="123" w:name="_Toc121881996"/>
      <w:bookmarkStart w:id="124" w:name="_Toc114233152"/>
      <w:bookmarkEnd w:id="112"/>
      <w:bookmarkEnd w:id="113"/>
      <w:bookmarkEnd w:id="114"/>
      <w:bookmarkEnd w:id="115"/>
      <w:bookmarkEnd w:id="116"/>
      <w:bookmarkEnd w:id="117"/>
      <w:bookmarkEnd w:id="118"/>
      <w:bookmarkEnd w:id="119"/>
      <w:bookmarkEnd w:id="120"/>
      <w:r>
        <w:t>A</w:t>
      </w:r>
      <w:r w:rsidR="003A0B8E">
        <w:t>TN Circuit Requir</w:t>
      </w:r>
      <w:r w:rsidR="00C4196B">
        <w:t>e</w:t>
      </w:r>
      <w:r w:rsidR="003A0B8E">
        <w:t>ments</w:t>
      </w:r>
      <w:r w:rsidR="002C2A76">
        <w:t xml:space="preserve"> for </w:t>
      </w:r>
      <w:r w:rsidR="003A0B8E">
        <w:t xml:space="preserve">the </w:t>
      </w:r>
      <w:r w:rsidR="002C2A76">
        <w:t>S</w:t>
      </w:r>
      <w:r w:rsidR="0004141C">
        <w:t xml:space="preserve">outhern </w:t>
      </w:r>
      <w:r w:rsidR="002C2A76">
        <w:t>A</w:t>
      </w:r>
      <w:r w:rsidR="0004141C">
        <w:t>frican States</w:t>
      </w:r>
      <w:bookmarkEnd w:id="121"/>
      <w:bookmarkEnd w:id="122"/>
      <w:bookmarkEnd w:id="123"/>
      <w:bookmarkEnd w:id="124"/>
    </w:p>
    <w:p w14:paraId="32318DD7" w14:textId="36E4A501" w:rsidR="00E92207" w:rsidRDefault="00C4196B" w:rsidP="00163D1D">
      <w:pPr>
        <w:ind w:left="851" w:hanging="851"/>
      </w:pPr>
      <w:r>
        <w:t>6.3</w:t>
      </w:r>
      <w:r w:rsidR="00E92207">
        <w:t>.1</w:t>
      </w:r>
      <w:r w:rsidR="00E92207">
        <w:tab/>
      </w:r>
      <w:r w:rsidR="00E92207" w:rsidRPr="00E92207">
        <w:t xml:space="preserve">The following diagram shows a graphical representation of ATN data communication circuit requirements within the </w:t>
      </w:r>
      <w:r w:rsidR="0004141C">
        <w:t>Southern African (</w:t>
      </w:r>
      <w:r w:rsidR="00E92207">
        <w:t>SADC/2</w:t>
      </w:r>
      <w:r w:rsidR="0004141C">
        <w:t>)</w:t>
      </w:r>
      <w:r w:rsidR="00E92207">
        <w:t xml:space="preserve"> </w:t>
      </w:r>
      <w:r w:rsidR="00E92207" w:rsidRPr="00E92207">
        <w:t>Region</w:t>
      </w:r>
      <w:r w:rsidR="008D5131">
        <w:t>. The focus is on Luanda</w:t>
      </w:r>
      <w:r w:rsidR="00E92207" w:rsidRPr="00E92207">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30A2CCEA" w14:textId="77777777" w:rsidTr="00182B96">
        <w:tc>
          <w:tcPr>
            <w:tcW w:w="3970" w:type="dxa"/>
          </w:tcPr>
          <w:p w14:paraId="0B89CED9"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40D1186C"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21B4EB1" w14:textId="77777777" w:rsidR="00E92207" w:rsidRDefault="00E92207" w:rsidP="00163D1D">
      <w:pPr>
        <w:ind w:left="851" w:hanging="851"/>
      </w:pPr>
    </w:p>
    <w:p w14:paraId="5CA6B11E" w14:textId="77777777" w:rsidR="00E92207" w:rsidRDefault="00D018C9" w:rsidP="00163D1D">
      <w:r>
        <w:object w:dxaOrig="11430" w:dyaOrig="12961" w14:anchorId="5AEE02CA">
          <v:shape id="_x0000_i1030" type="#_x0000_t75" style="width:458pt;height:519pt" o:ole="">
            <v:imagedata r:id="rId27" o:title=""/>
          </v:shape>
          <o:OLEObject Type="Embed" ProgID="Visio.Drawing.15" ShapeID="_x0000_i1030" DrawAspect="Content" ObjectID="_1727835571" r:id="rId28"/>
        </w:object>
      </w:r>
    </w:p>
    <w:p w14:paraId="01E5BD6B" w14:textId="77777777" w:rsidR="00E92207" w:rsidRDefault="00E92207" w:rsidP="00163D1D">
      <w:pPr>
        <w:ind w:left="851"/>
      </w:pPr>
    </w:p>
    <w:p w14:paraId="65A06C77" w14:textId="3C2C3699" w:rsidR="002C2A76" w:rsidRDefault="00C4196B" w:rsidP="00163D1D">
      <w:pPr>
        <w:ind w:left="851" w:hanging="851"/>
      </w:pPr>
      <w:r>
        <w:t>6.3</w:t>
      </w:r>
      <w:r w:rsidR="00E92207">
        <w:t>.2</w:t>
      </w:r>
      <w:r w:rsidR="00E92207">
        <w:tab/>
      </w:r>
      <w:r w:rsidR="00021E40">
        <w:t>Table 7</w:t>
      </w:r>
      <w:r w:rsidR="002C2A76">
        <w:t xml:space="preserve"> below identifies the different ATN backbone data circuits required from and between </w:t>
      </w:r>
      <w:r w:rsidR="008D5131">
        <w:t>Luanda</w:t>
      </w:r>
      <w:r w:rsidR="002C2A76">
        <w:t xml:space="preserve"> main Air Traffic Control Centre in the SADC and </w:t>
      </w:r>
      <w:r w:rsidR="008D5131">
        <w:t>states</w:t>
      </w:r>
      <w:r w:rsidR="002C2A76">
        <w:t xml:space="preserve">. The circuit </w:t>
      </w:r>
      <w:r w:rsidR="00E92207">
        <w:t>inter</w:t>
      </w:r>
      <w:r w:rsidR="002C2A76">
        <w:t xml:space="preserve">connectivity requirements </w:t>
      </w:r>
      <w:r w:rsidR="00E92207">
        <w:t xml:space="preserve">with NAFISAT </w:t>
      </w:r>
      <w:r w:rsidR="002C2A76">
        <w:t>shall be correlated with the circuits depicted</w:t>
      </w:r>
      <w:r w:rsidR="008D5131">
        <w:t xml:space="preserve"> and tabled</w:t>
      </w:r>
      <w:r w:rsidR="002C2A76">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6D0BDAC8" w14:textId="77777777" w:rsidTr="00182B96">
        <w:tc>
          <w:tcPr>
            <w:tcW w:w="3970" w:type="dxa"/>
          </w:tcPr>
          <w:p w14:paraId="5212BB66"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3AC1E1C"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66DECB8" w14:textId="77777777" w:rsidR="002C2A76" w:rsidRDefault="002C2A76" w:rsidP="002C2A76"/>
    <w:p w14:paraId="521F375E" w14:textId="40299D93" w:rsidR="002C2A76" w:rsidRDefault="00C4196B" w:rsidP="00163D1D">
      <w:pPr>
        <w:ind w:left="851" w:hanging="851"/>
      </w:pPr>
      <w:r>
        <w:t>6.3</w:t>
      </w:r>
      <w:r w:rsidR="00E92207">
        <w:t>.3</w:t>
      </w:r>
      <w:r w:rsidR="00E92207">
        <w:tab/>
      </w:r>
      <w:r w:rsidR="002C2A76">
        <w:t>The ATN backbone circuits as shown shall be</w:t>
      </w:r>
      <w:r w:rsidR="00021E40">
        <w:t xml:space="preserve"> implemented </w:t>
      </w:r>
      <w:r w:rsidR="008D5131">
        <w:t>for Luanda</w:t>
      </w:r>
      <w:r w:rsidR="002C2A76">
        <w:t>(M).</w:t>
      </w:r>
    </w:p>
    <w:p w14:paraId="129BF9E7" w14:textId="77777777" w:rsidR="002C2A76" w:rsidRDefault="002C2A76" w:rsidP="002C2A76">
      <w:pPr>
        <w:pStyle w:val="BodyTextIndent"/>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2585D87C" w14:textId="77777777" w:rsidTr="00182B96">
        <w:tc>
          <w:tcPr>
            <w:tcW w:w="3970" w:type="dxa"/>
          </w:tcPr>
          <w:p w14:paraId="14916420"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28BAE8E8"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4CEC3DA" w14:textId="77777777" w:rsidR="00E92207" w:rsidRDefault="00E92207" w:rsidP="00163D1D">
      <w:pPr>
        <w:pStyle w:val="BodyTextIndent"/>
        <w:keepNext w:val="0"/>
        <w:widowControl w:val="0"/>
        <w:rPr>
          <w:b/>
        </w:rPr>
      </w:pPr>
    </w:p>
    <w:p w14:paraId="0B3C26C4" w14:textId="49DE5DC6" w:rsidR="002C2A76" w:rsidRDefault="002C2A76" w:rsidP="00163D1D">
      <w:pPr>
        <w:pStyle w:val="BodyTextIndent"/>
        <w:keepNext w:val="0"/>
        <w:widowControl w:val="0"/>
        <w:jc w:val="center"/>
      </w:pPr>
      <w:r w:rsidRPr="00860739">
        <w:rPr>
          <w:b/>
        </w:rPr>
        <w:t xml:space="preserve">Table </w:t>
      </w:r>
      <w:r w:rsidR="00021E40">
        <w:rPr>
          <w:b/>
        </w:rPr>
        <w:t>7</w:t>
      </w:r>
      <w:r w:rsidR="00334666">
        <w:t xml:space="preserve">: </w:t>
      </w:r>
      <w:r w:rsidR="008F2DA8">
        <w:t>Luanda</w:t>
      </w:r>
      <w:r w:rsidR="00334666">
        <w:t xml:space="preserve"> </w:t>
      </w:r>
      <w:r w:rsidR="00394337">
        <w:t xml:space="preserve">ATN </w:t>
      </w:r>
      <w:r w:rsidR="00334666">
        <w:t>backbone circuits</w:t>
      </w:r>
      <w:r w:rsidR="00021E40">
        <w:t xml:space="preserve"> (SADC/2 Network</w:t>
      </w:r>
      <w:r>
        <w:t>) (M).</w:t>
      </w:r>
    </w:p>
    <w:p w14:paraId="1DA7D2E5" w14:textId="77777777" w:rsidR="002E7300" w:rsidRDefault="002E7300" w:rsidP="00163D1D">
      <w:pPr>
        <w:pStyle w:val="BodyTextIndent"/>
        <w:keepNext w:val="0"/>
        <w:widowControl w:val="0"/>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84"/>
        <w:gridCol w:w="1418"/>
        <w:gridCol w:w="3685"/>
      </w:tblGrid>
      <w:tr w:rsidR="00EB0F90" w:rsidRPr="00047CC9" w14:paraId="758AA74D" w14:textId="77777777" w:rsidTr="00F6589F">
        <w:trPr>
          <w:cantSplit/>
          <w:trHeight w:val="454"/>
          <w:tblHeader/>
        </w:trPr>
        <w:tc>
          <w:tcPr>
            <w:tcW w:w="4111" w:type="dxa"/>
            <w:gridSpan w:val="2"/>
            <w:tcBorders>
              <w:top w:val="single" w:sz="12" w:space="0" w:color="auto"/>
              <w:left w:val="single" w:sz="12" w:space="0" w:color="auto"/>
              <w:bottom w:val="single" w:sz="12" w:space="0" w:color="auto"/>
              <w:right w:val="single" w:sz="6" w:space="0" w:color="auto"/>
            </w:tcBorders>
          </w:tcPr>
          <w:p w14:paraId="4A525CAE" w14:textId="77777777" w:rsidR="00EB0F90" w:rsidRPr="00047CC9" w:rsidRDefault="00EB0F90" w:rsidP="00163D1D">
            <w:pPr>
              <w:keepNext w:val="0"/>
              <w:widowControl w:val="0"/>
              <w:jc w:val="center"/>
              <w:rPr>
                <w:b/>
              </w:rPr>
            </w:pPr>
            <w:r w:rsidRPr="00047CC9">
              <w:rPr>
                <w:b/>
              </w:rPr>
              <w:t>Data Circuits for ATN Communications</w:t>
            </w:r>
          </w:p>
        </w:tc>
        <w:tc>
          <w:tcPr>
            <w:tcW w:w="1418" w:type="dxa"/>
            <w:vMerge w:val="restart"/>
            <w:tcBorders>
              <w:top w:val="single" w:sz="12" w:space="0" w:color="auto"/>
              <w:bottom w:val="nil"/>
            </w:tcBorders>
          </w:tcPr>
          <w:p w14:paraId="54BA4F9C" w14:textId="77777777" w:rsidR="00EB0F90" w:rsidRPr="00047CC9" w:rsidRDefault="00EB0F90" w:rsidP="00163D1D">
            <w:pPr>
              <w:keepNext w:val="0"/>
              <w:widowControl w:val="0"/>
              <w:jc w:val="center"/>
              <w:rPr>
                <w:b/>
              </w:rPr>
            </w:pPr>
            <w:r w:rsidRPr="00047CC9">
              <w:rPr>
                <w:b/>
              </w:rPr>
              <w:t>VSAT</w:t>
            </w:r>
          </w:p>
          <w:p w14:paraId="0A8CE9B1" w14:textId="77777777" w:rsidR="00EB0F90" w:rsidRPr="00047CC9" w:rsidRDefault="00EB0F90" w:rsidP="00163D1D">
            <w:pPr>
              <w:keepNext w:val="0"/>
              <w:widowControl w:val="0"/>
              <w:jc w:val="center"/>
              <w:rPr>
                <w:b/>
              </w:rPr>
            </w:pPr>
            <w:r w:rsidRPr="00047CC9">
              <w:rPr>
                <w:b/>
              </w:rPr>
              <w:t>Network</w:t>
            </w:r>
          </w:p>
        </w:tc>
        <w:tc>
          <w:tcPr>
            <w:tcW w:w="3685" w:type="dxa"/>
            <w:vMerge w:val="restart"/>
            <w:tcBorders>
              <w:top w:val="single" w:sz="12" w:space="0" w:color="auto"/>
              <w:bottom w:val="nil"/>
              <w:right w:val="single" w:sz="12" w:space="0" w:color="auto"/>
            </w:tcBorders>
          </w:tcPr>
          <w:p w14:paraId="5AEDF2DB" w14:textId="77777777" w:rsidR="00EB0F90" w:rsidRPr="00047CC9" w:rsidRDefault="00EB0F90" w:rsidP="00163D1D">
            <w:pPr>
              <w:keepNext w:val="0"/>
              <w:widowControl w:val="0"/>
              <w:jc w:val="center"/>
              <w:rPr>
                <w:b/>
              </w:rPr>
            </w:pPr>
            <w:r w:rsidRPr="00047CC9">
              <w:rPr>
                <w:b/>
              </w:rPr>
              <w:t>Remarks</w:t>
            </w:r>
          </w:p>
        </w:tc>
      </w:tr>
      <w:tr w:rsidR="00EB0F90" w:rsidRPr="00047CC9" w14:paraId="0077F348" w14:textId="77777777" w:rsidTr="00F6589F">
        <w:trPr>
          <w:cantSplit/>
          <w:trHeight w:val="454"/>
          <w:tblHeader/>
        </w:trPr>
        <w:tc>
          <w:tcPr>
            <w:tcW w:w="2127" w:type="dxa"/>
            <w:tcBorders>
              <w:top w:val="single" w:sz="12" w:space="0" w:color="auto"/>
              <w:left w:val="single" w:sz="12" w:space="0" w:color="auto"/>
              <w:bottom w:val="single" w:sz="12" w:space="0" w:color="auto"/>
              <w:right w:val="single" w:sz="6" w:space="0" w:color="auto"/>
            </w:tcBorders>
          </w:tcPr>
          <w:p w14:paraId="63413CD1" w14:textId="77777777" w:rsidR="00EB0F90" w:rsidRPr="00047CC9" w:rsidRDefault="00EB0F90" w:rsidP="00163D1D">
            <w:pPr>
              <w:keepNext w:val="0"/>
              <w:widowControl w:val="0"/>
              <w:rPr>
                <w:b/>
              </w:rPr>
            </w:pPr>
            <w:r w:rsidRPr="00047CC9">
              <w:rPr>
                <w:b/>
              </w:rPr>
              <w:t xml:space="preserve">Terminal </w:t>
            </w:r>
            <w:r w:rsidRPr="00047CC9">
              <w:rPr>
                <w:rFonts w:ascii="Times New Roman" w:hAnsi="Times New Roman"/>
                <w:b/>
              </w:rPr>
              <w:t>A</w:t>
            </w:r>
          </w:p>
        </w:tc>
        <w:tc>
          <w:tcPr>
            <w:tcW w:w="1984" w:type="dxa"/>
            <w:tcBorders>
              <w:top w:val="single" w:sz="12" w:space="0" w:color="auto"/>
              <w:left w:val="single" w:sz="6" w:space="0" w:color="auto"/>
              <w:bottom w:val="single" w:sz="12" w:space="0" w:color="auto"/>
              <w:right w:val="single" w:sz="6" w:space="0" w:color="auto"/>
            </w:tcBorders>
          </w:tcPr>
          <w:p w14:paraId="58C703E7" w14:textId="77777777" w:rsidR="00EB0F90" w:rsidRPr="00047CC9" w:rsidRDefault="00EB0F90" w:rsidP="00163D1D">
            <w:pPr>
              <w:keepNext w:val="0"/>
              <w:widowControl w:val="0"/>
              <w:rPr>
                <w:b/>
              </w:rPr>
            </w:pPr>
            <w:r w:rsidRPr="00047CC9">
              <w:rPr>
                <w:b/>
              </w:rPr>
              <w:t xml:space="preserve">Terminal </w:t>
            </w:r>
            <w:r w:rsidRPr="00047CC9">
              <w:rPr>
                <w:rFonts w:ascii="Times New Roman" w:hAnsi="Times New Roman"/>
                <w:b/>
              </w:rPr>
              <w:t>B</w:t>
            </w:r>
          </w:p>
        </w:tc>
        <w:tc>
          <w:tcPr>
            <w:tcW w:w="1418" w:type="dxa"/>
            <w:vMerge/>
            <w:tcBorders>
              <w:bottom w:val="single" w:sz="12" w:space="0" w:color="auto"/>
            </w:tcBorders>
          </w:tcPr>
          <w:p w14:paraId="65ED96EC" w14:textId="77777777" w:rsidR="00EB0F90" w:rsidRPr="00047CC9" w:rsidRDefault="00EB0F90" w:rsidP="00163D1D">
            <w:pPr>
              <w:keepNext w:val="0"/>
              <w:widowControl w:val="0"/>
              <w:jc w:val="center"/>
            </w:pPr>
          </w:p>
        </w:tc>
        <w:tc>
          <w:tcPr>
            <w:tcW w:w="3685" w:type="dxa"/>
            <w:vMerge/>
            <w:tcBorders>
              <w:bottom w:val="single" w:sz="12" w:space="0" w:color="auto"/>
              <w:right w:val="single" w:sz="12" w:space="0" w:color="auto"/>
            </w:tcBorders>
          </w:tcPr>
          <w:p w14:paraId="66C3CC0D" w14:textId="77777777" w:rsidR="00EB0F90" w:rsidRPr="00047CC9" w:rsidRDefault="00EB0F90" w:rsidP="00163D1D">
            <w:pPr>
              <w:keepNext w:val="0"/>
              <w:widowControl w:val="0"/>
            </w:pPr>
          </w:p>
        </w:tc>
      </w:tr>
      <w:tr w:rsidR="00EB0F90" w:rsidRPr="00047CC9" w14:paraId="27719C4E" w14:textId="77777777" w:rsidTr="00F6589F">
        <w:trPr>
          <w:cantSplit/>
          <w:trHeight w:val="454"/>
        </w:trPr>
        <w:tc>
          <w:tcPr>
            <w:tcW w:w="9214" w:type="dxa"/>
            <w:gridSpan w:val="4"/>
            <w:tcBorders>
              <w:top w:val="single" w:sz="12" w:space="0" w:color="auto"/>
              <w:left w:val="single" w:sz="12" w:space="0" w:color="auto"/>
              <w:bottom w:val="single" w:sz="6" w:space="0" w:color="auto"/>
              <w:right w:val="single" w:sz="12" w:space="0" w:color="auto"/>
            </w:tcBorders>
            <w:vAlign w:val="center"/>
          </w:tcPr>
          <w:p w14:paraId="14BCBB7E" w14:textId="77777777" w:rsidR="00EB0F90" w:rsidRPr="00047CC9" w:rsidRDefault="00EB0F90" w:rsidP="00EB0F90">
            <w:pPr>
              <w:keepNext w:val="0"/>
              <w:widowControl w:val="0"/>
              <w:jc w:val="left"/>
            </w:pPr>
            <w:r w:rsidRPr="00047CC9">
              <w:rPr>
                <w:b/>
              </w:rPr>
              <w:t>ANGOLA</w:t>
            </w:r>
            <w:r w:rsidRPr="00047CC9" w:rsidDel="00A140D3">
              <w:t xml:space="preserve"> </w:t>
            </w:r>
          </w:p>
        </w:tc>
      </w:tr>
      <w:tr w:rsidR="00EB0F90" w:rsidRPr="00047CC9" w14:paraId="6C9A376A" w14:textId="77777777" w:rsidTr="00160A44">
        <w:trPr>
          <w:cantSplit/>
          <w:trHeight w:val="454"/>
        </w:trPr>
        <w:tc>
          <w:tcPr>
            <w:tcW w:w="2127" w:type="dxa"/>
            <w:vMerge w:val="restart"/>
            <w:tcBorders>
              <w:top w:val="single" w:sz="6" w:space="0" w:color="auto"/>
              <w:left w:val="single" w:sz="12" w:space="0" w:color="auto"/>
              <w:right w:val="single" w:sz="6" w:space="0" w:color="auto"/>
            </w:tcBorders>
          </w:tcPr>
          <w:p w14:paraId="4C861EE9" w14:textId="77777777" w:rsidR="00EB0F90" w:rsidRPr="00047CC9" w:rsidRDefault="00EB0F90" w:rsidP="00163D1D">
            <w:pPr>
              <w:keepNext w:val="0"/>
              <w:widowControl w:val="0"/>
              <w:jc w:val="left"/>
            </w:pPr>
            <w:r w:rsidRPr="00047CC9">
              <w:t>Luanda</w:t>
            </w:r>
          </w:p>
        </w:tc>
        <w:tc>
          <w:tcPr>
            <w:tcW w:w="1984" w:type="dxa"/>
            <w:tcBorders>
              <w:top w:val="single" w:sz="6" w:space="0" w:color="auto"/>
              <w:left w:val="single" w:sz="6" w:space="0" w:color="auto"/>
              <w:bottom w:val="single" w:sz="6" w:space="0" w:color="auto"/>
              <w:right w:val="single" w:sz="6" w:space="0" w:color="auto"/>
            </w:tcBorders>
          </w:tcPr>
          <w:p w14:paraId="505CA62D" w14:textId="77777777" w:rsidR="00EB0F90" w:rsidRPr="00047CC9" w:rsidRDefault="00EB0F90" w:rsidP="00163D1D">
            <w:pPr>
              <w:keepNext w:val="0"/>
              <w:widowControl w:val="0"/>
            </w:pPr>
            <w:smartTag w:uri="urn:schemas-microsoft-com:office:smarttags" w:element="City">
              <w:smartTag w:uri="urn:schemas-microsoft-com:office:smarttags" w:element="place">
                <w:r w:rsidRPr="00047CC9">
                  <w:t>Brazzaville</w:t>
                </w:r>
              </w:smartTag>
            </w:smartTag>
          </w:p>
        </w:tc>
        <w:tc>
          <w:tcPr>
            <w:tcW w:w="1418" w:type="dxa"/>
            <w:tcBorders>
              <w:top w:val="single" w:sz="6" w:space="0" w:color="auto"/>
              <w:left w:val="single" w:sz="6" w:space="0" w:color="auto"/>
              <w:bottom w:val="single" w:sz="6" w:space="0" w:color="auto"/>
              <w:right w:val="single" w:sz="6" w:space="0" w:color="auto"/>
            </w:tcBorders>
          </w:tcPr>
          <w:p w14:paraId="0D5FE01F" w14:textId="77777777" w:rsidR="00EB0F90" w:rsidRPr="00163D1D" w:rsidRDefault="00EB0F90" w:rsidP="00163D1D">
            <w:pPr>
              <w:keepNext w:val="0"/>
              <w:widowControl w:val="0"/>
              <w:jc w:val="center"/>
            </w:pPr>
            <w:r w:rsidRPr="00163D1D">
              <w:t>AFISNET &amp; SADC/2</w:t>
            </w:r>
          </w:p>
        </w:tc>
        <w:tc>
          <w:tcPr>
            <w:tcW w:w="3685" w:type="dxa"/>
            <w:tcBorders>
              <w:top w:val="single" w:sz="6" w:space="0" w:color="auto"/>
              <w:left w:val="single" w:sz="6" w:space="0" w:color="auto"/>
              <w:bottom w:val="single" w:sz="6" w:space="0" w:color="auto"/>
              <w:right w:val="single" w:sz="12" w:space="0" w:color="auto"/>
            </w:tcBorders>
          </w:tcPr>
          <w:p w14:paraId="3225BB96" w14:textId="4E9CBF57" w:rsidR="00EB0F90" w:rsidRPr="00047CC9" w:rsidRDefault="00EB0F90" w:rsidP="004554E1">
            <w:pPr>
              <w:keepNext w:val="0"/>
              <w:widowControl w:val="0"/>
            </w:pPr>
          </w:p>
        </w:tc>
      </w:tr>
      <w:tr w:rsidR="00EB0F90" w:rsidRPr="00047CC9" w14:paraId="0473E2AB" w14:textId="77777777" w:rsidTr="00160A44">
        <w:trPr>
          <w:cantSplit/>
          <w:trHeight w:val="454"/>
        </w:trPr>
        <w:tc>
          <w:tcPr>
            <w:tcW w:w="2127" w:type="dxa"/>
            <w:vMerge/>
            <w:tcBorders>
              <w:left w:val="single" w:sz="12" w:space="0" w:color="auto"/>
              <w:right w:val="single" w:sz="6" w:space="0" w:color="auto"/>
            </w:tcBorders>
          </w:tcPr>
          <w:p w14:paraId="734CDA1C" w14:textId="77777777" w:rsidR="00EB0F90" w:rsidRPr="00047CC9" w:rsidRDefault="00EB0F90" w:rsidP="00163D1D">
            <w:pPr>
              <w:keepNext w:val="0"/>
              <w:widowControl w:val="0"/>
            </w:pPr>
          </w:p>
        </w:tc>
        <w:tc>
          <w:tcPr>
            <w:tcW w:w="1984" w:type="dxa"/>
            <w:tcBorders>
              <w:top w:val="single" w:sz="6" w:space="0" w:color="auto"/>
              <w:left w:val="single" w:sz="6" w:space="0" w:color="auto"/>
              <w:bottom w:val="single" w:sz="6" w:space="0" w:color="auto"/>
              <w:right w:val="single" w:sz="6" w:space="0" w:color="auto"/>
            </w:tcBorders>
          </w:tcPr>
          <w:p w14:paraId="66586712" w14:textId="77777777" w:rsidR="00EB0F90" w:rsidRPr="00047CC9" w:rsidRDefault="00EB0F90" w:rsidP="00163D1D">
            <w:pPr>
              <w:keepNext w:val="0"/>
              <w:widowControl w:val="0"/>
            </w:pPr>
            <w:smartTag w:uri="urn:schemas-microsoft-com:office:smarttags" w:element="City">
              <w:smartTag w:uri="urn:schemas-microsoft-com:office:smarttags" w:element="place">
                <w:r w:rsidRPr="00047CC9">
                  <w:t>Johannesburg</w:t>
                </w:r>
              </w:smartTag>
            </w:smartTag>
          </w:p>
        </w:tc>
        <w:tc>
          <w:tcPr>
            <w:tcW w:w="1418" w:type="dxa"/>
            <w:tcBorders>
              <w:top w:val="single" w:sz="6" w:space="0" w:color="auto"/>
              <w:left w:val="single" w:sz="6" w:space="0" w:color="auto"/>
              <w:bottom w:val="single" w:sz="6" w:space="0" w:color="auto"/>
              <w:right w:val="single" w:sz="6" w:space="0" w:color="auto"/>
            </w:tcBorders>
          </w:tcPr>
          <w:p w14:paraId="687703F7" w14:textId="77777777" w:rsidR="00EB0F90" w:rsidRPr="00163D1D" w:rsidRDefault="00EB0F90" w:rsidP="00163D1D">
            <w:pPr>
              <w:keepNext w:val="0"/>
              <w:widowControl w:val="0"/>
              <w:jc w:val="center"/>
            </w:pPr>
            <w:r w:rsidRPr="00163D1D">
              <w:t>SADC/2</w:t>
            </w:r>
          </w:p>
        </w:tc>
        <w:tc>
          <w:tcPr>
            <w:tcW w:w="3685" w:type="dxa"/>
            <w:tcBorders>
              <w:top w:val="single" w:sz="6" w:space="0" w:color="auto"/>
              <w:left w:val="single" w:sz="6" w:space="0" w:color="auto"/>
              <w:bottom w:val="single" w:sz="6" w:space="0" w:color="auto"/>
              <w:right w:val="single" w:sz="12" w:space="0" w:color="auto"/>
            </w:tcBorders>
          </w:tcPr>
          <w:p w14:paraId="38E0002F" w14:textId="6E6558F3" w:rsidR="00EB0F90" w:rsidRPr="00047CC9" w:rsidRDefault="00EB0F90" w:rsidP="00163D1D">
            <w:pPr>
              <w:keepNext w:val="0"/>
              <w:widowControl w:val="0"/>
            </w:pPr>
          </w:p>
        </w:tc>
      </w:tr>
      <w:tr w:rsidR="00EB0F90" w:rsidRPr="00047CC9" w14:paraId="0C194C57" w14:textId="77777777" w:rsidTr="00160A44">
        <w:trPr>
          <w:trHeight w:val="454"/>
        </w:trPr>
        <w:tc>
          <w:tcPr>
            <w:tcW w:w="2127" w:type="dxa"/>
            <w:vMerge/>
            <w:tcBorders>
              <w:left w:val="single" w:sz="12" w:space="0" w:color="auto"/>
              <w:bottom w:val="single" w:sz="12" w:space="0" w:color="auto"/>
              <w:right w:val="single" w:sz="6" w:space="0" w:color="auto"/>
            </w:tcBorders>
          </w:tcPr>
          <w:p w14:paraId="6CCB7A8F" w14:textId="77777777" w:rsidR="00EB0F90" w:rsidRPr="00047CC9" w:rsidRDefault="00EB0F90" w:rsidP="00163D1D">
            <w:pPr>
              <w:keepNext w:val="0"/>
              <w:widowControl w:val="0"/>
              <w:rPr>
                <w:b/>
              </w:rPr>
            </w:pPr>
          </w:p>
        </w:tc>
        <w:tc>
          <w:tcPr>
            <w:tcW w:w="1984" w:type="dxa"/>
            <w:tcBorders>
              <w:top w:val="single" w:sz="6" w:space="0" w:color="auto"/>
              <w:left w:val="single" w:sz="6" w:space="0" w:color="auto"/>
              <w:bottom w:val="single" w:sz="12" w:space="0" w:color="auto"/>
              <w:right w:val="single" w:sz="6" w:space="0" w:color="auto"/>
            </w:tcBorders>
          </w:tcPr>
          <w:p w14:paraId="5529A1E1" w14:textId="77777777" w:rsidR="00EB0F90" w:rsidRPr="00047CC9" w:rsidRDefault="00EB0F90" w:rsidP="00163D1D">
            <w:pPr>
              <w:keepNext w:val="0"/>
              <w:widowControl w:val="0"/>
            </w:pPr>
            <w:r w:rsidRPr="00047CC9">
              <w:t>Accra</w:t>
            </w:r>
          </w:p>
        </w:tc>
        <w:tc>
          <w:tcPr>
            <w:tcW w:w="1418" w:type="dxa"/>
            <w:tcBorders>
              <w:top w:val="single" w:sz="6" w:space="0" w:color="auto"/>
              <w:left w:val="single" w:sz="6" w:space="0" w:color="auto"/>
              <w:bottom w:val="single" w:sz="12" w:space="0" w:color="auto"/>
              <w:right w:val="single" w:sz="6" w:space="0" w:color="auto"/>
            </w:tcBorders>
          </w:tcPr>
          <w:p w14:paraId="39341E2A" w14:textId="77777777" w:rsidR="00EB0F90" w:rsidRPr="00163D1D" w:rsidRDefault="00EB0F90" w:rsidP="00163D1D">
            <w:pPr>
              <w:keepNext w:val="0"/>
              <w:widowControl w:val="0"/>
              <w:jc w:val="center"/>
            </w:pPr>
            <w:r w:rsidRPr="00163D1D">
              <w:t>AFISNET &amp; SADC/2</w:t>
            </w:r>
          </w:p>
        </w:tc>
        <w:tc>
          <w:tcPr>
            <w:tcW w:w="3685" w:type="dxa"/>
            <w:tcBorders>
              <w:top w:val="single" w:sz="6" w:space="0" w:color="auto"/>
              <w:left w:val="single" w:sz="6" w:space="0" w:color="auto"/>
              <w:bottom w:val="single" w:sz="12" w:space="0" w:color="auto"/>
              <w:right w:val="single" w:sz="12" w:space="0" w:color="auto"/>
            </w:tcBorders>
          </w:tcPr>
          <w:p w14:paraId="1F75FA8A" w14:textId="41125525" w:rsidR="00EB0F90" w:rsidRPr="00047CC9" w:rsidRDefault="00EB0F90" w:rsidP="00163D1D">
            <w:pPr>
              <w:keepNext w:val="0"/>
              <w:widowControl w:val="0"/>
            </w:pPr>
          </w:p>
        </w:tc>
      </w:tr>
    </w:tbl>
    <w:p w14:paraId="3FE41BF7" w14:textId="77777777" w:rsidR="003D09FE" w:rsidRDefault="003D09FE" w:rsidP="00163D1D">
      <w:pPr>
        <w:keepNext w:val="0"/>
        <w:widowControl w:val="0"/>
      </w:pPr>
    </w:p>
    <w:p w14:paraId="2D11AF45" w14:textId="77777777" w:rsidR="00021E40" w:rsidRDefault="00021E40" w:rsidP="00163D1D">
      <w:pPr>
        <w:keepNext w:val="0"/>
        <w:widowControl w:val="0"/>
      </w:pPr>
    </w:p>
    <w:p w14:paraId="1A7DAA0F" w14:textId="46F4DA6C" w:rsidR="00021E40" w:rsidRDefault="00C4196B" w:rsidP="00163D1D">
      <w:pPr>
        <w:keepNext w:val="0"/>
        <w:widowControl w:val="0"/>
        <w:ind w:left="851" w:hanging="851"/>
      </w:pPr>
      <w:r>
        <w:t>6.3</w:t>
      </w:r>
      <w:r w:rsidR="00E92207">
        <w:t>.4</w:t>
      </w:r>
      <w:r w:rsidR="00E92207">
        <w:tab/>
      </w:r>
      <w:r w:rsidR="003C7DED" w:rsidRPr="008F2DA8">
        <w:rPr>
          <w:b/>
          <w:bCs/>
        </w:rPr>
        <w:t>Table 8</w:t>
      </w:r>
      <w:r w:rsidR="00021E40">
        <w:t xml:space="preserve"> below identifies the ATN terminal or tributary data circuits required from and between the </w:t>
      </w:r>
      <w:r w:rsidR="008F2DA8">
        <w:t>Luanda</w:t>
      </w:r>
      <w:r w:rsidR="00021E40">
        <w:t xml:space="preserve"> Air Traffic Control Centre</w:t>
      </w:r>
      <w:r w:rsidR="008F2DA8">
        <w:t xml:space="preserve"> </w:t>
      </w:r>
      <w:r w:rsidR="00021E40">
        <w:t>in the SADC and adjacent Region</w:t>
      </w:r>
      <w:r w:rsidR="008F2DA8">
        <w:t>s</w:t>
      </w:r>
      <w:r w:rsidR="00021E40">
        <w:t>. The circuit connectivity requirements shall be correlated (M).</w:t>
      </w:r>
    </w:p>
    <w:p w14:paraId="61F1B992" w14:textId="77777777" w:rsidR="00021E40" w:rsidRDefault="00021E40" w:rsidP="00163D1D">
      <w:pPr>
        <w:keepNext w:val="0"/>
        <w:widowControl w:val="0"/>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69B02B5B" w14:textId="77777777" w:rsidTr="00182B96">
        <w:tc>
          <w:tcPr>
            <w:tcW w:w="3970" w:type="dxa"/>
          </w:tcPr>
          <w:p w14:paraId="0CFFFB06"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534DC5F5"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1168F1C1" w14:textId="77777777" w:rsidR="00D018C9" w:rsidRDefault="00D018C9" w:rsidP="00163D1D">
      <w:pPr>
        <w:keepNext w:val="0"/>
        <w:widowControl w:val="0"/>
      </w:pPr>
    </w:p>
    <w:p w14:paraId="020F392E" w14:textId="1784BA57" w:rsidR="00021E40" w:rsidRDefault="00C4196B" w:rsidP="00163D1D">
      <w:pPr>
        <w:keepNext w:val="0"/>
        <w:widowControl w:val="0"/>
        <w:ind w:left="851" w:hanging="851"/>
      </w:pPr>
      <w:r>
        <w:t>6.3</w:t>
      </w:r>
      <w:r w:rsidR="00E92207">
        <w:t>.5</w:t>
      </w:r>
      <w:r w:rsidR="00E92207">
        <w:tab/>
      </w:r>
      <w:r w:rsidR="00021E40">
        <w:t xml:space="preserve">The ATN terminal or tributary circuits as shown shall be implemented </w:t>
      </w:r>
      <w:r w:rsidR="008F2DA8">
        <w:t>Luanda</w:t>
      </w:r>
      <w:r w:rsidR="00021E40">
        <w:t>(M).</w:t>
      </w:r>
      <w:r w:rsidR="00C75DD1">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774F98A3" w14:textId="77777777" w:rsidTr="00182B96">
        <w:tc>
          <w:tcPr>
            <w:tcW w:w="3970" w:type="dxa"/>
          </w:tcPr>
          <w:p w14:paraId="20F6CA68"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6BFCE06"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1D1158CE" w14:textId="77777777" w:rsidR="00EB0F90" w:rsidRDefault="00EB0F90" w:rsidP="00163D1D">
      <w:pPr>
        <w:keepNext w:val="0"/>
        <w:widowControl w:val="0"/>
        <w:ind w:left="851" w:hanging="851"/>
      </w:pPr>
    </w:p>
    <w:p w14:paraId="3D888811" w14:textId="370EC260" w:rsidR="00EB0F90" w:rsidRPr="00EB0F90" w:rsidRDefault="00EB0F90" w:rsidP="00EB0F90">
      <w:pPr>
        <w:keepNext w:val="0"/>
        <w:widowControl w:val="0"/>
        <w:ind w:left="851" w:hanging="851"/>
        <w:jc w:val="center"/>
      </w:pPr>
      <w:r w:rsidRPr="00EB0F90">
        <w:rPr>
          <w:b/>
        </w:rPr>
        <w:t xml:space="preserve">Table </w:t>
      </w:r>
      <w:r>
        <w:rPr>
          <w:b/>
        </w:rPr>
        <w:t>8</w:t>
      </w:r>
      <w:r w:rsidRPr="00EB0F90">
        <w:t xml:space="preserve">: </w:t>
      </w:r>
      <w:r w:rsidR="008F2DA8">
        <w:t>Luanda</w:t>
      </w:r>
      <w:r w:rsidRPr="00EB0F90">
        <w:t xml:space="preserve"> ATN </w:t>
      </w:r>
      <w:r>
        <w:t>terminal</w:t>
      </w:r>
      <w:r w:rsidRPr="00EB0F90">
        <w:t xml:space="preserve"> circuits (SADC/2 Network) (M).</w:t>
      </w:r>
    </w:p>
    <w:p w14:paraId="39D8CB9E" w14:textId="77777777" w:rsidR="00EB0F90" w:rsidRDefault="00EB0F90" w:rsidP="00163D1D">
      <w:pPr>
        <w:keepNext w:val="0"/>
        <w:widowControl w:val="0"/>
        <w:ind w:left="851" w:hanging="851"/>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84"/>
        <w:gridCol w:w="1418"/>
        <w:gridCol w:w="3685"/>
      </w:tblGrid>
      <w:tr w:rsidR="00EB0F90" w:rsidRPr="00C75DD1" w14:paraId="204D41C7" w14:textId="77777777" w:rsidTr="00160A44">
        <w:trPr>
          <w:trHeight w:val="454"/>
          <w:tblHeader/>
        </w:trPr>
        <w:tc>
          <w:tcPr>
            <w:tcW w:w="4111" w:type="dxa"/>
            <w:gridSpan w:val="2"/>
            <w:tcBorders>
              <w:top w:val="single" w:sz="12" w:space="0" w:color="auto"/>
              <w:left w:val="single" w:sz="12" w:space="0" w:color="auto"/>
              <w:bottom w:val="single" w:sz="12" w:space="0" w:color="auto"/>
              <w:right w:val="single" w:sz="6" w:space="0" w:color="auto"/>
            </w:tcBorders>
          </w:tcPr>
          <w:p w14:paraId="4D084543" w14:textId="77777777" w:rsidR="00EB0F90" w:rsidRPr="00C75DD1" w:rsidRDefault="00EB0F90" w:rsidP="00163D1D">
            <w:pPr>
              <w:keepNext w:val="0"/>
              <w:widowControl w:val="0"/>
              <w:jc w:val="center"/>
              <w:rPr>
                <w:b/>
                <w:sz w:val="22"/>
                <w:szCs w:val="22"/>
              </w:rPr>
            </w:pPr>
            <w:r w:rsidRPr="00C75DD1">
              <w:rPr>
                <w:b/>
                <w:sz w:val="22"/>
                <w:szCs w:val="22"/>
              </w:rPr>
              <w:t>Data Circuits for ATN Communications</w:t>
            </w:r>
          </w:p>
        </w:tc>
        <w:tc>
          <w:tcPr>
            <w:tcW w:w="1418" w:type="dxa"/>
            <w:vMerge w:val="restart"/>
            <w:tcBorders>
              <w:top w:val="single" w:sz="12" w:space="0" w:color="auto"/>
              <w:left w:val="single" w:sz="6" w:space="0" w:color="auto"/>
              <w:bottom w:val="nil"/>
              <w:right w:val="single" w:sz="6" w:space="0" w:color="auto"/>
            </w:tcBorders>
          </w:tcPr>
          <w:p w14:paraId="51560583" w14:textId="77777777" w:rsidR="00EB0F90" w:rsidRPr="00C75DD1" w:rsidRDefault="00EB0F90" w:rsidP="00163D1D">
            <w:pPr>
              <w:keepNext w:val="0"/>
              <w:widowControl w:val="0"/>
              <w:jc w:val="center"/>
              <w:rPr>
                <w:b/>
                <w:sz w:val="22"/>
                <w:szCs w:val="22"/>
              </w:rPr>
            </w:pPr>
            <w:r w:rsidRPr="00C75DD1">
              <w:rPr>
                <w:b/>
                <w:sz w:val="22"/>
                <w:szCs w:val="22"/>
              </w:rPr>
              <w:t>VSAT</w:t>
            </w:r>
          </w:p>
          <w:p w14:paraId="6C1E5B30" w14:textId="77777777" w:rsidR="00EB0F90" w:rsidRPr="00C75DD1" w:rsidRDefault="00EB0F90" w:rsidP="00163D1D">
            <w:pPr>
              <w:keepNext w:val="0"/>
              <w:widowControl w:val="0"/>
              <w:jc w:val="center"/>
              <w:rPr>
                <w:b/>
                <w:sz w:val="22"/>
                <w:szCs w:val="22"/>
              </w:rPr>
            </w:pPr>
            <w:r w:rsidRPr="00C75DD1">
              <w:rPr>
                <w:b/>
                <w:sz w:val="22"/>
                <w:szCs w:val="22"/>
              </w:rPr>
              <w:t>Network</w:t>
            </w:r>
          </w:p>
        </w:tc>
        <w:tc>
          <w:tcPr>
            <w:tcW w:w="3685" w:type="dxa"/>
            <w:vMerge w:val="restart"/>
            <w:tcBorders>
              <w:top w:val="single" w:sz="12" w:space="0" w:color="auto"/>
              <w:left w:val="single" w:sz="6" w:space="0" w:color="auto"/>
              <w:bottom w:val="nil"/>
              <w:right w:val="single" w:sz="12" w:space="0" w:color="auto"/>
            </w:tcBorders>
          </w:tcPr>
          <w:p w14:paraId="639D3027" w14:textId="77777777" w:rsidR="00EB0F90" w:rsidRPr="00C75DD1" w:rsidRDefault="00EB0F90" w:rsidP="00163D1D">
            <w:pPr>
              <w:keepNext w:val="0"/>
              <w:widowControl w:val="0"/>
              <w:jc w:val="center"/>
              <w:rPr>
                <w:b/>
                <w:sz w:val="22"/>
                <w:szCs w:val="22"/>
              </w:rPr>
            </w:pPr>
            <w:r w:rsidRPr="00C75DD1">
              <w:rPr>
                <w:b/>
                <w:sz w:val="22"/>
                <w:szCs w:val="22"/>
              </w:rPr>
              <w:t>Remarks</w:t>
            </w:r>
          </w:p>
        </w:tc>
      </w:tr>
      <w:tr w:rsidR="00EB0F90" w:rsidRPr="00C75DD1" w14:paraId="7278B92F" w14:textId="77777777" w:rsidTr="00160A44">
        <w:trPr>
          <w:trHeight w:val="454"/>
          <w:tblHeader/>
        </w:trPr>
        <w:tc>
          <w:tcPr>
            <w:tcW w:w="2127" w:type="dxa"/>
            <w:tcBorders>
              <w:top w:val="single" w:sz="12" w:space="0" w:color="auto"/>
              <w:left w:val="single" w:sz="12" w:space="0" w:color="auto"/>
              <w:bottom w:val="single" w:sz="12" w:space="0" w:color="auto"/>
              <w:right w:val="single" w:sz="6" w:space="0" w:color="auto"/>
            </w:tcBorders>
          </w:tcPr>
          <w:p w14:paraId="4EE14190" w14:textId="77777777" w:rsidR="00EB0F90" w:rsidRPr="00C75DD1" w:rsidRDefault="00EB0F90" w:rsidP="00163D1D">
            <w:pPr>
              <w:keepNext w:val="0"/>
              <w:widowControl w:val="0"/>
              <w:rPr>
                <w:b/>
                <w:sz w:val="22"/>
                <w:szCs w:val="22"/>
              </w:rPr>
            </w:pPr>
            <w:r w:rsidRPr="00C75DD1">
              <w:rPr>
                <w:b/>
                <w:sz w:val="22"/>
                <w:szCs w:val="22"/>
              </w:rPr>
              <w:t xml:space="preserve">Terminal </w:t>
            </w:r>
            <w:r w:rsidRPr="00C75DD1">
              <w:rPr>
                <w:rFonts w:ascii="Times New Roman" w:hAnsi="Times New Roman"/>
                <w:b/>
                <w:sz w:val="22"/>
                <w:szCs w:val="22"/>
              </w:rPr>
              <w:t>A</w:t>
            </w:r>
          </w:p>
        </w:tc>
        <w:tc>
          <w:tcPr>
            <w:tcW w:w="1984" w:type="dxa"/>
            <w:tcBorders>
              <w:top w:val="single" w:sz="12" w:space="0" w:color="auto"/>
              <w:left w:val="single" w:sz="6" w:space="0" w:color="auto"/>
              <w:bottom w:val="single" w:sz="12" w:space="0" w:color="auto"/>
              <w:right w:val="single" w:sz="6" w:space="0" w:color="auto"/>
            </w:tcBorders>
          </w:tcPr>
          <w:p w14:paraId="329D1C16" w14:textId="77777777" w:rsidR="00EB0F90" w:rsidRPr="00C75DD1" w:rsidRDefault="00EB0F90" w:rsidP="00163D1D">
            <w:pPr>
              <w:keepNext w:val="0"/>
              <w:widowControl w:val="0"/>
              <w:rPr>
                <w:b/>
                <w:sz w:val="22"/>
                <w:szCs w:val="22"/>
              </w:rPr>
            </w:pPr>
            <w:r w:rsidRPr="00C75DD1">
              <w:rPr>
                <w:b/>
                <w:sz w:val="22"/>
                <w:szCs w:val="22"/>
              </w:rPr>
              <w:t xml:space="preserve">Terminal </w:t>
            </w:r>
            <w:r w:rsidRPr="00C75DD1">
              <w:rPr>
                <w:rFonts w:ascii="Times New Roman" w:hAnsi="Times New Roman"/>
                <w:b/>
                <w:sz w:val="22"/>
                <w:szCs w:val="22"/>
              </w:rPr>
              <w:t>B</w:t>
            </w:r>
          </w:p>
        </w:tc>
        <w:tc>
          <w:tcPr>
            <w:tcW w:w="1418" w:type="dxa"/>
            <w:vMerge/>
            <w:tcBorders>
              <w:left w:val="single" w:sz="6" w:space="0" w:color="auto"/>
              <w:bottom w:val="single" w:sz="12" w:space="0" w:color="auto"/>
              <w:right w:val="single" w:sz="6" w:space="0" w:color="auto"/>
            </w:tcBorders>
          </w:tcPr>
          <w:p w14:paraId="504B4B9D" w14:textId="77777777" w:rsidR="00EB0F90" w:rsidRPr="00C75DD1" w:rsidRDefault="00EB0F90" w:rsidP="00163D1D">
            <w:pPr>
              <w:keepNext w:val="0"/>
              <w:widowControl w:val="0"/>
              <w:jc w:val="center"/>
              <w:rPr>
                <w:sz w:val="22"/>
                <w:szCs w:val="22"/>
              </w:rPr>
            </w:pPr>
          </w:p>
        </w:tc>
        <w:tc>
          <w:tcPr>
            <w:tcW w:w="3685" w:type="dxa"/>
            <w:vMerge/>
            <w:tcBorders>
              <w:left w:val="single" w:sz="6" w:space="0" w:color="auto"/>
              <w:bottom w:val="single" w:sz="12" w:space="0" w:color="auto"/>
              <w:right w:val="single" w:sz="12" w:space="0" w:color="auto"/>
            </w:tcBorders>
          </w:tcPr>
          <w:p w14:paraId="73A094C8" w14:textId="77777777" w:rsidR="00EB0F90" w:rsidRPr="00C75DD1" w:rsidRDefault="00EB0F90" w:rsidP="00163D1D">
            <w:pPr>
              <w:keepNext w:val="0"/>
              <w:widowControl w:val="0"/>
              <w:rPr>
                <w:sz w:val="22"/>
                <w:szCs w:val="22"/>
              </w:rPr>
            </w:pPr>
          </w:p>
        </w:tc>
      </w:tr>
      <w:tr w:rsidR="007B7D85" w:rsidRPr="00C75DD1" w14:paraId="3C10D5EC" w14:textId="77777777" w:rsidTr="00160A44">
        <w:trPr>
          <w:trHeight w:val="454"/>
        </w:trPr>
        <w:tc>
          <w:tcPr>
            <w:tcW w:w="9214" w:type="dxa"/>
            <w:gridSpan w:val="4"/>
            <w:tcBorders>
              <w:top w:val="single" w:sz="12" w:space="0" w:color="auto"/>
              <w:left w:val="single" w:sz="12" w:space="0" w:color="auto"/>
              <w:bottom w:val="nil"/>
              <w:right w:val="single" w:sz="12" w:space="0" w:color="auto"/>
            </w:tcBorders>
            <w:vAlign w:val="center"/>
          </w:tcPr>
          <w:p w14:paraId="4D93D9A1" w14:textId="77777777" w:rsidR="007B7D85" w:rsidRPr="00C75DD1" w:rsidRDefault="007B7D85" w:rsidP="007B7D85">
            <w:pPr>
              <w:keepNext w:val="0"/>
              <w:widowControl w:val="0"/>
              <w:jc w:val="left"/>
              <w:rPr>
                <w:sz w:val="22"/>
                <w:szCs w:val="22"/>
              </w:rPr>
            </w:pPr>
            <w:r w:rsidRPr="00C75DD1">
              <w:rPr>
                <w:b/>
                <w:sz w:val="22"/>
                <w:szCs w:val="22"/>
              </w:rPr>
              <w:t>SOUTH AFRICA</w:t>
            </w:r>
          </w:p>
        </w:tc>
      </w:tr>
      <w:tr w:rsidR="00EB0F90" w:rsidRPr="00C75DD1" w14:paraId="6991AFD1" w14:textId="77777777" w:rsidTr="00160A44">
        <w:trPr>
          <w:trHeight w:val="454"/>
        </w:trPr>
        <w:tc>
          <w:tcPr>
            <w:tcW w:w="2127" w:type="dxa"/>
            <w:tcBorders>
              <w:left w:val="single" w:sz="12" w:space="0" w:color="auto"/>
              <w:right w:val="single" w:sz="6" w:space="0" w:color="auto"/>
            </w:tcBorders>
          </w:tcPr>
          <w:p w14:paraId="30DBF684" w14:textId="77777777" w:rsidR="00EB0F90" w:rsidRPr="00C75DD1" w:rsidRDefault="00EB0F90" w:rsidP="00163D1D">
            <w:pPr>
              <w:keepNext w:val="0"/>
              <w:widowControl w:val="0"/>
              <w:rPr>
                <w:sz w:val="22"/>
                <w:szCs w:val="22"/>
              </w:rPr>
            </w:pPr>
          </w:p>
        </w:tc>
        <w:tc>
          <w:tcPr>
            <w:tcW w:w="1984" w:type="dxa"/>
            <w:tcBorders>
              <w:top w:val="single" w:sz="6" w:space="0" w:color="auto"/>
              <w:left w:val="single" w:sz="6" w:space="0" w:color="auto"/>
              <w:bottom w:val="single" w:sz="6" w:space="0" w:color="auto"/>
              <w:right w:val="single" w:sz="6" w:space="0" w:color="auto"/>
            </w:tcBorders>
          </w:tcPr>
          <w:p w14:paraId="018CE8CB" w14:textId="77777777" w:rsidR="00EB0F90" w:rsidRPr="00BE6036" w:rsidRDefault="00EB0F90" w:rsidP="00163D1D">
            <w:pPr>
              <w:keepNext w:val="0"/>
              <w:widowControl w:val="0"/>
              <w:rPr>
                <w:sz w:val="22"/>
                <w:szCs w:val="22"/>
              </w:rPr>
            </w:pPr>
            <w:smartTag w:uri="urn:schemas-microsoft-com:office:smarttags" w:element="City">
              <w:smartTag w:uri="urn:schemas-microsoft-com:office:smarttags" w:element="place">
                <w:r w:rsidRPr="00BE6036">
                  <w:rPr>
                    <w:sz w:val="22"/>
                    <w:szCs w:val="22"/>
                  </w:rPr>
                  <w:t>Luanda</w:t>
                </w:r>
              </w:smartTag>
            </w:smartTag>
          </w:p>
        </w:tc>
        <w:tc>
          <w:tcPr>
            <w:tcW w:w="1418" w:type="dxa"/>
            <w:tcBorders>
              <w:top w:val="single" w:sz="6" w:space="0" w:color="auto"/>
              <w:left w:val="single" w:sz="6" w:space="0" w:color="auto"/>
              <w:bottom w:val="single" w:sz="6" w:space="0" w:color="auto"/>
              <w:right w:val="single" w:sz="6" w:space="0" w:color="auto"/>
            </w:tcBorders>
          </w:tcPr>
          <w:p w14:paraId="15CB6820" w14:textId="77777777" w:rsidR="00EB0F90" w:rsidRPr="00BE6036" w:rsidRDefault="00EB0F90" w:rsidP="00163D1D">
            <w:pPr>
              <w:keepNext w:val="0"/>
              <w:widowControl w:val="0"/>
              <w:jc w:val="center"/>
              <w:rPr>
                <w:b/>
                <w:sz w:val="22"/>
                <w:szCs w:val="22"/>
              </w:rPr>
            </w:pPr>
            <w:r w:rsidRPr="00BE6036">
              <w:rPr>
                <w:b/>
                <w:sz w:val="22"/>
                <w:szCs w:val="22"/>
              </w:rPr>
              <w:t>SADC/2</w:t>
            </w:r>
          </w:p>
        </w:tc>
        <w:tc>
          <w:tcPr>
            <w:tcW w:w="3685" w:type="dxa"/>
            <w:tcBorders>
              <w:top w:val="single" w:sz="6" w:space="0" w:color="auto"/>
              <w:left w:val="single" w:sz="6" w:space="0" w:color="auto"/>
              <w:bottom w:val="single" w:sz="6" w:space="0" w:color="auto"/>
              <w:right w:val="single" w:sz="12" w:space="0" w:color="auto"/>
            </w:tcBorders>
          </w:tcPr>
          <w:p w14:paraId="376645D4" w14:textId="77777777" w:rsidR="00EB0F90" w:rsidRPr="00BE6036" w:rsidRDefault="007B7D85" w:rsidP="00163D1D">
            <w:pPr>
              <w:keepNext w:val="0"/>
              <w:widowControl w:val="0"/>
              <w:rPr>
                <w:sz w:val="22"/>
                <w:szCs w:val="22"/>
              </w:rPr>
            </w:pPr>
            <w:r w:rsidRPr="00BE6036">
              <w:rPr>
                <w:sz w:val="22"/>
                <w:szCs w:val="22"/>
              </w:rPr>
              <w:t>To be implemented.</w:t>
            </w:r>
          </w:p>
        </w:tc>
      </w:tr>
    </w:tbl>
    <w:p w14:paraId="3C8822ED" w14:textId="77777777" w:rsidR="00037C87" w:rsidRDefault="00037C87" w:rsidP="00163D1D">
      <w:pPr>
        <w:keepNext w:val="0"/>
        <w:widowControl w:val="0"/>
      </w:pPr>
      <w:bookmarkStart w:id="125" w:name="_Toc56576903"/>
      <w:bookmarkStart w:id="126" w:name="_Toc84832082"/>
      <w:bookmarkStart w:id="127" w:name="_Toc84911200"/>
      <w:bookmarkStart w:id="128" w:name="_Toc84911671"/>
      <w:bookmarkStart w:id="129" w:name="_Toc84911815"/>
      <w:bookmarkStart w:id="130" w:name="_Toc84911886"/>
      <w:bookmarkStart w:id="131" w:name="_Toc84912135"/>
      <w:bookmarkStart w:id="132" w:name="_Toc84912283"/>
      <w:bookmarkStart w:id="133" w:name="_Toc84912358"/>
      <w:bookmarkStart w:id="134" w:name="_Toc98123920"/>
      <w:bookmarkStart w:id="135" w:name="_Toc98325202"/>
      <w:bookmarkStart w:id="136" w:name="_Toc98325273"/>
      <w:bookmarkStart w:id="137" w:name="_Toc98326250"/>
      <w:bookmarkStart w:id="138" w:name="_Toc98329006"/>
      <w:bookmarkStart w:id="139" w:name="_Toc114378510"/>
      <w:bookmarkStart w:id="140" w:name="_Toc114460033"/>
      <w:bookmarkStart w:id="141" w:name="_Toc114460141"/>
      <w:bookmarkStart w:id="142" w:name="_Toc114460235"/>
    </w:p>
    <w:p w14:paraId="4DB0C31A" w14:textId="77777777" w:rsidR="003C4F2F" w:rsidRDefault="003C4F2F" w:rsidP="00163D1D">
      <w:pPr>
        <w:pStyle w:val="Heading1"/>
        <w:keepNext w:val="0"/>
        <w:widowControl w:val="0"/>
      </w:pPr>
      <w:bookmarkStart w:id="143" w:name="_Toc120688538"/>
      <w:bookmarkStart w:id="144" w:name="_Toc120956395"/>
      <w:bookmarkStart w:id="145" w:name="_Toc121881997"/>
      <w:bookmarkStart w:id="146" w:name="_Toc114233153"/>
      <w:bookmarkStart w:id="147" w:name="_Hlk114193784"/>
      <w:r>
        <w:t xml:space="preserve">requirements for engineering voice and data </w:t>
      </w:r>
      <w:r w:rsidR="006C3538">
        <w:t>connectivity</w:t>
      </w:r>
      <w:bookmarkEnd w:id="143"/>
      <w:bookmarkEnd w:id="144"/>
      <w:bookmarkEnd w:id="145"/>
      <w:bookmarkEnd w:id="146"/>
    </w:p>
    <w:p w14:paraId="11399098" w14:textId="77777777" w:rsidR="006C3538" w:rsidRDefault="006C3538" w:rsidP="00163D1D">
      <w:pPr>
        <w:pStyle w:val="Heading2"/>
        <w:keepNext w:val="0"/>
        <w:widowControl w:val="0"/>
      </w:pPr>
      <w:bookmarkStart w:id="148" w:name="_Toc120688539"/>
      <w:bookmarkStart w:id="149" w:name="_Toc120956396"/>
      <w:bookmarkStart w:id="150" w:name="_Toc121881998"/>
      <w:bookmarkStart w:id="151" w:name="_Toc114233154"/>
      <w:bookmarkEnd w:id="147"/>
      <w:r>
        <w:t>Engineering Circuit</w:t>
      </w:r>
      <w:r w:rsidR="00187BE8">
        <w:t>s</w:t>
      </w:r>
      <w:r>
        <w:t xml:space="preserve"> Connectivity Requirements </w:t>
      </w:r>
      <w:r w:rsidR="0004141C">
        <w:t>for</w:t>
      </w:r>
      <w:r>
        <w:t xml:space="preserve"> the NAFISAT and SADC/2 Networks</w:t>
      </w:r>
      <w:bookmarkEnd w:id="148"/>
      <w:bookmarkEnd w:id="149"/>
      <w:bookmarkEnd w:id="150"/>
      <w:bookmarkEnd w:id="151"/>
      <w:r>
        <w:t xml:space="preserve"> </w:t>
      </w:r>
    </w:p>
    <w:p w14:paraId="686CCA05" w14:textId="77777777" w:rsidR="006C3538" w:rsidRDefault="006C3538" w:rsidP="00163D1D">
      <w:pPr>
        <w:keepNext w:val="0"/>
        <w:widowControl w:val="0"/>
        <w:numPr>
          <w:ilvl w:val="0"/>
          <w:numId w:val="44"/>
        </w:numPr>
      </w:pPr>
      <w:r>
        <w:t>The following diagram shows a graphical representation of data communication circuit requirements between the ATNS NAFIS</w:t>
      </w:r>
      <w:r w:rsidR="004204C6">
        <w:t xml:space="preserve">AT maintenance support centre at </w:t>
      </w:r>
      <w:r w:rsidR="00265A79">
        <w:t>Entebbe</w:t>
      </w:r>
      <w:r w:rsidR="004204C6">
        <w:t>,</w:t>
      </w:r>
      <w:r>
        <w:t xml:space="preserve"> </w:t>
      </w:r>
      <w:r w:rsidR="009227A7">
        <w:t>Uganda</w:t>
      </w:r>
      <w:r>
        <w:t xml:space="preserve"> and the ATNS SADC/2 maintenance support centr</w:t>
      </w:r>
      <w:r w:rsidR="004204C6">
        <w:t>e at Johannesburg</w:t>
      </w:r>
      <w:r w:rsidR="000C5F4B">
        <w:t xml:space="preserve"> engineering voice/speech between the remote sites and Johannesburg (M)</w:t>
      </w:r>
      <w:r>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0B4399" w:rsidRPr="00791CE9" w14:paraId="17B63557" w14:textId="77777777" w:rsidTr="00182B96">
        <w:tc>
          <w:tcPr>
            <w:tcW w:w="3970" w:type="dxa"/>
          </w:tcPr>
          <w:p w14:paraId="77553F31"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1C6632C3"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08F0180" w14:textId="77777777" w:rsidR="006629E3" w:rsidRDefault="006629E3" w:rsidP="006629E3">
      <w:pPr>
        <w:jc w:val="center"/>
      </w:pPr>
    </w:p>
    <w:p w14:paraId="7939639D" w14:textId="77777777" w:rsidR="006629E3" w:rsidRDefault="00C65BF4" w:rsidP="006629E3">
      <w:pPr>
        <w:jc w:val="center"/>
      </w:pPr>
      <w:r>
        <w:object w:dxaOrig="11116" w:dyaOrig="13036" w14:anchorId="77EDF41E">
          <v:shape id="_x0000_i1031" type="#_x0000_t75" style="width:458pt;height:551.5pt" o:ole="">
            <v:imagedata r:id="rId29" o:title=""/>
          </v:shape>
          <o:OLEObject Type="Embed" ProgID="Visio.Drawing.15" ShapeID="_x0000_i1031" DrawAspect="Content" ObjectID="_1727835572" r:id="rId30"/>
        </w:object>
      </w:r>
    </w:p>
    <w:p w14:paraId="29AF6F41" w14:textId="77777777" w:rsidR="003C4F2F" w:rsidRDefault="003C4F2F" w:rsidP="006629E3">
      <w:pPr>
        <w:jc w:val="center"/>
      </w:pPr>
    </w:p>
    <w:p w14:paraId="4A4BD5C6" w14:textId="7531CA4E" w:rsidR="006629E3" w:rsidRDefault="006B22B5" w:rsidP="006B22B5">
      <w:pPr>
        <w:numPr>
          <w:ilvl w:val="0"/>
          <w:numId w:val="44"/>
        </w:numPr>
      </w:pPr>
      <w:r w:rsidRPr="008F2DA8">
        <w:rPr>
          <w:b/>
          <w:bCs/>
        </w:rPr>
        <w:t>Table 9</w:t>
      </w:r>
      <w:r w:rsidR="006629E3">
        <w:t xml:space="preserve"> below identifies the </w:t>
      </w:r>
      <w:r>
        <w:t xml:space="preserve">engineering voice and </w:t>
      </w:r>
      <w:r w:rsidR="006629E3">
        <w:t xml:space="preserve">data circuits required from and between the </w:t>
      </w:r>
      <w:r>
        <w:t>Network Maintenance Centres</w:t>
      </w:r>
      <w:r w:rsidR="006629E3">
        <w:t xml:space="preserve">. The circuit connectivity requirements shall be correlated with the circuits depicted in the graphical representation under paragraph </w:t>
      </w:r>
      <w:r w:rsidR="00502C9A">
        <w:t>7</w:t>
      </w:r>
      <w:r w:rsidR="006629E3">
        <w:t>.1.1 above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0B4399" w:rsidRPr="00791CE9" w14:paraId="4B44DA52" w14:textId="77777777" w:rsidTr="00182B96">
        <w:tc>
          <w:tcPr>
            <w:tcW w:w="3970" w:type="dxa"/>
          </w:tcPr>
          <w:p w14:paraId="7B482FEB"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1B634B1A"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A54D981" w14:textId="77777777" w:rsidR="006629E3" w:rsidRDefault="006629E3" w:rsidP="006629E3"/>
    <w:p w14:paraId="04291C22" w14:textId="77777777" w:rsidR="006629E3" w:rsidRDefault="006629E3" w:rsidP="006629E3">
      <w:pPr>
        <w:numPr>
          <w:ilvl w:val="0"/>
          <w:numId w:val="44"/>
        </w:numPr>
      </w:pPr>
      <w:r>
        <w:t xml:space="preserve">The </w:t>
      </w:r>
      <w:r w:rsidR="00DD4101">
        <w:t>engineering</w:t>
      </w:r>
      <w:r>
        <w:t xml:space="preserve"> circuits as shown shall be implemented through the</w:t>
      </w:r>
      <w:r w:rsidR="00DD4101">
        <w:t xml:space="preserve"> NAFISAT and</w:t>
      </w:r>
      <w:r>
        <w:t xml:space="preserve"> SADC/2 network</w:t>
      </w:r>
      <w:r w:rsidR="00DD4101">
        <w:t>s</w:t>
      </w:r>
      <w:r>
        <w:t xml:space="preserve"> (M).</w:t>
      </w:r>
    </w:p>
    <w:p w14:paraId="3828F7E7" w14:textId="77777777" w:rsidR="00C65BF4" w:rsidRDefault="00C65BF4" w:rsidP="006629E3">
      <w:pPr>
        <w:pStyle w:val="BodyTextIndent"/>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0B4399" w:rsidRPr="00791CE9" w14:paraId="6999E04D" w14:textId="77777777" w:rsidTr="00182B96">
        <w:tc>
          <w:tcPr>
            <w:tcW w:w="3970" w:type="dxa"/>
          </w:tcPr>
          <w:p w14:paraId="48211AF9"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bookmarkStart w:id="152" w:name="_Hlk114232731"/>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914AF67"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bookmarkEnd w:id="152"/>
    </w:tbl>
    <w:p w14:paraId="16BB3190" w14:textId="77777777" w:rsidR="00C836FA" w:rsidRDefault="00C836FA" w:rsidP="006629E3">
      <w:pPr>
        <w:pStyle w:val="BodyTextIndent"/>
      </w:pPr>
    </w:p>
    <w:p w14:paraId="26691038" w14:textId="77777777" w:rsidR="006629E3" w:rsidRDefault="006629E3" w:rsidP="00163D1D">
      <w:pPr>
        <w:pStyle w:val="BodyTextIndent"/>
        <w:jc w:val="center"/>
      </w:pPr>
      <w:r w:rsidRPr="00860739">
        <w:rPr>
          <w:b/>
        </w:rPr>
        <w:t xml:space="preserve">Table </w:t>
      </w:r>
      <w:r w:rsidR="006B22B5">
        <w:rPr>
          <w:b/>
        </w:rPr>
        <w:t>9</w:t>
      </w:r>
      <w:r>
        <w:t xml:space="preserve">: </w:t>
      </w:r>
      <w:r w:rsidR="00DD4101">
        <w:t>NAFISAT and SADC engineering circuits</w:t>
      </w:r>
      <w:r>
        <w:t xml:space="preserve"> (</w:t>
      </w:r>
      <w:r w:rsidR="00DD4101">
        <w:t xml:space="preserve">NAFISAT &amp; </w:t>
      </w:r>
      <w:r>
        <w:t>SADC/2 Network) (M)</w:t>
      </w:r>
    </w:p>
    <w:p w14:paraId="27A002F2" w14:textId="77777777" w:rsidR="006629E3" w:rsidRDefault="006629E3" w:rsidP="006629E3"/>
    <w:tbl>
      <w:tblPr>
        <w:tblW w:w="80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126"/>
        <w:gridCol w:w="1276"/>
        <w:gridCol w:w="2854"/>
      </w:tblGrid>
      <w:tr w:rsidR="006B41B5" w14:paraId="3E00264B" w14:textId="77777777" w:rsidTr="006B41B5">
        <w:trPr>
          <w:cantSplit/>
          <w:trHeight w:val="468"/>
          <w:tblHeader/>
        </w:trPr>
        <w:tc>
          <w:tcPr>
            <w:tcW w:w="3969" w:type="dxa"/>
            <w:gridSpan w:val="2"/>
            <w:tcBorders>
              <w:top w:val="single" w:sz="12" w:space="0" w:color="auto"/>
              <w:left w:val="single" w:sz="12" w:space="0" w:color="auto"/>
              <w:bottom w:val="single" w:sz="12" w:space="0" w:color="auto"/>
              <w:right w:val="single" w:sz="12" w:space="0" w:color="auto"/>
            </w:tcBorders>
            <w:vAlign w:val="center"/>
          </w:tcPr>
          <w:p w14:paraId="409DC625" w14:textId="77777777" w:rsidR="006B41B5" w:rsidRDefault="006B41B5" w:rsidP="00C836FA">
            <w:pPr>
              <w:pStyle w:val="BodyTextIndent"/>
              <w:keepNext w:val="0"/>
              <w:widowControl w:val="0"/>
              <w:ind w:left="0"/>
              <w:jc w:val="center"/>
              <w:rPr>
                <w:b/>
              </w:rPr>
            </w:pPr>
            <w:r>
              <w:rPr>
                <w:b/>
              </w:rPr>
              <w:t>Circuits for Data Communications</w:t>
            </w:r>
          </w:p>
        </w:tc>
        <w:tc>
          <w:tcPr>
            <w:tcW w:w="1276" w:type="dxa"/>
            <w:vMerge w:val="restart"/>
            <w:tcBorders>
              <w:top w:val="single" w:sz="12" w:space="0" w:color="auto"/>
              <w:left w:val="single" w:sz="12" w:space="0" w:color="auto"/>
              <w:bottom w:val="single" w:sz="12" w:space="0" w:color="auto"/>
              <w:right w:val="single" w:sz="12" w:space="0" w:color="auto"/>
            </w:tcBorders>
            <w:vAlign w:val="center"/>
          </w:tcPr>
          <w:p w14:paraId="1D683C1B" w14:textId="77777777" w:rsidR="006B41B5" w:rsidRDefault="006B41B5" w:rsidP="00C836FA">
            <w:pPr>
              <w:pStyle w:val="BodyTextIndent"/>
              <w:keepNext w:val="0"/>
              <w:widowControl w:val="0"/>
              <w:ind w:left="0"/>
              <w:jc w:val="center"/>
              <w:rPr>
                <w:b/>
              </w:rPr>
            </w:pPr>
            <w:r>
              <w:rPr>
                <w:b/>
              </w:rPr>
              <w:t>VSAT Network</w:t>
            </w:r>
          </w:p>
        </w:tc>
        <w:tc>
          <w:tcPr>
            <w:tcW w:w="2854" w:type="dxa"/>
            <w:vMerge w:val="restart"/>
            <w:tcBorders>
              <w:top w:val="single" w:sz="12" w:space="0" w:color="auto"/>
              <w:left w:val="single" w:sz="12" w:space="0" w:color="auto"/>
              <w:bottom w:val="single" w:sz="12" w:space="0" w:color="auto"/>
              <w:right w:val="single" w:sz="12" w:space="0" w:color="auto"/>
            </w:tcBorders>
            <w:vAlign w:val="center"/>
          </w:tcPr>
          <w:p w14:paraId="42D69ADF" w14:textId="77777777" w:rsidR="006B41B5" w:rsidRDefault="006B41B5" w:rsidP="00C836FA">
            <w:pPr>
              <w:pStyle w:val="BodyTextIndent"/>
              <w:keepNext w:val="0"/>
              <w:widowControl w:val="0"/>
              <w:ind w:left="0"/>
              <w:jc w:val="center"/>
              <w:rPr>
                <w:b/>
              </w:rPr>
            </w:pPr>
            <w:r>
              <w:rPr>
                <w:b/>
              </w:rPr>
              <w:t>Remarks</w:t>
            </w:r>
          </w:p>
        </w:tc>
      </w:tr>
      <w:tr w:rsidR="006B41B5" w14:paraId="5CC1A166" w14:textId="77777777" w:rsidTr="006B41B5">
        <w:trPr>
          <w:cantSplit/>
          <w:tblHeader/>
        </w:trPr>
        <w:tc>
          <w:tcPr>
            <w:tcW w:w="1843" w:type="dxa"/>
            <w:tcBorders>
              <w:top w:val="single" w:sz="12" w:space="0" w:color="auto"/>
              <w:left w:val="single" w:sz="12" w:space="0" w:color="auto"/>
              <w:bottom w:val="nil"/>
              <w:right w:val="single" w:sz="12" w:space="0" w:color="auto"/>
            </w:tcBorders>
            <w:vAlign w:val="center"/>
          </w:tcPr>
          <w:p w14:paraId="26C9D773" w14:textId="77777777" w:rsidR="006B41B5" w:rsidRDefault="006B41B5" w:rsidP="00C836FA">
            <w:pPr>
              <w:pStyle w:val="BodyTextIndent"/>
              <w:keepNext w:val="0"/>
              <w:widowControl w:val="0"/>
              <w:ind w:left="0"/>
              <w:jc w:val="center"/>
              <w:rPr>
                <w:b/>
              </w:rPr>
            </w:pPr>
            <w:r>
              <w:rPr>
                <w:b/>
              </w:rPr>
              <w:t xml:space="preserve">Terminal </w:t>
            </w:r>
            <w:r>
              <w:rPr>
                <w:rFonts w:ascii="Times New Roman" w:hAnsi="Times New Roman"/>
                <w:b/>
              </w:rPr>
              <w:t>A</w:t>
            </w:r>
          </w:p>
        </w:tc>
        <w:tc>
          <w:tcPr>
            <w:tcW w:w="2126" w:type="dxa"/>
            <w:tcBorders>
              <w:top w:val="single" w:sz="12" w:space="0" w:color="auto"/>
              <w:left w:val="single" w:sz="12" w:space="0" w:color="auto"/>
              <w:bottom w:val="single" w:sz="12" w:space="0" w:color="auto"/>
              <w:right w:val="single" w:sz="12" w:space="0" w:color="auto"/>
            </w:tcBorders>
            <w:vAlign w:val="center"/>
          </w:tcPr>
          <w:p w14:paraId="285B2634" w14:textId="77777777" w:rsidR="006B41B5" w:rsidRDefault="006B41B5" w:rsidP="00C836FA">
            <w:pPr>
              <w:pStyle w:val="BodyTextIndent"/>
              <w:keepNext w:val="0"/>
              <w:widowControl w:val="0"/>
              <w:ind w:left="0"/>
              <w:jc w:val="center"/>
              <w:rPr>
                <w:b/>
              </w:rPr>
            </w:pPr>
            <w:r>
              <w:rPr>
                <w:b/>
              </w:rPr>
              <w:t xml:space="preserve">Terminal </w:t>
            </w:r>
            <w:r>
              <w:rPr>
                <w:rFonts w:ascii="Times New Roman" w:hAnsi="Times New Roman"/>
                <w:b/>
              </w:rPr>
              <w:t>B</w:t>
            </w:r>
          </w:p>
        </w:tc>
        <w:tc>
          <w:tcPr>
            <w:tcW w:w="1276" w:type="dxa"/>
            <w:vMerge/>
            <w:tcBorders>
              <w:top w:val="single" w:sz="12" w:space="0" w:color="auto"/>
              <w:left w:val="single" w:sz="12" w:space="0" w:color="auto"/>
              <w:bottom w:val="single" w:sz="12" w:space="0" w:color="auto"/>
              <w:right w:val="single" w:sz="12" w:space="0" w:color="auto"/>
            </w:tcBorders>
            <w:vAlign w:val="center"/>
          </w:tcPr>
          <w:p w14:paraId="53F8E020" w14:textId="77777777" w:rsidR="006B41B5" w:rsidRDefault="006B41B5" w:rsidP="00C836FA">
            <w:pPr>
              <w:pStyle w:val="BodyTextIndent"/>
              <w:keepNext w:val="0"/>
              <w:widowControl w:val="0"/>
              <w:ind w:left="0"/>
              <w:jc w:val="center"/>
            </w:pPr>
          </w:p>
        </w:tc>
        <w:tc>
          <w:tcPr>
            <w:tcW w:w="2854" w:type="dxa"/>
            <w:vMerge/>
            <w:tcBorders>
              <w:top w:val="single" w:sz="12" w:space="0" w:color="auto"/>
              <w:left w:val="single" w:sz="12" w:space="0" w:color="auto"/>
              <w:bottom w:val="single" w:sz="12" w:space="0" w:color="auto"/>
              <w:right w:val="single" w:sz="12" w:space="0" w:color="auto"/>
            </w:tcBorders>
            <w:vAlign w:val="center"/>
          </w:tcPr>
          <w:p w14:paraId="0DBB1281" w14:textId="77777777" w:rsidR="006B41B5" w:rsidRDefault="006B41B5" w:rsidP="00C836FA">
            <w:pPr>
              <w:pStyle w:val="BodyTextIndent"/>
              <w:keepNext w:val="0"/>
              <w:widowControl w:val="0"/>
              <w:ind w:left="0"/>
              <w:jc w:val="center"/>
            </w:pPr>
          </w:p>
        </w:tc>
      </w:tr>
      <w:tr w:rsidR="006B41B5" w14:paraId="5A9A9D0F" w14:textId="77777777" w:rsidTr="006B41B5">
        <w:tc>
          <w:tcPr>
            <w:tcW w:w="1843" w:type="dxa"/>
            <w:tcBorders>
              <w:top w:val="single" w:sz="12" w:space="0" w:color="auto"/>
              <w:left w:val="single" w:sz="12" w:space="0" w:color="auto"/>
              <w:bottom w:val="single" w:sz="6" w:space="0" w:color="auto"/>
              <w:right w:val="single" w:sz="6" w:space="0" w:color="auto"/>
            </w:tcBorders>
          </w:tcPr>
          <w:p w14:paraId="0E6CDE98" w14:textId="46F46473" w:rsidR="006B41B5" w:rsidRDefault="006B41B5" w:rsidP="00C836FA">
            <w:pPr>
              <w:pStyle w:val="BodyTextIndent"/>
              <w:keepNext w:val="0"/>
              <w:widowControl w:val="0"/>
              <w:ind w:left="0"/>
              <w:rPr>
                <w:b/>
              </w:rPr>
            </w:pPr>
            <w:r>
              <w:rPr>
                <w:b/>
              </w:rPr>
              <w:t>Angola</w:t>
            </w:r>
          </w:p>
        </w:tc>
        <w:tc>
          <w:tcPr>
            <w:tcW w:w="2126" w:type="dxa"/>
            <w:tcBorders>
              <w:top w:val="single" w:sz="12" w:space="0" w:color="auto"/>
              <w:left w:val="single" w:sz="6" w:space="0" w:color="auto"/>
              <w:bottom w:val="single" w:sz="6" w:space="0" w:color="auto"/>
              <w:right w:val="single" w:sz="12" w:space="0" w:color="auto"/>
            </w:tcBorders>
          </w:tcPr>
          <w:p w14:paraId="01A41E73" w14:textId="77777777" w:rsidR="006B41B5" w:rsidRDefault="006B41B5" w:rsidP="00C836FA">
            <w:pPr>
              <w:pStyle w:val="BodyTextIndent"/>
              <w:keepNext w:val="0"/>
              <w:widowControl w:val="0"/>
              <w:ind w:left="0"/>
            </w:pPr>
          </w:p>
        </w:tc>
        <w:tc>
          <w:tcPr>
            <w:tcW w:w="1276" w:type="dxa"/>
            <w:tcBorders>
              <w:top w:val="single" w:sz="12" w:space="0" w:color="auto"/>
              <w:left w:val="single" w:sz="12" w:space="0" w:color="auto"/>
              <w:bottom w:val="single" w:sz="6" w:space="0" w:color="auto"/>
              <w:right w:val="single" w:sz="6" w:space="0" w:color="auto"/>
            </w:tcBorders>
          </w:tcPr>
          <w:p w14:paraId="3E6339EA" w14:textId="77777777" w:rsidR="006B41B5" w:rsidRDefault="006B41B5" w:rsidP="00C836FA">
            <w:pPr>
              <w:keepNext w:val="0"/>
              <w:widowControl w:val="0"/>
              <w:jc w:val="center"/>
            </w:pPr>
          </w:p>
        </w:tc>
        <w:tc>
          <w:tcPr>
            <w:tcW w:w="2854" w:type="dxa"/>
            <w:tcBorders>
              <w:top w:val="single" w:sz="12" w:space="0" w:color="auto"/>
              <w:left w:val="single" w:sz="6" w:space="0" w:color="auto"/>
              <w:bottom w:val="single" w:sz="6" w:space="0" w:color="auto"/>
              <w:right w:val="single" w:sz="12" w:space="0" w:color="auto"/>
            </w:tcBorders>
          </w:tcPr>
          <w:p w14:paraId="7FB1947E" w14:textId="77777777" w:rsidR="006B41B5" w:rsidRDefault="006B41B5" w:rsidP="00C836FA">
            <w:pPr>
              <w:pStyle w:val="BodyTextIndent"/>
              <w:keepNext w:val="0"/>
              <w:widowControl w:val="0"/>
              <w:ind w:left="0"/>
            </w:pPr>
          </w:p>
        </w:tc>
      </w:tr>
      <w:tr w:rsidR="006B41B5" w14:paraId="1E65A319" w14:textId="77777777" w:rsidTr="006B41B5">
        <w:trPr>
          <w:cantSplit/>
        </w:trPr>
        <w:tc>
          <w:tcPr>
            <w:tcW w:w="1843" w:type="dxa"/>
            <w:tcBorders>
              <w:left w:val="single" w:sz="12" w:space="0" w:color="auto"/>
              <w:right w:val="single" w:sz="6" w:space="0" w:color="auto"/>
            </w:tcBorders>
          </w:tcPr>
          <w:p w14:paraId="20BCD9D8" w14:textId="7445BE68" w:rsidR="006B41B5" w:rsidRPr="0088030C" w:rsidRDefault="006B41B5" w:rsidP="00C836FA">
            <w:pPr>
              <w:pStyle w:val="BodyTextIndent"/>
              <w:keepNext w:val="0"/>
              <w:widowControl w:val="0"/>
              <w:ind w:left="0"/>
            </w:pPr>
            <w:r w:rsidRPr="0088030C">
              <w:t>Luanda</w:t>
            </w:r>
          </w:p>
        </w:tc>
        <w:tc>
          <w:tcPr>
            <w:tcW w:w="2126" w:type="dxa"/>
            <w:tcBorders>
              <w:top w:val="single" w:sz="6" w:space="0" w:color="auto"/>
              <w:left w:val="single" w:sz="6" w:space="0" w:color="auto"/>
              <w:bottom w:val="single" w:sz="6" w:space="0" w:color="auto"/>
              <w:right w:val="single" w:sz="6" w:space="0" w:color="auto"/>
            </w:tcBorders>
          </w:tcPr>
          <w:p w14:paraId="07FDFA94" w14:textId="30663525" w:rsidR="006B41B5" w:rsidRPr="0088030C" w:rsidRDefault="006B41B5" w:rsidP="00C836FA">
            <w:pPr>
              <w:keepNext w:val="0"/>
              <w:widowControl w:val="0"/>
              <w:rPr>
                <w:sz w:val="22"/>
                <w:szCs w:val="22"/>
              </w:rPr>
            </w:pPr>
            <w:r w:rsidRPr="0088030C">
              <w:rPr>
                <w:sz w:val="22"/>
                <w:szCs w:val="22"/>
              </w:rPr>
              <w:t>Johannesburg</w:t>
            </w:r>
          </w:p>
        </w:tc>
        <w:tc>
          <w:tcPr>
            <w:tcW w:w="1276" w:type="dxa"/>
            <w:tcBorders>
              <w:top w:val="single" w:sz="6" w:space="0" w:color="auto"/>
              <w:left w:val="single" w:sz="12" w:space="0" w:color="auto"/>
              <w:bottom w:val="single" w:sz="6" w:space="0" w:color="auto"/>
              <w:right w:val="single" w:sz="6" w:space="0" w:color="auto"/>
            </w:tcBorders>
          </w:tcPr>
          <w:p w14:paraId="744DEA3C" w14:textId="77777777" w:rsidR="006B41B5" w:rsidRPr="0088030C" w:rsidRDefault="006B41B5" w:rsidP="00C836FA">
            <w:pPr>
              <w:keepNext w:val="0"/>
              <w:widowControl w:val="0"/>
              <w:jc w:val="center"/>
            </w:pPr>
            <w:r w:rsidRPr="0088030C">
              <w:t>SADC/2</w:t>
            </w:r>
          </w:p>
        </w:tc>
        <w:tc>
          <w:tcPr>
            <w:tcW w:w="2854" w:type="dxa"/>
            <w:tcBorders>
              <w:top w:val="single" w:sz="6" w:space="0" w:color="auto"/>
              <w:left w:val="single" w:sz="6" w:space="0" w:color="auto"/>
              <w:bottom w:val="single" w:sz="6" w:space="0" w:color="auto"/>
              <w:right w:val="single" w:sz="12" w:space="0" w:color="auto"/>
            </w:tcBorders>
          </w:tcPr>
          <w:p w14:paraId="6C1FE373" w14:textId="77777777" w:rsidR="006B41B5" w:rsidRPr="0088030C" w:rsidRDefault="006B41B5" w:rsidP="00C836FA">
            <w:pPr>
              <w:keepNext w:val="0"/>
              <w:widowControl w:val="0"/>
            </w:pPr>
            <w:r w:rsidRPr="0088030C">
              <w:t>Engineering circuit</w:t>
            </w:r>
          </w:p>
        </w:tc>
      </w:tr>
    </w:tbl>
    <w:p w14:paraId="385BA509" w14:textId="269613E8" w:rsidR="00D47B29" w:rsidRDefault="00D47B29" w:rsidP="00832BF1">
      <w:pPr>
        <w:pStyle w:val="Heading1"/>
      </w:pPr>
      <w:bookmarkStart w:id="153" w:name="_Toc114233155"/>
      <w:bookmarkStart w:id="154" w:name="_Toc120688540"/>
      <w:bookmarkStart w:id="155" w:name="_Toc120956397"/>
      <w:bookmarkStart w:id="156" w:name="_Toc121881999"/>
      <w:r>
        <w:t xml:space="preserve">requirements for </w:t>
      </w:r>
      <w:r w:rsidR="00832BF1">
        <w:t>LUANDA LINKS TO REMOTE EXTENDED RANGE STATIONS</w:t>
      </w:r>
      <w:bookmarkEnd w:id="153"/>
    </w:p>
    <w:p w14:paraId="393164E1" w14:textId="67576762" w:rsidR="00C04FE4" w:rsidRDefault="00DF29DD" w:rsidP="00BE6036">
      <w:pPr>
        <w:ind w:left="851" w:hanging="851"/>
      </w:pPr>
      <w:r>
        <w:rPr>
          <w:b/>
          <w:bCs/>
        </w:rPr>
        <w:t>8.1</w:t>
      </w:r>
      <w:r w:rsidR="006263D9">
        <w:rPr>
          <w:b/>
          <w:bCs/>
        </w:rPr>
        <w:tab/>
      </w:r>
      <w:r w:rsidR="00A465CE" w:rsidRPr="00832BF1">
        <w:rPr>
          <w:b/>
          <w:bCs/>
        </w:rPr>
        <w:t>Table 10</w:t>
      </w:r>
      <w:r w:rsidR="00A465CE">
        <w:t xml:space="preserve"> below identifies the different </w:t>
      </w:r>
      <w:r w:rsidR="00832BF1">
        <w:t>VHF</w:t>
      </w:r>
      <w:r w:rsidR="00A465CE">
        <w:t xml:space="preserve"> circuits required from and between the Air Traffic Control Centres and the specific remote sites in </w:t>
      </w:r>
      <w:r w:rsidR="00832BF1">
        <w:t>Angola</w:t>
      </w:r>
      <w:r w:rsidR="006263D9">
        <w:t xml:space="preserve"> (M)</w:t>
      </w:r>
      <w:r w:rsidR="00A465CE">
        <w:t xml:space="preserve">. </w:t>
      </w:r>
    </w:p>
    <w:p w14:paraId="466FF647" w14:textId="77777777" w:rsidR="00D47B29" w:rsidRPr="00D47B29" w:rsidRDefault="00D47B29" w:rsidP="00D47B29"/>
    <w:tbl>
      <w:tblPr>
        <w:tblW w:w="85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3"/>
        <w:gridCol w:w="690"/>
        <w:gridCol w:w="2126"/>
        <w:gridCol w:w="1154"/>
        <w:gridCol w:w="122"/>
        <w:gridCol w:w="2854"/>
        <w:gridCol w:w="500"/>
      </w:tblGrid>
      <w:tr w:rsidR="004626F7" w14:paraId="34667A8A" w14:textId="77777777" w:rsidTr="000B4399">
        <w:trPr>
          <w:gridAfter w:val="1"/>
          <w:wAfter w:w="500" w:type="dxa"/>
          <w:cantSplit/>
          <w:trHeight w:val="468"/>
          <w:tblHeader/>
        </w:trPr>
        <w:tc>
          <w:tcPr>
            <w:tcW w:w="3969" w:type="dxa"/>
            <w:gridSpan w:val="3"/>
            <w:tcBorders>
              <w:top w:val="single" w:sz="12" w:space="0" w:color="auto"/>
              <w:left w:val="single" w:sz="12" w:space="0" w:color="auto"/>
              <w:bottom w:val="single" w:sz="12" w:space="0" w:color="auto"/>
              <w:right w:val="single" w:sz="12" w:space="0" w:color="auto"/>
            </w:tcBorders>
            <w:vAlign w:val="center"/>
          </w:tcPr>
          <w:p w14:paraId="4858D8E8" w14:textId="77777777" w:rsidR="004626F7" w:rsidRDefault="004626F7" w:rsidP="00182B96">
            <w:pPr>
              <w:pStyle w:val="BodyTextIndent"/>
              <w:keepNext w:val="0"/>
              <w:widowControl w:val="0"/>
              <w:ind w:left="0"/>
              <w:jc w:val="center"/>
              <w:rPr>
                <w:b/>
              </w:rPr>
            </w:pPr>
            <w:r>
              <w:rPr>
                <w:b/>
              </w:rPr>
              <w:t>Circuits for Data Communications</w:t>
            </w:r>
          </w:p>
        </w:tc>
        <w:tc>
          <w:tcPr>
            <w:tcW w:w="1276" w:type="dxa"/>
            <w:gridSpan w:val="2"/>
            <w:vMerge w:val="restart"/>
            <w:tcBorders>
              <w:top w:val="single" w:sz="12" w:space="0" w:color="auto"/>
              <w:left w:val="single" w:sz="12" w:space="0" w:color="auto"/>
              <w:bottom w:val="single" w:sz="12" w:space="0" w:color="auto"/>
              <w:right w:val="single" w:sz="12" w:space="0" w:color="auto"/>
            </w:tcBorders>
            <w:vAlign w:val="center"/>
          </w:tcPr>
          <w:p w14:paraId="1B64656B" w14:textId="77777777" w:rsidR="004626F7" w:rsidRDefault="004626F7" w:rsidP="00182B96">
            <w:pPr>
              <w:pStyle w:val="BodyTextIndent"/>
              <w:keepNext w:val="0"/>
              <w:widowControl w:val="0"/>
              <w:ind w:left="0"/>
              <w:jc w:val="center"/>
              <w:rPr>
                <w:b/>
              </w:rPr>
            </w:pPr>
            <w:r>
              <w:rPr>
                <w:b/>
              </w:rPr>
              <w:t>VSAT Network</w:t>
            </w:r>
          </w:p>
        </w:tc>
        <w:tc>
          <w:tcPr>
            <w:tcW w:w="2854" w:type="dxa"/>
            <w:vMerge w:val="restart"/>
            <w:tcBorders>
              <w:top w:val="single" w:sz="12" w:space="0" w:color="auto"/>
              <w:left w:val="single" w:sz="12" w:space="0" w:color="auto"/>
              <w:bottom w:val="single" w:sz="12" w:space="0" w:color="auto"/>
              <w:right w:val="single" w:sz="12" w:space="0" w:color="auto"/>
            </w:tcBorders>
            <w:vAlign w:val="center"/>
          </w:tcPr>
          <w:p w14:paraId="75937117" w14:textId="7DC7E293" w:rsidR="004626F7" w:rsidRDefault="00832BF1" w:rsidP="00182B96">
            <w:pPr>
              <w:pStyle w:val="BodyTextIndent"/>
              <w:keepNext w:val="0"/>
              <w:widowControl w:val="0"/>
              <w:ind w:left="0"/>
              <w:jc w:val="center"/>
              <w:rPr>
                <w:b/>
              </w:rPr>
            </w:pPr>
            <w:r>
              <w:rPr>
                <w:b/>
              </w:rPr>
              <w:t>Services</w:t>
            </w:r>
          </w:p>
        </w:tc>
      </w:tr>
      <w:tr w:rsidR="004626F7" w14:paraId="145662DD" w14:textId="77777777" w:rsidTr="000B4399">
        <w:trPr>
          <w:gridAfter w:val="1"/>
          <w:wAfter w:w="500" w:type="dxa"/>
          <w:cantSplit/>
          <w:tblHeader/>
        </w:trPr>
        <w:tc>
          <w:tcPr>
            <w:tcW w:w="1843" w:type="dxa"/>
            <w:gridSpan w:val="2"/>
            <w:tcBorders>
              <w:top w:val="single" w:sz="12" w:space="0" w:color="auto"/>
              <w:left w:val="single" w:sz="12" w:space="0" w:color="auto"/>
              <w:bottom w:val="nil"/>
              <w:right w:val="single" w:sz="12" w:space="0" w:color="auto"/>
            </w:tcBorders>
            <w:vAlign w:val="center"/>
          </w:tcPr>
          <w:p w14:paraId="5A77CB49" w14:textId="77777777" w:rsidR="004626F7" w:rsidRDefault="004626F7" w:rsidP="00182B96">
            <w:pPr>
              <w:pStyle w:val="BodyTextIndent"/>
              <w:keepNext w:val="0"/>
              <w:widowControl w:val="0"/>
              <w:ind w:left="0"/>
              <w:jc w:val="center"/>
              <w:rPr>
                <w:b/>
              </w:rPr>
            </w:pPr>
            <w:r>
              <w:rPr>
                <w:b/>
              </w:rPr>
              <w:t xml:space="preserve">Terminal </w:t>
            </w:r>
            <w:r>
              <w:rPr>
                <w:rFonts w:ascii="Times New Roman" w:hAnsi="Times New Roman"/>
                <w:b/>
              </w:rPr>
              <w:t>A</w:t>
            </w:r>
          </w:p>
        </w:tc>
        <w:tc>
          <w:tcPr>
            <w:tcW w:w="2126" w:type="dxa"/>
            <w:tcBorders>
              <w:top w:val="single" w:sz="12" w:space="0" w:color="auto"/>
              <w:left w:val="single" w:sz="12" w:space="0" w:color="auto"/>
              <w:bottom w:val="single" w:sz="12" w:space="0" w:color="auto"/>
              <w:right w:val="single" w:sz="12" w:space="0" w:color="auto"/>
            </w:tcBorders>
            <w:vAlign w:val="center"/>
          </w:tcPr>
          <w:p w14:paraId="40BE907A" w14:textId="77777777" w:rsidR="004626F7" w:rsidRDefault="004626F7" w:rsidP="00182B96">
            <w:pPr>
              <w:pStyle w:val="BodyTextIndent"/>
              <w:keepNext w:val="0"/>
              <w:widowControl w:val="0"/>
              <w:ind w:left="0"/>
              <w:jc w:val="center"/>
              <w:rPr>
                <w:b/>
              </w:rPr>
            </w:pPr>
            <w:r>
              <w:rPr>
                <w:b/>
              </w:rPr>
              <w:t xml:space="preserve">Terminal </w:t>
            </w:r>
            <w:r>
              <w:rPr>
                <w:rFonts w:ascii="Times New Roman" w:hAnsi="Times New Roman"/>
                <w:b/>
              </w:rPr>
              <w:t>B</w:t>
            </w:r>
          </w:p>
        </w:tc>
        <w:tc>
          <w:tcPr>
            <w:tcW w:w="1276" w:type="dxa"/>
            <w:gridSpan w:val="2"/>
            <w:vMerge/>
            <w:tcBorders>
              <w:top w:val="single" w:sz="12" w:space="0" w:color="auto"/>
              <w:left w:val="single" w:sz="12" w:space="0" w:color="auto"/>
              <w:bottom w:val="single" w:sz="12" w:space="0" w:color="auto"/>
              <w:right w:val="single" w:sz="12" w:space="0" w:color="auto"/>
            </w:tcBorders>
            <w:vAlign w:val="center"/>
          </w:tcPr>
          <w:p w14:paraId="0A9C9DBA" w14:textId="77777777" w:rsidR="004626F7" w:rsidRDefault="004626F7" w:rsidP="00182B96">
            <w:pPr>
              <w:pStyle w:val="BodyTextIndent"/>
              <w:keepNext w:val="0"/>
              <w:widowControl w:val="0"/>
              <w:ind w:left="0"/>
              <w:jc w:val="center"/>
            </w:pPr>
          </w:p>
        </w:tc>
        <w:tc>
          <w:tcPr>
            <w:tcW w:w="2854" w:type="dxa"/>
            <w:vMerge/>
            <w:tcBorders>
              <w:top w:val="single" w:sz="12" w:space="0" w:color="auto"/>
              <w:left w:val="single" w:sz="12" w:space="0" w:color="auto"/>
              <w:bottom w:val="single" w:sz="12" w:space="0" w:color="auto"/>
              <w:right w:val="single" w:sz="12" w:space="0" w:color="auto"/>
            </w:tcBorders>
            <w:vAlign w:val="center"/>
          </w:tcPr>
          <w:p w14:paraId="355B8DA9" w14:textId="77777777" w:rsidR="004626F7" w:rsidRDefault="004626F7" w:rsidP="00182B96">
            <w:pPr>
              <w:pStyle w:val="BodyTextIndent"/>
              <w:keepNext w:val="0"/>
              <w:widowControl w:val="0"/>
              <w:ind w:left="0"/>
              <w:jc w:val="center"/>
            </w:pPr>
          </w:p>
        </w:tc>
      </w:tr>
      <w:tr w:rsidR="004626F7" w14:paraId="120EED29" w14:textId="77777777" w:rsidTr="000B4399">
        <w:trPr>
          <w:gridAfter w:val="1"/>
          <w:wAfter w:w="500" w:type="dxa"/>
        </w:trPr>
        <w:tc>
          <w:tcPr>
            <w:tcW w:w="1843" w:type="dxa"/>
            <w:gridSpan w:val="2"/>
            <w:tcBorders>
              <w:top w:val="single" w:sz="12" w:space="0" w:color="auto"/>
              <w:left w:val="single" w:sz="12" w:space="0" w:color="auto"/>
              <w:bottom w:val="single" w:sz="6" w:space="0" w:color="auto"/>
              <w:right w:val="single" w:sz="6" w:space="0" w:color="auto"/>
            </w:tcBorders>
          </w:tcPr>
          <w:p w14:paraId="36D1AECA" w14:textId="1139002D" w:rsidR="004626F7" w:rsidRDefault="004626F7" w:rsidP="00182B96">
            <w:pPr>
              <w:pStyle w:val="BodyTextIndent"/>
              <w:keepNext w:val="0"/>
              <w:widowControl w:val="0"/>
              <w:ind w:left="0"/>
              <w:rPr>
                <w:b/>
              </w:rPr>
            </w:pPr>
            <w:r>
              <w:rPr>
                <w:b/>
              </w:rPr>
              <w:t>Angola</w:t>
            </w:r>
          </w:p>
        </w:tc>
        <w:tc>
          <w:tcPr>
            <w:tcW w:w="2126" w:type="dxa"/>
            <w:tcBorders>
              <w:top w:val="single" w:sz="12" w:space="0" w:color="auto"/>
              <w:left w:val="single" w:sz="6" w:space="0" w:color="auto"/>
              <w:bottom w:val="single" w:sz="6" w:space="0" w:color="auto"/>
              <w:right w:val="single" w:sz="12" w:space="0" w:color="auto"/>
            </w:tcBorders>
          </w:tcPr>
          <w:p w14:paraId="252B4B42" w14:textId="77777777" w:rsidR="004626F7" w:rsidRDefault="004626F7" w:rsidP="00182B96">
            <w:pPr>
              <w:pStyle w:val="BodyTextIndent"/>
              <w:keepNext w:val="0"/>
              <w:widowControl w:val="0"/>
              <w:ind w:left="0"/>
            </w:pPr>
          </w:p>
        </w:tc>
        <w:tc>
          <w:tcPr>
            <w:tcW w:w="1276" w:type="dxa"/>
            <w:gridSpan w:val="2"/>
            <w:tcBorders>
              <w:top w:val="single" w:sz="12" w:space="0" w:color="auto"/>
              <w:left w:val="single" w:sz="12" w:space="0" w:color="auto"/>
              <w:bottom w:val="single" w:sz="6" w:space="0" w:color="auto"/>
              <w:right w:val="single" w:sz="6" w:space="0" w:color="auto"/>
            </w:tcBorders>
          </w:tcPr>
          <w:p w14:paraId="6AB7882B" w14:textId="77777777" w:rsidR="004626F7" w:rsidRDefault="004626F7" w:rsidP="00182B96">
            <w:pPr>
              <w:keepNext w:val="0"/>
              <w:widowControl w:val="0"/>
              <w:jc w:val="center"/>
            </w:pPr>
          </w:p>
        </w:tc>
        <w:tc>
          <w:tcPr>
            <w:tcW w:w="2854" w:type="dxa"/>
            <w:tcBorders>
              <w:top w:val="single" w:sz="12" w:space="0" w:color="auto"/>
              <w:left w:val="single" w:sz="6" w:space="0" w:color="auto"/>
              <w:bottom w:val="single" w:sz="6" w:space="0" w:color="auto"/>
              <w:right w:val="single" w:sz="12" w:space="0" w:color="auto"/>
            </w:tcBorders>
          </w:tcPr>
          <w:p w14:paraId="1DEFC2BF" w14:textId="77777777" w:rsidR="004626F7" w:rsidRDefault="004626F7" w:rsidP="00182B96">
            <w:pPr>
              <w:pStyle w:val="BodyTextIndent"/>
              <w:keepNext w:val="0"/>
              <w:widowControl w:val="0"/>
              <w:ind w:left="0"/>
            </w:pPr>
          </w:p>
        </w:tc>
      </w:tr>
      <w:tr w:rsidR="004626F7" w14:paraId="38791C66" w14:textId="77777777" w:rsidTr="000B4399">
        <w:trPr>
          <w:gridAfter w:val="1"/>
          <w:wAfter w:w="500" w:type="dxa"/>
          <w:cantSplit/>
        </w:trPr>
        <w:tc>
          <w:tcPr>
            <w:tcW w:w="1843" w:type="dxa"/>
            <w:gridSpan w:val="2"/>
            <w:tcBorders>
              <w:left w:val="single" w:sz="12" w:space="0" w:color="auto"/>
              <w:right w:val="single" w:sz="6" w:space="0" w:color="auto"/>
            </w:tcBorders>
          </w:tcPr>
          <w:p w14:paraId="61ACF437" w14:textId="0AEC4EF2" w:rsidR="004626F7" w:rsidRDefault="004626F7" w:rsidP="00182B96">
            <w:pPr>
              <w:pStyle w:val="BodyTextIndent"/>
              <w:keepNext w:val="0"/>
              <w:widowControl w:val="0"/>
              <w:ind w:left="0"/>
            </w:pPr>
            <w:r>
              <w:t>Luanda</w:t>
            </w:r>
          </w:p>
        </w:tc>
        <w:tc>
          <w:tcPr>
            <w:tcW w:w="2126" w:type="dxa"/>
            <w:tcBorders>
              <w:top w:val="single" w:sz="6" w:space="0" w:color="auto"/>
              <w:left w:val="single" w:sz="6" w:space="0" w:color="auto"/>
              <w:bottom w:val="single" w:sz="6" w:space="0" w:color="auto"/>
              <w:right w:val="single" w:sz="6" w:space="0" w:color="auto"/>
            </w:tcBorders>
          </w:tcPr>
          <w:p w14:paraId="4321D645" w14:textId="46813917" w:rsidR="004626F7" w:rsidRPr="00832BF1" w:rsidRDefault="004626F7" w:rsidP="00182B96">
            <w:pPr>
              <w:keepNext w:val="0"/>
              <w:widowControl w:val="0"/>
              <w:rPr>
                <w:sz w:val="22"/>
                <w:szCs w:val="22"/>
              </w:rPr>
            </w:pPr>
            <w:r w:rsidRPr="00832BF1">
              <w:rPr>
                <w:sz w:val="22"/>
                <w:szCs w:val="22"/>
              </w:rPr>
              <w:t>Cabinda</w:t>
            </w:r>
          </w:p>
        </w:tc>
        <w:tc>
          <w:tcPr>
            <w:tcW w:w="1276" w:type="dxa"/>
            <w:gridSpan w:val="2"/>
            <w:tcBorders>
              <w:top w:val="single" w:sz="6" w:space="0" w:color="auto"/>
              <w:left w:val="single" w:sz="12" w:space="0" w:color="auto"/>
              <w:bottom w:val="single" w:sz="6" w:space="0" w:color="auto"/>
              <w:right w:val="single" w:sz="6" w:space="0" w:color="auto"/>
            </w:tcBorders>
          </w:tcPr>
          <w:p w14:paraId="3DC11229" w14:textId="0E6F77AA" w:rsidR="004626F7" w:rsidRPr="00832BF1" w:rsidRDefault="004626F7" w:rsidP="00182B96">
            <w:pPr>
              <w:keepNext w:val="0"/>
              <w:widowControl w:val="0"/>
              <w:jc w:val="center"/>
            </w:pPr>
            <w:r w:rsidRPr="00832BF1">
              <w:t>Local</w:t>
            </w:r>
          </w:p>
        </w:tc>
        <w:tc>
          <w:tcPr>
            <w:tcW w:w="2854" w:type="dxa"/>
            <w:tcBorders>
              <w:top w:val="single" w:sz="6" w:space="0" w:color="auto"/>
              <w:left w:val="single" w:sz="6" w:space="0" w:color="auto"/>
              <w:bottom w:val="single" w:sz="6" w:space="0" w:color="auto"/>
              <w:right w:val="single" w:sz="12" w:space="0" w:color="auto"/>
            </w:tcBorders>
          </w:tcPr>
          <w:p w14:paraId="32E28E48" w14:textId="00F9D8C3" w:rsidR="004626F7" w:rsidRPr="00886CF2" w:rsidRDefault="004626F7" w:rsidP="00182B96">
            <w:pPr>
              <w:keepNext w:val="0"/>
              <w:widowControl w:val="0"/>
              <w:rPr>
                <w:highlight w:val="yellow"/>
              </w:rPr>
            </w:pPr>
            <w:r w:rsidRPr="004626F7">
              <w:t>Voice</w:t>
            </w:r>
            <w:r w:rsidRPr="004626F7">
              <w:tab/>
              <w:t>E1/PABX/ATS/DS</w:t>
            </w:r>
          </w:p>
        </w:tc>
      </w:tr>
      <w:tr w:rsidR="004626F7" w14:paraId="65FD6319" w14:textId="77777777" w:rsidTr="000B4399">
        <w:trPr>
          <w:gridAfter w:val="1"/>
          <w:wAfter w:w="500" w:type="dxa"/>
          <w:cantSplit/>
        </w:trPr>
        <w:tc>
          <w:tcPr>
            <w:tcW w:w="1843" w:type="dxa"/>
            <w:gridSpan w:val="2"/>
            <w:tcBorders>
              <w:left w:val="single" w:sz="12" w:space="0" w:color="auto"/>
              <w:right w:val="single" w:sz="6" w:space="0" w:color="auto"/>
            </w:tcBorders>
          </w:tcPr>
          <w:p w14:paraId="721FB4C3" w14:textId="77777777" w:rsidR="004626F7" w:rsidRDefault="004626F7" w:rsidP="00182B96">
            <w:pPr>
              <w:pStyle w:val="BodyTextIndent"/>
              <w:keepNext w:val="0"/>
              <w:widowControl w:val="0"/>
              <w:ind w:left="0"/>
            </w:pPr>
          </w:p>
        </w:tc>
        <w:tc>
          <w:tcPr>
            <w:tcW w:w="2126" w:type="dxa"/>
            <w:tcBorders>
              <w:top w:val="single" w:sz="6" w:space="0" w:color="auto"/>
              <w:left w:val="single" w:sz="6" w:space="0" w:color="auto"/>
              <w:bottom w:val="single" w:sz="6" w:space="0" w:color="auto"/>
              <w:right w:val="single" w:sz="6" w:space="0" w:color="auto"/>
            </w:tcBorders>
          </w:tcPr>
          <w:p w14:paraId="45669639" w14:textId="2ABF0D87" w:rsidR="004626F7" w:rsidRPr="00832BF1" w:rsidRDefault="004626F7" w:rsidP="00182B96">
            <w:pPr>
              <w:keepNext w:val="0"/>
              <w:widowControl w:val="0"/>
              <w:rPr>
                <w:sz w:val="22"/>
                <w:szCs w:val="22"/>
              </w:rPr>
            </w:pPr>
            <w:proofErr w:type="spellStart"/>
            <w:r w:rsidRPr="00832BF1">
              <w:rPr>
                <w:sz w:val="22"/>
                <w:szCs w:val="22"/>
              </w:rPr>
              <w:t>Cuito</w:t>
            </w:r>
            <w:proofErr w:type="spellEnd"/>
          </w:p>
        </w:tc>
        <w:tc>
          <w:tcPr>
            <w:tcW w:w="1276" w:type="dxa"/>
            <w:gridSpan w:val="2"/>
            <w:tcBorders>
              <w:top w:val="single" w:sz="6" w:space="0" w:color="auto"/>
              <w:left w:val="single" w:sz="12" w:space="0" w:color="auto"/>
              <w:bottom w:val="single" w:sz="6" w:space="0" w:color="auto"/>
              <w:right w:val="single" w:sz="6" w:space="0" w:color="auto"/>
            </w:tcBorders>
          </w:tcPr>
          <w:p w14:paraId="44845576" w14:textId="323285BF" w:rsidR="004626F7" w:rsidRPr="00832BF1" w:rsidRDefault="00832BF1" w:rsidP="00182B96">
            <w:pPr>
              <w:keepNext w:val="0"/>
              <w:widowControl w:val="0"/>
              <w:jc w:val="center"/>
            </w:pPr>
            <w:r>
              <w:t>Local</w:t>
            </w:r>
          </w:p>
        </w:tc>
        <w:tc>
          <w:tcPr>
            <w:tcW w:w="2854" w:type="dxa"/>
            <w:tcBorders>
              <w:top w:val="single" w:sz="6" w:space="0" w:color="auto"/>
              <w:left w:val="single" w:sz="6" w:space="0" w:color="auto"/>
              <w:bottom w:val="single" w:sz="6" w:space="0" w:color="auto"/>
              <w:right w:val="single" w:sz="12" w:space="0" w:color="auto"/>
            </w:tcBorders>
          </w:tcPr>
          <w:p w14:paraId="23CF625E" w14:textId="18674456" w:rsidR="004626F7" w:rsidRPr="00886CF2" w:rsidRDefault="004626F7" w:rsidP="00182B96">
            <w:pPr>
              <w:keepNext w:val="0"/>
              <w:widowControl w:val="0"/>
              <w:rPr>
                <w:highlight w:val="yellow"/>
              </w:rPr>
            </w:pPr>
            <w:r w:rsidRPr="004626F7">
              <w:t>Voice</w:t>
            </w:r>
            <w:r w:rsidRPr="004626F7">
              <w:tab/>
              <w:t>Telephone IP</w:t>
            </w:r>
          </w:p>
        </w:tc>
      </w:tr>
      <w:tr w:rsidR="00832BF1" w14:paraId="7B85CD2D" w14:textId="77777777" w:rsidTr="000B4399">
        <w:trPr>
          <w:gridAfter w:val="1"/>
          <w:wAfter w:w="500" w:type="dxa"/>
          <w:cantSplit/>
        </w:trPr>
        <w:tc>
          <w:tcPr>
            <w:tcW w:w="1843" w:type="dxa"/>
            <w:gridSpan w:val="2"/>
            <w:tcBorders>
              <w:left w:val="single" w:sz="12" w:space="0" w:color="auto"/>
              <w:right w:val="single" w:sz="6" w:space="0" w:color="auto"/>
            </w:tcBorders>
          </w:tcPr>
          <w:p w14:paraId="5558EBAE" w14:textId="77777777" w:rsidR="00832BF1" w:rsidRDefault="00832BF1" w:rsidP="00832BF1">
            <w:pPr>
              <w:pStyle w:val="BodyTextIndent"/>
              <w:keepNext w:val="0"/>
              <w:widowControl w:val="0"/>
              <w:ind w:left="0"/>
            </w:pPr>
          </w:p>
        </w:tc>
        <w:tc>
          <w:tcPr>
            <w:tcW w:w="2126" w:type="dxa"/>
            <w:tcBorders>
              <w:top w:val="single" w:sz="6" w:space="0" w:color="auto"/>
              <w:left w:val="single" w:sz="6" w:space="0" w:color="auto"/>
              <w:bottom w:val="single" w:sz="6" w:space="0" w:color="auto"/>
              <w:right w:val="single" w:sz="6" w:space="0" w:color="auto"/>
            </w:tcBorders>
          </w:tcPr>
          <w:p w14:paraId="4F564F45" w14:textId="091C8B95" w:rsidR="00832BF1" w:rsidRPr="00832BF1" w:rsidRDefault="00832BF1" w:rsidP="00832BF1">
            <w:pPr>
              <w:keepNext w:val="0"/>
              <w:widowControl w:val="0"/>
              <w:rPr>
                <w:sz w:val="22"/>
                <w:szCs w:val="22"/>
              </w:rPr>
            </w:pPr>
            <w:r w:rsidRPr="00832BF1">
              <w:rPr>
                <w:sz w:val="22"/>
                <w:szCs w:val="22"/>
              </w:rPr>
              <w:t>Huambo</w:t>
            </w:r>
          </w:p>
        </w:tc>
        <w:tc>
          <w:tcPr>
            <w:tcW w:w="1276" w:type="dxa"/>
            <w:gridSpan w:val="2"/>
            <w:tcBorders>
              <w:top w:val="single" w:sz="6" w:space="0" w:color="auto"/>
              <w:left w:val="single" w:sz="12" w:space="0" w:color="auto"/>
              <w:bottom w:val="single" w:sz="6" w:space="0" w:color="auto"/>
              <w:right w:val="single" w:sz="6" w:space="0" w:color="auto"/>
            </w:tcBorders>
          </w:tcPr>
          <w:p w14:paraId="5B42A561" w14:textId="16502F6D" w:rsidR="00832BF1" w:rsidRPr="00832BF1" w:rsidRDefault="00832BF1" w:rsidP="00832BF1">
            <w:pPr>
              <w:keepNext w:val="0"/>
              <w:widowControl w:val="0"/>
              <w:jc w:val="center"/>
            </w:pPr>
            <w:r w:rsidRPr="00B03525">
              <w:t>Local</w:t>
            </w:r>
          </w:p>
        </w:tc>
        <w:tc>
          <w:tcPr>
            <w:tcW w:w="2854" w:type="dxa"/>
            <w:tcBorders>
              <w:top w:val="single" w:sz="6" w:space="0" w:color="auto"/>
              <w:left w:val="single" w:sz="6" w:space="0" w:color="auto"/>
              <w:bottom w:val="single" w:sz="6" w:space="0" w:color="auto"/>
              <w:right w:val="single" w:sz="12" w:space="0" w:color="auto"/>
            </w:tcBorders>
          </w:tcPr>
          <w:p w14:paraId="26CF5893" w14:textId="2F2F74CF" w:rsidR="00832BF1" w:rsidRPr="00886CF2" w:rsidRDefault="00832BF1" w:rsidP="00832BF1">
            <w:pPr>
              <w:keepNext w:val="0"/>
              <w:widowControl w:val="0"/>
              <w:rPr>
                <w:highlight w:val="yellow"/>
              </w:rPr>
            </w:pPr>
            <w:r w:rsidRPr="00832BF1">
              <w:t>Voice</w:t>
            </w:r>
            <w:r w:rsidRPr="00832BF1">
              <w:tab/>
              <w:t>Serial Data</w:t>
            </w:r>
          </w:p>
        </w:tc>
      </w:tr>
      <w:tr w:rsidR="00832BF1" w14:paraId="68FE5BB4" w14:textId="77777777" w:rsidTr="000B4399">
        <w:trPr>
          <w:gridAfter w:val="1"/>
          <w:wAfter w:w="500" w:type="dxa"/>
          <w:cantSplit/>
        </w:trPr>
        <w:tc>
          <w:tcPr>
            <w:tcW w:w="1843" w:type="dxa"/>
            <w:gridSpan w:val="2"/>
            <w:tcBorders>
              <w:left w:val="single" w:sz="12" w:space="0" w:color="auto"/>
              <w:right w:val="single" w:sz="6" w:space="0" w:color="auto"/>
            </w:tcBorders>
          </w:tcPr>
          <w:p w14:paraId="60319DCD" w14:textId="77777777" w:rsidR="00832BF1" w:rsidRDefault="00832BF1" w:rsidP="00832BF1">
            <w:pPr>
              <w:pStyle w:val="BodyTextIndent"/>
              <w:keepNext w:val="0"/>
              <w:widowControl w:val="0"/>
              <w:ind w:left="0"/>
            </w:pPr>
          </w:p>
        </w:tc>
        <w:tc>
          <w:tcPr>
            <w:tcW w:w="2126" w:type="dxa"/>
            <w:tcBorders>
              <w:top w:val="single" w:sz="6" w:space="0" w:color="auto"/>
              <w:left w:val="single" w:sz="6" w:space="0" w:color="auto"/>
              <w:bottom w:val="single" w:sz="6" w:space="0" w:color="auto"/>
              <w:right w:val="single" w:sz="6" w:space="0" w:color="auto"/>
            </w:tcBorders>
          </w:tcPr>
          <w:p w14:paraId="6A7FA3C7" w14:textId="45414F53" w:rsidR="00832BF1" w:rsidRPr="00832BF1" w:rsidRDefault="00832BF1" w:rsidP="00832BF1">
            <w:pPr>
              <w:keepNext w:val="0"/>
              <w:widowControl w:val="0"/>
              <w:rPr>
                <w:sz w:val="22"/>
                <w:szCs w:val="22"/>
              </w:rPr>
            </w:pPr>
            <w:proofErr w:type="spellStart"/>
            <w:r w:rsidRPr="00832BF1">
              <w:rPr>
                <w:sz w:val="22"/>
                <w:szCs w:val="22"/>
              </w:rPr>
              <w:t>Namibe</w:t>
            </w:r>
            <w:proofErr w:type="spellEnd"/>
          </w:p>
        </w:tc>
        <w:tc>
          <w:tcPr>
            <w:tcW w:w="1276" w:type="dxa"/>
            <w:gridSpan w:val="2"/>
            <w:tcBorders>
              <w:top w:val="single" w:sz="6" w:space="0" w:color="auto"/>
              <w:left w:val="single" w:sz="12" w:space="0" w:color="auto"/>
              <w:bottom w:val="single" w:sz="6" w:space="0" w:color="auto"/>
              <w:right w:val="single" w:sz="6" w:space="0" w:color="auto"/>
            </w:tcBorders>
          </w:tcPr>
          <w:p w14:paraId="47744C55" w14:textId="1D381B07" w:rsidR="00832BF1" w:rsidRPr="00832BF1" w:rsidRDefault="00832BF1" w:rsidP="00832BF1">
            <w:pPr>
              <w:keepNext w:val="0"/>
              <w:widowControl w:val="0"/>
              <w:jc w:val="center"/>
            </w:pPr>
            <w:r w:rsidRPr="00B03525">
              <w:t>Local</w:t>
            </w:r>
          </w:p>
        </w:tc>
        <w:tc>
          <w:tcPr>
            <w:tcW w:w="2854" w:type="dxa"/>
            <w:tcBorders>
              <w:top w:val="single" w:sz="6" w:space="0" w:color="auto"/>
              <w:left w:val="single" w:sz="6" w:space="0" w:color="auto"/>
              <w:bottom w:val="single" w:sz="6" w:space="0" w:color="auto"/>
              <w:right w:val="single" w:sz="12" w:space="0" w:color="auto"/>
            </w:tcBorders>
          </w:tcPr>
          <w:p w14:paraId="53A12B13" w14:textId="4AA0F254" w:rsidR="00832BF1" w:rsidRPr="00886CF2" w:rsidRDefault="00832BF1" w:rsidP="00832BF1">
            <w:pPr>
              <w:keepNext w:val="0"/>
              <w:widowControl w:val="0"/>
              <w:rPr>
                <w:highlight w:val="yellow"/>
              </w:rPr>
            </w:pPr>
            <w:r w:rsidRPr="00832BF1">
              <w:t>Voice</w:t>
            </w:r>
            <w:r w:rsidRPr="00832BF1">
              <w:tab/>
              <w:t>IP Data</w:t>
            </w:r>
          </w:p>
        </w:tc>
      </w:tr>
      <w:tr w:rsidR="00832BF1" w14:paraId="51DB5A08" w14:textId="77777777" w:rsidTr="000B4399">
        <w:trPr>
          <w:gridAfter w:val="1"/>
          <w:wAfter w:w="500" w:type="dxa"/>
          <w:cantSplit/>
        </w:trPr>
        <w:tc>
          <w:tcPr>
            <w:tcW w:w="1843" w:type="dxa"/>
            <w:gridSpan w:val="2"/>
            <w:tcBorders>
              <w:left w:val="single" w:sz="12" w:space="0" w:color="auto"/>
              <w:right w:val="single" w:sz="6" w:space="0" w:color="auto"/>
            </w:tcBorders>
          </w:tcPr>
          <w:p w14:paraId="78E57DEF" w14:textId="77777777" w:rsidR="00832BF1" w:rsidRDefault="00832BF1" w:rsidP="00832BF1">
            <w:pPr>
              <w:pStyle w:val="BodyTextIndent"/>
              <w:keepNext w:val="0"/>
              <w:widowControl w:val="0"/>
              <w:ind w:left="0"/>
            </w:pPr>
          </w:p>
        </w:tc>
        <w:tc>
          <w:tcPr>
            <w:tcW w:w="2126" w:type="dxa"/>
            <w:tcBorders>
              <w:top w:val="single" w:sz="6" w:space="0" w:color="auto"/>
              <w:left w:val="single" w:sz="6" w:space="0" w:color="auto"/>
              <w:bottom w:val="single" w:sz="6" w:space="0" w:color="auto"/>
              <w:right w:val="single" w:sz="6" w:space="0" w:color="auto"/>
            </w:tcBorders>
          </w:tcPr>
          <w:p w14:paraId="171D2A85" w14:textId="52AF3269" w:rsidR="00832BF1" w:rsidRPr="00832BF1" w:rsidRDefault="00832BF1" w:rsidP="00832BF1">
            <w:pPr>
              <w:keepNext w:val="0"/>
              <w:widowControl w:val="0"/>
              <w:rPr>
                <w:sz w:val="22"/>
                <w:szCs w:val="22"/>
              </w:rPr>
            </w:pPr>
            <w:proofErr w:type="spellStart"/>
            <w:r w:rsidRPr="00832BF1">
              <w:rPr>
                <w:sz w:val="22"/>
                <w:szCs w:val="22"/>
              </w:rPr>
              <w:t>Saurimo</w:t>
            </w:r>
            <w:proofErr w:type="spellEnd"/>
          </w:p>
        </w:tc>
        <w:tc>
          <w:tcPr>
            <w:tcW w:w="1276" w:type="dxa"/>
            <w:gridSpan w:val="2"/>
            <w:tcBorders>
              <w:top w:val="single" w:sz="6" w:space="0" w:color="auto"/>
              <w:left w:val="single" w:sz="12" w:space="0" w:color="auto"/>
              <w:bottom w:val="single" w:sz="6" w:space="0" w:color="auto"/>
              <w:right w:val="single" w:sz="6" w:space="0" w:color="auto"/>
            </w:tcBorders>
          </w:tcPr>
          <w:p w14:paraId="52E7A800" w14:textId="0C719863" w:rsidR="00832BF1" w:rsidRPr="00832BF1" w:rsidRDefault="00832BF1" w:rsidP="00832BF1">
            <w:pPr>
              <w:keepNext w:val="0"/>
              <w:widowControl w:val="0"/>
              <w:jc w:val="center"/>
            </w:pPr>
            <w:r w:rsidRPr="00B03525">
              <w:t>Local</w:t>
            </w:r>
          </w:p>
        </w:tc>
        <w:tc>
          <w:tcPr>
            <w:tcW w:w="2854" w:type="dxa"/>
            <w:tcBorders>
              <w:top w:val="single" w:sz="6" w:space="0" w:color="auto"/>
              <w:left w:val="single" w:sz="6" w:space="0" w:color="auto"/>
              <w:bottom w:val="single" w:sz="6" w:space="0" w:color="auto"/>
              <w:right w:val="single" w:sz="12" w:space="0" w:color="auto"/>
            </w:tcBorders>
          </w:tcPr>
          <w:p w14:paraId="1C24FBC4" w14:textId="10718373" w:rsidR="00832BF1" w:rsidRPr="00832BF1" w:rsidRDefault="00832BF1" w:rsidP="00832BF1">
            <w:pPr>
              <w:keepNext w:val="0"/>
              <w:widowControl w:val="0"/>
            </w:pPr>
            <w:r w:rsidRPr="00832BF1">
              <w:t>Voice</w:t>
            </w:r>
          </w:p>
        </w:tc>
      </w:tr>
      <w:tr w:rsidR="00832BF1" w14:paraId="129C1A85" w14:textId="77777777" w:rsidTr="000B4399">
        <w:trPr>
          <w:gridAfter w:val="1"/>
          <w:wAfter w:w="500" w:type="dxa"/>
          <w:cantSplit/>
        </w:trPr>
        <w:tc>
          <w:tcPr>
            <w:tcW w:w="1843" w:type="dxa"/>
            <w:gridSpan w:val="2"/>
            <w:tcBorders>
              <w:left w:val="single" w:sz="12" w:space="0" w:color="auto"/>
              <w:right w:val="single" w:sz="6" w:space="0" w:color="auto"/>
            </w:tcBorders>
          </w:tcPr>
          <w:p w14:paraId="5857C483" w14:textId="77777777" w:rsidR="00832BF1" w:rsidRDefault="00832BF1" w:rsidP="00832BF1">
            <w:pPr>
              <w:pStyle w:val="BodyTextIndent"/>
              <w:keepNext w:val="0"/>
              <w:widowControl w:val="0"/>
              <w:ind w:left="0"/>
            </w:pPr>
          </w:p>
        </w:tc>
        <w:tc>
          <w:tcPr>
            <w:tcW w:w="2126" w:type="dxa"/>
            <w:tcBorders>
              <w:top w:val="single" w:sz="6" w:space="0" w:color="auto"/>
              <w:left w:val="single" w:sz="6" w:space="0" w:color="auto"/>
              <w:bottom w:val="single" w:sz="6" w:space="0" w:color="auto"/>
              <w:right w:val="single" w:sz="6" w:space="0" w:color="auto"/>
            </w:tcBorders>
          </w:tcPr>
          <w:p w14:paraId="3A1AAA8F" w14:textId="1B87771D" w:rsidR="00832BF1" w:rsidRPr="00832BF1" w:rsidRDefault="00832BF1" w:rsidP="00832BF1">
            <w:pPr>
              <w:keepNext w:val="0"/>
              <w:widowControl w:val="0"/>
              <w:rPr>
                <w:sz w:val="22"/>
                <w:szCs w:val="22"/>
              </w:rPr>
            </w:pPr>
            <w:proofErr w:type="spellStart"/>
            <w:r w:rsidRPr="00832BF1">
              <w:rPr>
                <w:sz w:val="22"/>
                <w:szCs w:val="22"/>
              </w:rPr>
              <w:t>Soyo</w:t>
            </w:r>
            <w:proofErr w:type="spellEnd"/>
          </w:p>
        </w:tc>
        <w:tc>
          <w:tcPr>
            <w:tcW w:w="1276" w:type="dxa"/>
            <w:gridSpan w:val="2"/>
            <w:tcBorders>
              <w:top w:val="single" w:sz="6" w:space="0" w:color="auto"/>
              <w:left w:val="single" w:sz="12" w:space="0" w:color="auto"/>
              <w:bottom w:val="single" w:sz="6" w:space="0" w:color="auto"/>
              <w:right w:val="single" w:sz="6" w:space="0" w:color="auto"/>
            </w:tcBorders>
          </w:tcPr>
          <w:p w14:paraId="317D9D59" w14:textId="7CEFD452" w:rsidR="00832BF1" w:rsidRPr="00832BF1" w:rsidRDefault="00832BF1" w:rsidP="00832BF1">
            <w:pPr>
              <w:keepNext w:val="0"/>
              <w:widowControl w:val="0"/>
              <w:jc w:val="center"/>
            </w:pPr>
            <w:r w:rsidRPr="00B03525">
              <w:t>Local</w:t>
            </w:r>
          </w:p>
        </w:tc>
        <w:tc>
          <w:tcPr>
            <w:tcW w:w="2854" w:type="dxa"/>
            <w:tcBorders>
              <w:top w:val="single" w:sz="6" w:space="0" w:color="auto"/>
              <w:left w:val="single" w:sz="6" w:space="0" w:color="auto"/>
              <w:bottom w:val="single" w:sz="6" w:space="0" w:color="auto"/>
              <w:right w:val="single" w:sz="12" w:space="0" w:color="auto"/>
            </w:tcBorders>
          </w:tcPr>
          <w:p w14:paraId="3B0A3B92" w14:textId="19993154" w:rsidR="00832BF1" w:rsidRPr="00832BF1" w:rsidRDefault="00832BF1" w:rsidP="00832BF1">
            <w:pPr>
              <w:keepNext w:val="0"/>
              <w:widowControl w:val="0"/>
            </w:pPr>
            <w:r w:rsidRPr="00832BF1">
              <w:t>Voice</w:t>
            </w:r>
          </w:p>
        </w:tc>
      </w:tr>
      <w:tr w:rsidR="000B4399" w:rsidRPr="00791CE9" w14:paraId="3143D109" w14:textId="77777777" w:rsidTr="000B4399">
        <w:tblPrEx>
          <w:tblCellMar>
            <w:left w:w="70" w:type="dxa"/>
            <w:right w:w="70" w:type="dxa"/>
          </w:tblCellMar>
        </w:tblPrEx>
        <w:trPr>
          <w:gridBefore w:val="1"/>
          <w:wBefore w:w="1153" w:type="dxa"/>
        </w:trPr>
        <w:tc>
          <w:tcPr>
            <w:tcW w:w="3970" w:type="dxa"/>
            <w:gridSpan w:val="3"/>
          </w:tcPr>
          <w:p w14:paraId="57DE6994"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gridSpan w:val="3"/>
          </w:tcPr>
          <w:p w14:paraId="0A85275D"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50EBCA7" w14:textId="77777777" w:rsidR="00DF29DD" w:rsidRDefault="00DF29DD" w:rsidP="00C04FE4"/>
    <w:p w14:paraId="4B7E2743" w14:textId="0CFA6914" w:rsidR="00DF29DD" w:rsidRDefault="007F3B0E" w:rsidP="00BE6036">
      <w:pPr>
        <w:ind w:left="1134" w:hanging="1134"/>
      </w:pPr>
      <w:r>
        <w:t>8.2</w:t>
      </w:r>
      <w:r>
        <w:tab/>
      </w:r>
      <w:r w:rsidRPr="00BE6036">
        <w:rPr>
          <w:b/>
          <w:bCs/>
        </w:rPr>
        <w:t>Table 11</w:t>
      </w:r>
      <w:r>
        <w:t xml:space="preserve"> below describes the list of VHF to be </w:t>
      </w:r>
      <w:r w:rsidR="00DF29DD">
        <w:t>supplied, installed, tested and commissioned by the contractor</w:t>
      </w:r>
      <w:r>
        <w:t xml:space="preserve"> </w:t>
      </w:r>
      <w:proofErr w:type="gramStart"/>
      <w:r>
        <w:t>as  part</w:t>
      </w:r>
      <w:proofErr w:type="gramEnd"/>
      <w:r>
        <w:t xml:space="preserve"> of the local VSAT terminal installation</w:t>
      </w:r>
      <w:r w:rsidR="00DF29DD">
        <w:t xml:space="preserve"> (M).</w:t>
      </w:r>
    </w:p>
    <w:p w14:paraId="44ED0808" w14:textId="77777777" w:rsidR="00DF29DD" w:rsidRDefault="00DF29DD" w:rsidP="00C04FE4"/>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03"/>
        <w:gridCol w:w="2942"/>
        <w:gridCol w:w="1823"/>
        <w:gridCol w:w="1823"/>
        <w:gridCol w:w="1826"/>
      </w:tblGrid>
      <w:tr w:rsidR="008F0C15" w14:paraId="7475B73E" w14:textId="77777777" w:rsidTr="00BE6036">
        <w:trPr>
          <w:trHeight w:val="546"/>
        </w:trPr>
        <w:tc>
          <w:tcPr>
            <w:tcW w:w="704" w:type="dxa"/>
          </w:tcPr>
          <w:p w14:paraId="1529F7B6" w14:textId="5126F2D8" w:rsidR="008F0C15" w:rsidRPr="00BE6036" w:rsidRDefault="008F0C15" w:rsidP="00C04FE4">
            <w:pPr>
              <w:rPr>
                <w:b/>
                <w:bCs/>
              </w:rPr>
            </w:pPr>
            <w:r w:rsidRPr="00BE6036">
              <w:rPr>
                <w:b/>
                <w:bCs/>
              </w:rPr>
              <w:t>Item No</w:t>
            </w:r>
          </w:p>
        </w:tc>
        <w:tc>
          <w:tcPr>
            <w:tcW w:w="2956" w:type="dxa"/>
          </w:tcPr>
          <w:p w14:paraId="0610CA67" w14:textId="5A1C1FE2" w:rsidR="008F0C15" w:rsidRPr="00BE6036" w:rsidRDefault="008F0C15" w:rsidP="00C04FE4">
            <w:pPr>
              <w:rPr>
                <w:b/>
                <w:bCs/>
              </w:rPr>
            </w:pPr>
            <w:r w:rsidRPr="00BE6036">
              <w:rPr>
                <w:b/>
                <w:bCs/>
              </w:rPr>
              <w:t>Description</w:t>
            </w:r>
          </w:p>
        </w:tc>
        <w:tc>
          <w:tcPr>
            <w:tcW w:w="1831" w:type="dxa"/>
          </w:tcPr>
          <w:p w14:paraId="4D317742" w14:textId="2315A41F" w:rsidR="008F0C15" w:rsidRPr="00BE6036" w:rsidRDefault="008F0C15" w:rsidP="00C04FE4">
            <w:pPr>
              <w:rPr>
                <w:b/>
                <w:bCs/>
              </w:rPr>
            </w:pPr>
            <w:r w:rsidRPr="00BE6036">
              <w:rPr>
                <w:b/>
                <w:bCs/>
              </w:rPr>
              <w:t>Vendor</w:t>
            </w:r>
          </w:p>
        </w:tc>
        <w:tc>
          <w:tcPr>
            <w:tcW w:w="1831" w:type="dxa"/>
          </w:tcPr>
          <w:p w14:paraId="7DB8EE66" w14:textId="5084E67D" w:rsidR="008F0C15" w:rsidRPr="00BE6036" w:rsidRDefault="008F0C15" w:rsidP="00C04FE4">
            <w:pPr>
              <w:rPr>
                <w:b/>
                <w:bCs/>
              </w:rPr>
            </w:pPr>
            <w:r w:rsidRPr="00BE6036">
              <w:rPr>
                <w:b/>
                <w:bCs/>
              </w:rPr>
              <w:t>Type</w:t>
            </w:r>
          </w:p>
        </w:tc>
        <w:tc>
          <w:tcPr>
            <w:tcW w:w="1831" w:type="dxa"/>
          </w:tcPr>
          <w:p w14:paraId="3A9EAD93" w14:textId="3D267E68" w:rsidR="008F0C15" w:rsidRPr="00BE6036" w:rsidRDefault="008F0C15" w:rsidP="00C04FE4">
            <w:pPr>
              <w:rPr>
                <w:b/>
                <w:bCs/>
              </w:rPr>
            </w:pPr>
            <w:r w:rsidRPr="00BE6036">
              <w:rPr>
                <w:b/>
                <w:bCs/>
              </w:rPr>
              <w:t>Remarks</w:t>
            </w:r>
          </w:p>
        </w:tc>
      </w:tr>
      <w:tr w:rsidR="006263D9" w14:paraId="2EE120BB" w14:textId="77777777" w:rsidTr="00BE6036">
        <w:tc>
          <w:tcPr>
            <w:tcW w:w="704" w:type="dxa"/>
          </w:tcPr>
          <w:p w14:paraId="6303B35E" w14:textId="3E66CF29" w:rsidR="008F0C15" w:rsidRPr="00BE6036" w:rsidRDefault="008F0C15" w:rsidP="008F0C15">
            <w:pPr>
              <w:rPr>
                <w:b/>
                <w:bCs/>
              </w:rPr>
            </w:pPr>
            <w:r w:rsidRPr="00BE6036">
              <w:rPr>
                <w:b/>
                <w:bCs/>
              </w:rPr>
              <w:t>1</w:t>
            </w:r>
          </w:p>
        </w:tc>
        <w:tc>
          <w:tcPr>
            <w:tcW w:w="2956" w:type="dxa"/>
            <w:shd w:val="clear" w:color="auto" w:fill="auto"/>
            <w:vAlign w:val="bottom"/>
          </w:tcPr>
          <w:p w14:paraId="20050214" w14:textId="309276C2" w:rsidR="008F0C15" w:rsidRDefault="008F0C15" w:rsidP="008F0C15">
            <w:r>
              <w:rPr>
                <w:rFonts w:cs="Arial"/>
                <w:color w:val="000000"/>
                <w:sz w:val="22"/>
                <w:szCs w:val="22"/>
              </w:rPr>
              <w:t>TD-35 modem</w:t>
            </w:r>
          </w:p>
        </w:tc>
        <w:tc>
          <w:tcPr>
            <w:tcW w:w="1831" w:type="dxa"/>
            <w:shd w:val="clear" w:color="auto" w:fill="auto"/>
            <w:vAlign w:val="bottom"/>
          </w:tcPr>
          <w:p w14:paraId="7B2D8670" w14:textId="1AD9A4DC" w:rsidR="008F0C15" w:rsidRDefault="008F0C15" w:rsidP="008F0C15">
            <w:proofErr w:type="spellStart"/>
            <w:r>
              <w:rPr>
                <w:rFonts w:cs="Arial"/>
                <w:color w:val="000000"/>
                <w:sz w:val="22"/>
                <w:szCs w:val="22"/>
              </w:rPr>
              <w:t>Jotron</w:t>
            </w:r>
            <w:proofErr w:type="spellEnd"/>
          </w:p>
        </w:tc>
        <w:tc>
          <w:tcPr>
            <w:tcW w:w="1831" w:type="dxa"/>
            <w:shd w:val="clear" w:color="auto" w:fill="auto"/>
            <w:vAlign w:val="bottom"/>
          </w:tcPr>
          <w:p w14:paraId="1C8B7A57" w14:textId="2A965042" w:rsidR="008F0C15" w:rsidRDefault="008F0C15" w:rsidP="008F0C15">
            <w:r>
              <w:rPr>
                <w:rFonts w:cs="Arial"/>
                <w:color w:val="000000"/>
                <w:sz w:val="22"/>
                <w:szCs w:val="22"/>
              </w:rPr>
              <w:t> </w:t>
            </w:r>
          </w:p>
        </w:tc>
        <w:tc>
          <w:tcPr>
            <w:tcW w:w="1831" w:type="dxa"/>
            <w:shd w:val="clear" w:color="auto" w:fill="auto"/>
            <w:vAlign w:val="bottom"/>
          </w:tcPr>
          <w:p w14:paraId="2DE114A1" w14:textId="6391C0A0" w:rsidR="008F0C15" w:rsidRDefault="008F0C15" w:rsidP="008F0C15">
            <w:r>
              <w:rPr>
                <w:rFonts w:cs="Arial"/>
                <w:color w:val="000000"/>
                <w:sz w:val="22"/>
                <w:szCs w:val="22"/>
              </w:rPr>
              <w:t> </w:t>
            </w:r>
          </w:p>
        </w:tc>
      </w:tr>
      <w:tr w:rsidR="006263D9" w14:paraId="195F2B34" w14:textId="77777777" w:rsidTr="00BE6036">
        <w:tc>
          <w:tcPr>
            <w:tcW w:w="704" w:type="dxa"/>
          </w:tcPr>
          <w:p w14:paraId="0DB18146" w14:textId="4968D70B" w:rsidR="008F0C15" w:rsidRPr="00BE6036" w:rsidRDefault="008F0C15" w:rsidP="008F0C15">
            <w:pPr>
              <w:rPr>
                <w:b/>
                <w:bCs/>
              </w:rPr>
            </w:pPr>
            <w:r w:rsidRPr="00BE6036">
              <w:rPr>
                <w:b/>
                <w:bCs/>
              </w:rPr>
              <w:t>2</w:t>
            </w:r>
          </w:p>
        </w:tc>
        <w:tc>
          <w:tcPr>
            <w:tcW w:w="2956" w:type="dxa"/>
            <w:shd w:val="clear" w:color="auto" w:fill="auto"/>
            <w:vAlign w:val="bottom"/>
          </w:tcPr>
          <w:p w14:paraId="6DB91E03" w14:textId="7DE2AE84" w:rsidR="008F0C15" w:rsidRDefault="008F0C15" w:rsidP="008F0C15">
            <w:r>
              <w:rPr>
                <w:rFonts w:cs="Arial"/>
                <w:color w:val="000000"/>
                <w:sz w:val="22"/>
                <w:szCs w:val="22"/>
              </w:rPr>
              <w:t>Power cables</w:t>
            </w:r>
          </w:p>
        </w:tc>
        <w:tc>
          <w:tcPr>
            <w:tcW w:w="1831" w:type="dxa"/>
            <w:shd w:val="clear" w:color="auto" w:fill="auto"/>
            <w:vAlign w:val="bottom"/>
          </w:tcPr>
          <w:p w14:paraId="71C15325" w14:textId="6997B35B" w:rsidR="008F0C15" w:rsidRDefault="008F0C15" w:rsidP="008F0C15">
            <w:r>
              <w:rPr>
                <w:rFonts w:cs="Arial"/>
                <w:color w:val="000000"/>
                <w:sz w:val="22"/>
                <w:szCs w:val="22"/>
              </w:rPr>
              <w:t> </w:t>
            </w:r>
          </w:p>
        </w:tc>
        <w:tc>
          <w:tcPr>
            <w:tcW w:w="1831" w:type="dxa"/>
            <w:shd w:val="clear" w:color="auto" w:fill="auto"/>
            <w:vAlign w:val="bottom"/>
          </w:tcPr>
          <w:p w14:paraId="209FAE9A" w14:textId="7BC8A636" w:rsidR="008F0C15" w:rsidRDefault="008F0C15" w:rsidP="008F0C15">
            <w:r>
              <w:rPr>
                <w:rFonts w:cs="Arial"/>
                <w:color w:val="000000"/>
                <w:sz w:val="22"/>
                <w:szCs w:val="22"/>
              </w:rPr>
              <w:t>Mains and FPS supply</w:t>
            </w:r>
          </w:p>
        </w:tc>
        <w:tc>
          <w:tcPr>
            <w:tcW w:w="1831" w:type="dxa"/>
            <w:shd w:val="clear" w:color="auto" w:fill="auto"/>
            <w:vAlign w:val="bottom"/>
          </w:tcPr>
          <w:p w14:paraId="28F9FCAC" w14:textId="5B9D64FE" w:rsidR="008F0C15" w:rsidRDefault="008F0C15" w:rsidP="008F0C15">
            <w:r>
              <w:rPr>
                <w:rFonts w:cs="Arial"/>
                <w:color w:val="000000"/>
                <w:sz w:val="22"/>
                <w:szCs w:val="22"/>
              </w:rPr>
              <w:t> </w:t>
            </w:r>
          </w:p>
        </w:tc>
      </w:tr>
      <w:tr w:rsidR="006263D9" w14:paraId="75A22A70" w14:textId="77777777" w:rsidTr="00BE6036">
        <w:tc>
          <w:tcPr>
            <w:tcW w:w="704" w:type="dxa"/>
          </w:tcPr>
          <w:p w14:paraId="73091FC3" w14:textId="6550B9AB" w:rsidR="008F0C15" w:rsidRPr="00BE6036" w:rsidRDefault="008F0C15" w:rsidP="008F0C15">
            <w:pPr>
              <w:rPr>
                <w:b/>
                <w:bCs/>
              </w:rPr>
            </w:pPr>
            <w:r w:rsidRPr="00BE6036">
              <w:rPr>
                <w:b/>
                <w:bCs/>
              </w:rPr>
              <w:t>3</w:t>
            </w:r>
          </w:p>
        </w:tc>
        <w:tc>
          <w:tcPr>
            <w:tcW w:w="2956" w:type="dxa"/>
            <w:shd w:val="clear" w:color="auto" w:fill="auto"/>
            <w:vAlign w:val="bottom"/>
          </w:tcPr>
          <w:p w14:paraId="40146CAF" w14:textId="7C4DE713" w:rsidR="008F0C15" w:rsidRDefault="008F0C15" w:rsidP="008F0C15">
            <w:r>
              <w:rPr>
                <w:rFonts w:cs="Arial"/>
                <w:color w:val="000000"/>
                <w:sz w:val="22"/>
                <w:szCs w:val="22"/>
              </w:rPr>
              <w:t>UPS</w:t>
            </w:r>
          </w:p>
        </w:tc>
        <w:tc>
          <w:tcPr>
            <w:tcW w:w="1831" w:type="dxa"/>
            <w:shd w:val="clear" w:color="auto" w:fill="auto"/>
            <w:vAlign w:val="bottom"/>
          </w:tcPr>
          <w:p w14:paraId="6A9A3E54" w14:textId="40385C62" w:rsidR="008F0C15" w:rsidRDefault="008F0C15" w:rsidP="008F0C15">
            <w:r>
              <w:rPr>
                <w:rFonts w:cs="Arial"/>
                <w:color w:val="000000"/>
                <w:sz w:val="22"/>
                <w:szCs w:val="22"/>
              </w:rPr>
              <w:t> </w:t>
            </w:r>
          </w:p>
        </w:tc>
        <w:tc>
          <w:tcPr>
            <w:tcW w:w="1831" w:type="dxa"/>
            <w:shd w:val="clear" w:color="auto" w:fill="auto"/>
            <w:vAlign w:val="bottom"/>
          </w:tcPr>
          <w:p w14:paraId="3A5604AB" w14:textId="4D3CFBF5" w:rsidR="008F0C15" w:rsidRDefault="008F0C15" w:rsidP="008F0C15">
            <w:r>
              <w:rPr>
                <w:rFonts w:cs="Arial"/>
                <w:color w:val="000000"/>
                <w:sz w:val="22"/>
                <w:szCs w:val="22"/>
              </w:rPr>
              <w:t> </w:t>
            </w:r>
          </w:p>
        </w:tc>
        <w:tc>
          <w:tcPr>
            <w:tcW w:w="1831" w:type="dxa"/>
            <w:shd w:val="clear" w:color="auto" w:fill="auto"/>
            <w:vAlign w:val="bottom"/>
          </w:tcPr>
          <w:p w14:paraId="10FDDA08" w14:textId="379AD679" w:rsidR="008F0C15" w:rsidRDefault="008F0C15" w:rsidP="008F0C15">
            <w:r>
              <w:rPr>
                <w:rFonts w:cs="Arial"/>
                <w:color w:val="000000"/>
                <w:sz w:val="22"/>
                <w:szCs w:val="22"/>
              </w:rPr>
              <w:t> </w:t>
            </w:r>
          </w:p>
        </w:tc>
      </w:tr>
      <w:tr w:rsidR="006263D9" w14:paraId="05D7D0EA" w14:textId="77777777" w:rsidTr="00BE6036">
        <w:tc>
          <w:tcPr>
            <w:tcW w:w="704" w:type="dxa"/>
          </w:tcPr>
          <w:p w14:paraId="5AEA78E5" w14:textId="377FA216" w:rsidR="008F0C15" w:rsidRPr="00BE6036" w:rsidRDefault="008F0C15" w:rsidP="008F0C15">
            <w:pPr>
              <w:rPr>
                <w:b/>
                <w:bCs/>
              </w:rPr>
            </w:pPr>
            <w:r w:rsidRPr="00BE6036">
              <w:rPr>
                <w:b/>
                <w:bCs/>
              </w:rPr>
              <w:t>4</w:t>
            </w:r>
          </w:p>
        </w:tc>
        <w:tc>
          <w:tcPr>
            <w:tcW w:w="2956" w:type="dxa"/>
            <w:shd w:val="clear" w:color="auto" w:fill="auto"/>
            <w:vAlign w:val="bottom"/>
          </w:tcPr>
          <w:p w14:paraId="702CBF5B" w14:textId="3ED81BE7" w:rsidR="008F0C15" w:rsidRDefault="008F0C15" w:rsidP="008F0C15">
            <w:r>
              <w:rPr>
                <w:rFonts w:cs="Arial"/>
                <w:color w:val="000000"/>
                <w:sz w:val="22"/>
                <w:szCs w:val="22"/>
              </w:rPr>
              <w:t>IP Telephone</w:t>
            </w:r>
          </w:p>
        </w:tc>
        <w:tc>
          <w:tcPr>
            <w:tcW w:w="1831" w:type="dxa"/>
            <w:shd w:val="clear" w:color="auto" w:fill="auto"/>
            <w:vAlign w:val="bottom"/>
          </w:tcPr>
          <w:p w14:paraId="7FB601E9" w14:textId="4198E77A" w:rsidR="008F0C15" w:rsidRDefault="008F0C15" w:rsidP="008F0C15">
            <w:r>
              <w:rPr>
                <w:rFonts w:cs="Arial"/>
                <w:color w:val="000000"/>
                <w:sz w:val="22"/>
                <w:szCs w:val="22"/>
              </w:rPr>
              <w:t>Inova</w:t>
            </w:r>
          </w:p>
        </w:tc>
        <w:tc>
          <w:tcPr>
            <w:tcW w:w="1831" w:type="dxa"/>
            <w:shd w:val="clear" w:color="auto" w:fill="auto"/>
            <w:vAlign w:val="bottom"/>
          </w:tcPr>
          <w:p w14:paraId="04745197" w14:textId="21F51DCC" w:rsidR="008F0C15" w:rsidRDefault="008F0C15" w:rsidP="008F0C15">
            <w:r>
              <w:rPr>
                <w:rFonts w:cs="Arial"/>
                <w:color w:val="000000"/>
                <w:sz w:val="22"/>
                <w:szCs w:val="22"/>
              </w:rPr>
              <w:t>Inova phone 202</w:t>
            </w:r>
          </w:p>
        </w:tc>
        <w:tc>
          <w:tcPr>
            <w:tcW w:w="1831" w:type="dxa"/>
            <w:shd w:val="clear" w:color="auto" w:fill="auto"/>
            <w:vAlign w:val="bottom"/>
          </w:tcPr>
          <w:p w14:paraId="7D6AD0C3" w14:textId="5384D2DB" w:rsidR="008F0C15" w:rsidRDefault="008F0C15" w:rsidP="008F0C15">
            <w:r>
              <w:rPr>
                <w:rFonts w:cs="Arial"/>
                <w:color w:val="000000"/>
                <w:sz w:val="22"/>
                <w:szCs w:val="22"/>
              </w:rPr>
              <w:t> </w:t>
            </w:r>
          </w:p>
        </w:tc>
      </w:tr>
      <w:tr w:rsidR="006263D9" w14:paraId="1B28886B" w14:textId="77777777" w:rsidTr="006263D9">
        <w:tc>
          <w:tcPr>
            <w:tcW w:w="704" w:type="dxa"/>
          </w:tcPr>
          <w:p w14:paraId="7F587E06" w14:textId="64C00D35" w:rsidR="008F0C15" w:rsidRPr="00BE6036" w:rsidRDefault="007F3B0E" w:rsidP="008F0C15">
            <w:pPr>
              <w:rPr>
                <w:b/>
                <w:bCs/>
              </w:rPr>
            </w:pPr>
            <w:r w:rsidRPr="00BE6036">
              <w:rPr>
                <w:b/>
                <w:bCs/>
              </w:rPr>
              <w:t>5</w:t>
            </w:r>
          </w:p>
        </w:tc>
        <w:tc>
          <w:tcPr>
            <w:tcW w:w="2956" w:type="dxa"/>
            <w:shd w:val="clear" w:color="auto" w:fill="auto"/>
            <w:vAlign w:val="bottom"/>
          </w:tcPr>
          <w:p w14:paraId="00E7A27F" w14:textId="03B33DB2" w:rsidR="008F0C15" w:rsidRDefault="008F0C15" w:rsidP="008F0C15">
            <w:r>
              <w:rPr>
                <w:rFonts w:cs="Arial"/>
                <w:color w:val="000000"/>
                <w:sz w:val="22"/>
                <w:szCs w:val="22"/>
              </w:rPr>
              <w:t>Comm 2600 voice switch</w:t>
            </w:r>
          </w:p>
        </w:tc>
        <w:tc>
          <w:tcPr>
            <w:tcW w:w="1831" w:type="dxa"/>
            <w:shd w:val="clear" w:color="auto" w:fill="auto"/>
            <w:vAlign w:val="bottom"/>
          </w:tcPr>
          <w:p w14:paraId="51518E6B" w14:textId="2999FACB" w:rsidR="008F0C15" w:rsidRDefault="008F0C15" w:rsidP="008F0C15">
            <w:proofErr w:type="spellStart"/>
            <w:r>
              <w:rPr>
                <w:rFonts w:cs="Arial"/>
                <w:color w:val="000000"/>
                <w:sz w:val="22"/>
                <w:szCs w:val="22"/>
              </w:rPr>
              <w:t>Jotron</w:t>
            </w:r>
            <w:proofErr w:type="spellEnd"/>
          </w:p>
        </w:tc>
        <w:tc>
          <w:tcPr>
            <w:tcW w:w="1831" w:type="dxa"/>
            <w:shd w:val="clear" w:color="auto" w:fill="auto"/>
            <w:vAlign w:val="bottom"/>
          </w:tcPr>
          <w:p w14:paraId="40D18620" w14:textId="1337126B" w:rsidR="008F0C15" w:rsidRDefault="008F0C15" w:rsidP="008F0C15">
            <w:r>
              <w:rPr>
                <w:rFonts w:cs="Arial"/>
                <w:color w:val="000000"/>
                <w:sz w:val="22"/>
                <w:szCs w:val="22"/>
              </w:rPr>
              <w:t> </w:t>
            </w:r>
          </w:p>
        </w:tc>
        <w:tc>
          <w:tcPr>
            <w:tcW w:w="1831" w:type="dxa"/>
            <w:shd w:val="clear" w:color="auto" w:fill="auto"/>
            <w:vAlign w:val="bottom"/>
          </w:tcPr>
          <w:p w14:paraId="4113441B" w14:textId="42CA5016" w:rsidR="008F0C15" w:rsidRDefault="008F0C15" w:rsidP="008F0C15">
            <w:r>
              <w:rPr>
                <w:rFonts w:cs="Arial"/>
                <w:color w:val="000000"/>
                <w:sz w:val="22"/>
                <w:szCs w:val="22"/>
              </w:rPr>
              <w:t> </w:t>
            </w:r>
          </w:p>
        </w:tc>
      </w:tr>
      <w:tr w:rsidR="006263D9" w14:paraId="47CD0006" w14:textId="77777777" w:rsidTr="006263D9">
        <w:tc>
          <w:tcPr>
            <w:tcW w:w="704" w:type="dxa"/>
          </w:tcPr>
          <w:p w14:paraId="7D0624B8" w14:textId="1092D8FF" w:rsidR="008F0C15" w:rsidRPr="00BE6036" w:rsidRDefault="007F3B0E" w:rsidP="008F0C15">
            <w:pPr>
              <w:rPr>
                <w:b/>
                <w:bCs/>
              </w:rPr>
            </w:pPr>
            <w:r w:rsidRPr="00BE6036">
              <w:rPr>
                <w:b/>
                <w:bCs/>
              </w:rPr>
              <w:t>6</w:t>
            </w:r>
          </w:p>
        </w:tc>
        <w:tc>
          <w:tcPr>
            <w:tcW w:w="2956" w:type="dxa"/>
            <w:shd w:val="clear" w:color="auto" w:fill="auto"/>
            <w:vAlign w:val="bottom"/>
          </w:tcPr>
          <w:p w14:paraId="6FBB9B5B" w14:textId="0E5281CD" w:rsidR="008F0C15" w:rsidRDefault="008F0C15" w:rsidP="008F0C15">
            <w:r>
              <w:rPr>
                <w:rFonts w:cs="Arial"/>
                <w:color w:val="000000"/>
                <w:sz w:val="22"/>
                <w:szCs w:val="22"/>
              </w:rPr>
              <w:t>Serial port expander</w:t>
            </w:r>
          </w:p>
        </w:tc>
        <w:tc>
          <w:tcPr>
            <w:tcW w:w="1831" w:type="dxa"/>
            <w:shd w:val="clear" w:color="auto" w:fill="auto"/>
            <w:vAlign w:val="bottom"/>
          </w:tcPr>
          <w:p w14:paraId="0B43DD49" w14:textId="666F4531" w:rsidR="008F0C15" w:rsidRDefault="008F0C15" w:rsidP="008F0C15">
            <w:proofErr w:type="spellStart"/>
            <w:r>
              <w:rPr>
                <w:rFonts w:cs="Arial"/>
                <w:color w:val="000000"/>
                <w:sz w:val="22"/>
                <w:szCs w:val="22"/>
              </w:rPr>
              <w:t>Jotron</w:t>
            </w:r>
            <w:proofErr w:type="spellEnd"/>
          </w:p>
        </w:tc>
        <w:tc>
          <w:tcPr>
            <w:tcW w:w="1831" w:type="dxa"/>
            <w:shd w:val="clear" w:color="auto" w:fill="auto"/>
            <w:vAlign w:val="bottom"/>
          </w:tcPr>
          <w:p w14:paraId="458CEA4C" w14:textId="55BE438A" w:rsidR="008F0C15" w:rsidRDefault="008F0C15" w:rsidP="008F0C15">
            <w:r>
              <w:rPr>
                <w:rFonts w:cs="Arial"/>
                <w:color w:val="000000"/>
                <w:sz w:val="22"/>
                <w:szCs w:val="22"/>
              </w:rPr>
              <w:t> </w:t>
            </w:r>
          </w:p>
        </w:tc>
        <w:tc>
          <w:tcPr>
            <w:tcW w:w="1831" w:type="dxa"/>
            <w:shd w:val="clear" w:color="auto" w:fill="auto"/>
            <w:vAlign w:val="bottom"/>
          </w:tcPr>
          <w:p w14:paraId="4A0548F7" w14:textId="7F31DDB2" w:rsidR="008F0C15" w:rsidRDefault="008F0C15" w:rsidP="008F0C15">
            <w:r>
              <w:rPr>
                <w:rFonts w:cs="Arial"/>
                <w:color w:val="000000"/>
                <w:sz w:val="22"/>
                <w:szCs w:val="22"/>
              </w:rPr>
              <w:t>For Com 2600, serial port expander, TD-35 modem and power supply</w:t>
            </w:r>
          </w:p>
        </w:tc>
      </w:tr>
      <w:tr w:rsidR="006263D9" w14:paraId="6C39A812" w14:textId="77777777" w:rsidTr="00BE6036">
        <w:tc>
          <w:tcPr>
            <w:tcW w:w="704" w:type="dxa"/>
            <w:shd w:val="clear" w:color="auto" w:fill="auto"/>
          </w:tcPr>
          <w:p w14:paraId="1E86CD49" w14:textId="03B31BF7" w:rsidR="008F0C15" w:rsidRPr="005D65EF" w:rsidRDefault="007F3B0E" w:rsidP="008F0C15">
            <w:r w:rsidRPr="00BE6036">
              <w:rPr>
                <w:b/>
                <w:bCs/>
              </w:rPr>
              <w:t>7</w:t>
            </w:r>
          </w:p>
        </w:tc>
        <w:tc>
          <w:tcPr>
            <w:tcW w:w="2956" w:type="dxa"/>
            <w:shd w:val="clear" w:color="auto" w:fill="auto"/>
            <w:vAlign w:val="bottom"/>
          </w:tcPr>
          <w:p w14:paraId="347E1A99" w14:textId="0E4A486D" w:rsidR="008F0C15" w:rsidRPr="005D65EF" w:rsidRDefault="008F0C15" w:rsidP="008F0C15">
            <w:r w:rsidRPr="005D65EF">
              <w:rPr>
                <w:rFonts w:cs="Arial"/>
                <w:color w:val="000000"/>
                <w:sz w:val="22"/>
                <w:szCs w:val="22"/>
              </w:rPr>
              <w:t>Rack 19'' / 20HU / fan / patch-panels / cabling</w:t>
            </w:r>
          </w:p>
        </w:tc>
        <w:tc>
          <w:tcPr>
            <w:tcW w:w="1831" w:type="dxa"/>
            <w:shd w:val="clear" w:color="auto" w:fill="auto"/>
            <w:vAlign w:val="bottom"/>
          </w:tcPr>
          <w:p w14:paraId="64CF3872" w14:textId="3712EA54" w:rsidR="008F0C15" w:rsidRPr="005D65EF" w:rsidRDefault="008F0C15" w:rsidP="008F0C15">
            <w:r w:rsidRPr="005D65EF">
              <w:rPr>
                <w:rFonts w:cs="Arial"/>
                <w:color w:val="000000"/>
                <w:sz w:val="22"/>
                <w:szCs w:val="22"/>
              </w:rPr>
              <w:t> </w:t>
            </w:r>
          </w:p>
        </w:tc>
        <w:tc>
          <w:tcPr>
            <w:tcW w:w="1831" w:type="dxa"/>
            <w:shd w:val="clear" w:color="auto" w:fill="auto"/>
            <w:vAlign w:val="bottom"/>
          </w:tcPr>
          <w:p w14:paraId="7CB55796" w14:textId="6BB46B4F" w:rsidR="008F0C15" w:rsidRPr="005D65EF" w:rsidRDefault="008F0C15" w:rsidP="008F0C15">
            <w:r w:rsidRPr="005D65EF">
              <w:rPr>
                <w:rFonts w:cs="Arial"/>
                <w:color w:val="000000"/>
                <w:sz w:val="22"/>
                <w:szCs w:val="22"/>
              </w:rPr>
              <w:t> </w:t>
            </w:r>
          </w:p>
        </w:tc>
        <w:tc>
          <w:tcPr>
            <w:tcW w:w="1831" w:type="dxa"/>
            <w:shd w:val="clear" w:color="auto" w:fill="auto"/>
            <w:vAlign w:val="bottom"/>
          </w:tcPr>
          <w:p w14:paraId="53EDFE17" w14:textId="0385AAE4" w:rsidR="008F0C15" w:rsidRPr="005D65EF" w:rsidRDefault="008F0C15" w:rsidP="008F0C15">
            <w:r w:rsidRPr="005D65EF">
              <w:rPr>
                <w:rFonts w:cs="Arial"/>
                <w:color w:val="000000"/>
                <w:sz w:val="22"/>
                <w:szCs w:val="22"/>
              </w:rPr>
              <w:t> </w:t>
            </w:r>
          </w:p>
        </w:tc>
      </w:tr>
      <w:tr w:rsidR="006263D9" w14:paraId="446E1B2C" w14:textId="77777777" w:rsidTr="006263D9">
        <w:tc>
          <w:tcPr>
            <w:tcW w:w="704" w:type="dxa"/>
          </w:tcPr>
          <w:p w14:paraId="7AF1B412" w14:textId="429D92EF" w:rsidR="008F0C15" w:rsidRPr="00BE6036" w:rsidRDefault="007F3B0E" w:rsidP="008F0C15">
            <w:pPr>
              <w:rPr>
                <w:b/>
                <w:bCs/>
              </w:rPr>
            </w:pPr>
            <w:r w:rsidRPr="00BE6036">
              <w:rPr>
                <w:b/>
                <w:bCs/>
              </w:rPr>
              <w:t>8</w:t>
            </w:r>
          </w:p>
        </w:tc>
        <w:tc>
          <w:tcPr>
            <w:tcW w:w="2956" w:type="dxa"/>
            <w:shd w:val="clear" w:color="auto" w:fill="auto"/>
            <w:vAlign w:val="bottom"/>
          </w:tcPr>
          <w:p w14:paraId="2596085B" w14:textId="0764BDB1" w:rsidR="008F0C15" w:rsidRDefault="007F3B0E" w:rsidP="008F0C15">
            <w:r>
              <w:rPr>
                <w:rFonts w:cs="Arial"/>
                <w:color w:val="000000"/>
                <w:sz w:val="22"/>
                <w:szCs w:val="22"/>
              </w:rPr>
              <w:t>Lightning and Surge Protection</w:t>
            </w:r>
          </w:p>
        </w:tc>
        <w:tc>
          <w:tcPr>
            <w:tcW w:w="1831" w:type="dxa"/>
            <w:shd w:val="clear" w:color="auto" w:fill="auto"/>
            <w:vAlign w:val="bottom"/>
          </w:tcPr>
          <w:p w14:paraId="07CB619B" w14:textId="39F9A39A" w:rsidR="008F0C15" w:rsidRDefault="008F0C15" w:rsidP="008F0C15">
            <w:r>
              <w:rPr>
                <w:rFonts w:cs="Arial"/>
                <w:color w:val="000000"/>
                <w:sz w:val="22"/>
                <w:szCs w:val="22"/>
              </w:rPr>
              <w:t> </w:t>
            </w:r>
          </w:p>
        </w:tc>
        <w:tc>
          <w:tcPr>
            <w:tcW w:w="1831" w:type="dxa"/>
            <w:shd w:val="clear" w:color="auto" w:fill="auto"/>
            <w:vAlign w:val="bottom"/>
          </w:tcPr>
          <w:p w14:paraId="206C22EB" w14:textId="39061C51" w:rsidR="008F0C15" w:rsidRDefault="008F0C15" w:rsidP="008F0C15">
            <w:r>
              <w:rPr>
                <w:rFonts w:cs="Arial"/>
                <w:color w:val="000000"/>
                <w:sz w:val="22"/>
                <w:szCs w:val="22"/>
              </w:rPr>
              <w:t> </w:t>
            </w:r>
          </w:p>
        </w:tc>
        <w:tc>
          <w:tcPr>
            <w:tcW w:w="1831" w:type="dxa"/>
            <w:shd w:val="clear" w:color="auto" w:fill="auto"/>
            <w:vAlign w:val="bottom"/>
          </w:tcPr>
          <w:p w14:paraId="6F846045" w14:textId="3A79334E" w:rsidR="008F0C15" w:rsidRDefault="008F0C15" w:rsidP="008F0C15">
            <w:r>
              <w:rPr>
                <w:rFonts w:cs="Arial"/>
                <w:color w:val="000000"/>
                <w:sz w:val="22"/>
                <w:szCs w:val="22"/>
              </w:rPr>
              <w:t> </w:t>
            </w:r>
          </w:p>
        </w:tc>
      </w:tr>
    </w:tbl>
    <w:p w14:paraId="61F46510" w14:textId="77777777" w:rsidR="006263D9" w:rsidRDefault="006263D9" w:rsidP="00C04FE4"/>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6263D9" w:rsidRPr="00791CE9" w14:paraId="31AB9FF5" w14:textId="77777777" w:rsidTr="00182B96">
        <w:tc>
          <w:tcPr>
            <w:tcW w:w="3970" w:type="dxa"/>
          </w:tcPr>
          <w:p w14:paraId="6B7DBEEE" w14:textId="77777777" w:rsidR="006263D9" w:rsidRPr="00791CE9" w:rsidRDefault="006263D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5212AE0A" w14:textId="77777777" w:rsidR="006263D9" w:rsidRPr="00791CE9" w:rsidRDefault="006263D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6F7EC52" w14:textId="26F8919A" w:rsidR="00C04FE4" w:rsidRDefault="00C04FE4" w:rsidP="00C04FE4">
      <w:pPr>
        <w:rPr>
          <w:kern w:val="28"/>
          <w:sz w:val="24"/>
        </w:rPr>
      </w:pPr>
      <w:r>
        <w:br w:type="page"/>
      </w:r>
    </w:p>
    <w:p w14:paraId="2A6E1DCF" w14:textId="77777777" w:rsidR="00993F2F" w:rsidRDefault="00993F2F" w:rsidP="00163D1D">
      <w:bookmarkStart w:id="157" w:name="_Toc120688545"/>
      <w:bookmarkStart w:id="158" w:name="_Toc120956402"/>
      <w:bookmarkStart w:id="159" w:name="_Toc121882004"/>
      <w:bookmarkEnd w:id="154"/>
      <w:bookmarkEnd w:id="155"/>
      <w:bookmarkEnd w:id="156"/>
    </w:p>
    <w:p w14:paraId="5D7A54A1" w14:textId="77777777" w:rsidR="002E7300" w:rsidRDefault="002E7300" w:rsidP="00163D1D">
      <w:pPr>
        <w:pStyle w:val="Heading1"/>
        <w:keepNext w:val="0"/>
        <w:widowControl w:val="0"/>
      </w:pPr>
      <w:bookmarkStart w:id="160" w:name="_Toc114233156"/>
      <w:r>
        <w:t xml:space="preserve">ATNS vsat network </w:t>
      </w:r>
      <w:r w:rsidR="00D328B5">
        <w:t>CIRCUIT CONFIGURATIONS</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57"/>
      <w:bookmarkEnd w:id="158"/>
      <w:bookmarkEnd w:id="159"/>
      <w:bookmarkEnd w:id="160"/>
    </w:p>
    <w:p w14:paraId="390D9ACD" w14:textId="77777777" w:rsidR="002E7300" w:rsidRDefault="002E7300" w:rsidP="00163D1D">
      <w:pPr>
        <w:pStyle w:val="Heading2"/>
        <w:keepNext w:val="0"/>
        <w:widowControl w:val="0"/>
      </w:pPr>
      <w:bookmarkStart w:id="161" w:name="_Toc56576904"/>
      <w:bookmarkStart w:id="162" w:name="_Toc84832083"/>
      <w:bookmarkStart w:id="163" w:name="_Toc84911201"/>
      <w:bookmarkStart w:id="164" w:name="_Toc84911672"/>
      <w:bookmarkStart w:id="165" w:name="_Toc84911816"/>
      <w:bookmarkStart w:id="166" w:name="_Toc84911887"/>
      <w:bookmarkStart w:id="167" w:name="_Toc84912136"/>
      <w:bookmarkStart w:id="168" w:name="_Toc84912284"/>
      <w:bookmarkStart w:id="169" w:name="_Toc84912359"/>
      <w:bookmarkStart w:id="170" w:name="_Toc98123921"/>
      <w:bookmarkStart w:id="171" w:name="_Toc98325203"/>
      <w:bookmarkStart w:id="172" w:name="_Toc98325274"/>
      <w:bookmarkStart w:id="173" w:name="_Toc98326251"/>
      <w:bookmarkStart w:id="174" w:name="_Toc98329007"/>
      <w:bookmarkStart w:id="175" w:name="_Toc114378511"/>
      <w:bookmarkStart w:id="176" w:name="_Toc114460034"/>
      <w:bookmarkStart w:id="177" w:name="_Toc114460142"/>
      <w:bookmarkStart w:id="178" w:name="_Toc114460236"/>
      <w:bookmarkStart w:id="179" w:name="_Toc120688546"/>
      <w:bookmarkStart w:id="180" w:name="_Toc120956403"/>
      <w:bookmarkStart w:id="181" w:name="_Toc121882005"/>
      <w:bookmarkStart w:id="182" w:name="_Toc114233157"/>
      <w:r>
        <w:t>General Requirement</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59F87D0B" w14:textId="3FFB2B06" w:rsidR="00527789" w:rsidRDefault="00B27563" w:rsidP="00B27563">
      <w:pPr>
        <w:pStyle w:val="BodyTextIndent"/>
        <w:keepNext w:val="0"/>
        <w:widowControl w:val="0"/>
        <w:ind w:hanging="851"/>
      </w:pPr>
      <w:r>
        <w:t>9.1.1</w:t>
      </w:r>
      <w:r>
        <w:tab/>
      </w:r>
      <w:r w:rsidR="00D556B3">
        <w:t xml:space="preserve">It is required that </w:t>
      </w:r>
      <w:r w:rsidR="000933F4">
        <w:t>the two VSAT terminal</w:t>
      </w:r>
      <w:r w:rsidR="00112784">
        <w:t xml:space="preserve"> (one SADC/2 and one local)</w:t>
      </w:r>
      <w:r w:rsidR="0088030C">
        <w:t xml:space="preserve"> </w:t>
      </w:r>
      <w:r w:rsidR="000933F4">
        <w:t xml:space="preserve">be installed in Luanda.  The paragraphs below provide </w:t>
      </w:r>
      <w:r w:rsidR="0088030C">
        <w:t>details</w:t>
      </w:r>
      <w:r w:rsidR="000933F4">
        <w:t xml:space="preserve"> of services provided.  It is required that the installation will provide the services as described (M).</w:t>
      </w:r>
    </w:p>
    <w:p w14:paraId="21AE49D1" w14:textId="77777777" w:rsidR="00DF29DD" w:rsidRDefault="00DF29DD" w:rsidP="00B27563">
      <w:pPr>
        <w:pStyle w:val="BodyTextIndent"/>
        <w:keepNext w:val="0"/>
        <w:widowControl w:val="0"/>
        <w:ind w:hanging="851"/>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29B832D5" w14:textId="77777777" w:rsidTr="00182B96">
        <w:tc>
          <w:tcPr>
            <w:tcW w:w="3970" w:type="dxa"/>
          </w:tcPr>
          <w:p w14:paraId="1415E867"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278162CE"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6DAA26D" w14:textId="2FF8B654" w:rsidR="0060284D" w:rsidRDefault="0060284D" w:rsidP="00112784">
      <w:pPr>
        <w:pStyle w:val="BodyTextIndent"/>
        <w:keepNext w:val="0"/>
        <w:widowControl w:val="0"/>
        <w:ind w:left="0"/>
      </w:pPr>
    </w:p>
    <w:p w14:paraId="0C95D66A" w14:textId="6B180EF8" w:rsidR="002E7300" w:rsidRDefault="002E7300" w:rsidP="00163D1D">
      <w:pPr>
        <w:pStyle w:val="Heading2"/>
        <w:keepNext w:val="0"/>
        <w:widowControl w:val="0"/>
      </w:pPr>
      <w:bookmarkStart w:id="183" w:name="_Toc56576905"/>
      <w:bookmarkStart w:id="184" w:name="_Toc84832084"/>
      <w:bookmarkStart w:id="185" w:name="_Toc84911202"/>
      <w:bookmarkStart w:id="186" w:name="_Toc84911673"/>
      <w:bookmarkStart w:id="187" w:name="_Toc84911817"/>
      <w:bookmarkStart w:id="188" w:name="_Toc84911888"/>
      <w:bookmarkStart w:id="189" w:name="_Toc84912137"/>
      <w:bookmarkStart w:id="190" w:name="_Toc84912285"/>
      <w:bookmarkStart w:id="191" w:name="_Toc84912360"/>
      <w:bookmarkStart w:id="192" w:name="_Toc98123922"/>
      <w:bookmarkStart w:id="193" w:name="_Toc98325204"/>
      <w:bookmarkStart w:id="194" w:name="_Toc98325275"/>
      <w:bookmarkStart w:id="195" w:name="_Toc98326252"/>
      <w:bookmarkStart w:id="196" w:name="_Toc98329008"/>
      <w:bookmarkStart w:id="197" w:name="_Toc114378512"/>
      <w:bookmarkStart w:id="198" w:name="_Toc114460035"/>
      <w:bookmarkStart w:id="199" w:name="_Toc114460143"/>
      <w:bookmarkStart w:id="200" w:name="_Toc114460237"/>
      <w:bookmarkStart w:id="201" w:name="_Toc120688547"/>
      <w:bookmarkStart w:id="202" w:name="_Toc120956404"/>
      <w:bookmarkStart w:id="203" w:name="_Toc121882006"/>
      <w:bookmarkStart w:id="204" w:name="_Toc114233158"/>
      <w:r>
        <w:t xml:space="preserve">Voice Circuit Requirement for ATS/DS Implementation on the </w:t>
      </w:r>
      <w:r w:rsidR="00D328B5">
        <w:t>SADC</w:t>
      </w:r>
      <w:r w:rsidR="0060284D">
        <w:t>/2</w:t>
      </w:r>
      <w:r w:rsidR="00D328B5">
        <w:t xml:space="preserve"> </w:t>
      </w:r>
      <w:r>
        <w:t>VSAT Network</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00D328B5">
        <w:t>s</w:t>
      </w:r>
      <w:bookmarkEnd w:id="201"/>
      <w:bookmarkEnd w:id="202"/>
      <w:bookmarkEnd w:id="203"/>
      <w:bookmarkEnd w:id="204"/>
    </w:p>
    <w:p w14:paraId="6B4F576E" w14:textId="6A7133CE" w:rsidR="002E7300" w:rsidRPr="007A3AAE" w:rsidRDefault="008F6120" w:rsidP="00163D1D">
      <w:pPr>
        <w:keepNext w:val="0"/>
        <w:widowControl w:val="0"/>
        <w:ind w:left="851" w:hanging="851"/>
      </w:pPr>
      <w:r>
        <w:t>9</w:t>
      </w:r>
      <w:r w:rsidR="004C0C3A">
        <w:t xml:space="preserve">.2.1 </w:t>
      </w:r>
      <w:r w:rsidR="004C0C3A">
        <w:tab/>
      </w:r>
      <w:r w:rsidR="00BA5F26">
        <w:t>The tables under paragraph 4</w:t>
      </w:r>
      <w:r w:rsidR="002E7300">
        <w:t xml:space="preserve">.0 </w:t>
      </w:r>
      <w:r w:rsidR="00BA5F26">
        <w:t xml:space="preserve">above </w:t>
      </w:r>
      <w:r w:rsidR="002E7300">
        <w:t>provide detailed information on the</w:t>
      </w:r>
      <w:r w:rsidR="00C25184">
        <w:t xml:space="preserve"> ATS/DS</w:t>
      </w:r>
      <w:r w:rsidR="002E7300">
        <w:t xml:space="preserve"> direct speech circuits </w:t>
      </w:r>
      <w:r w:rsidR="007A3AAE">
        <w:t>implemented through</w:t>
      </w:r>
      <w:r w:rsidR="00C25184">
        <w:t>out</w:t>
      </w:r>
      <w:r w:rsidR="007A3AAE">
        <w:t xml:space="preserve"> the</w:t>
      </w:r>
      <w:r w:rsidR="00C25184">
        <w:t xml:space="preserve"> ATNS</w:t>
      </w:r>
      <w:r w:rsidR="007A3AAE">
        <w:t xml:space="preserve"> </w:t>
      </w:r>
      <w:r w:rsidR="002E7300">
        <w:t>VSAT network.</w:t>
      </w:r>
      <w:r w:rsidR="007A3AAE" w:rsidRPr="007A3AAE">
        <w:t xml:space="preserve"> All voice cir</w:t>
      </w:r>
      <w:r w:rsidR="00EC2389">
        <w:t xml:space="preserve">cuits used for ATS/DS speech </w:t>
      </w:r>
      <w:r w:rsidR="00527789">
        <w:t>are</w:t>
      </w:r>
      <w:r w:rsidR="00EC2389">
        <w:t xml:space="preserve"> at least </w:t>
      </w:r>
      <w:r w:rsidR="00527789">
        <w:t>I</w:t>
      </w:r>
      <w:r w:rsidR="007A3AAE" w:rsidRPr="007A3AAE">
        <w:t xml:space="preserve">TU-T CS-ACELP G.729 or G.729A compliant. </w:t>
      </w:r>
      <w:r w:rsidR="00527789">
        <w:t xml:space="preserve"> </w:t>
      </w:r>
      <w:r w:rsidR="009D21D6">
        <w:t xml:space="preserve">The end-user equipment are </w:t>
      </w:r>
      <w:r w:rsidR="007A3AAE" w:rsidRPr="007A3AAE">
        <w:t xml:space="preserve">2-Wire FXS/FXO </w:t>
      </w:r>
      <w:r w:rsidR="009D21D6">
        <w:t>compliant</w:t>
      </w:r>
      <w:r w:rsidR="007A3AAE" w:rsidRPr="007A3AAE">
        <w:t xml:space="preserve">. </w:t>
      </w:r>
      <w:r w:rsidR="00527789">
        <w:t xml:space="preserve"> </w:t>
      </w:r>
      <w:r w:rsidR="007A3AAE" w:rsidRPr="007A3AAE">
        <w:t xml:space="preserve">Voice circuits </w:t>
      </w:r>
      <w:r w:rsidR="00527789">
        <w:t>are</w:t>
      </w:r>
      <w:r w:rsidR="00EC2389">
        <w:t xml:space="preserve"> sized</w:t>
      </w:r>
      <w:r w:rsidR="007A3AAE" w:rsidRPr="007A3AAE">
        <w:t xml:space="preserve"> </w:t>
      </w:r>
      <w:r w:rsidR="002327C6">
        <w:t xml:space="preserve">at 16 </w:t>
      </w:r>
      <w:r w:rsidR="001071E1">
        <w:t>kbps duplex</w:t>
      </w:r>
      <w:r w:rsidR="00BC553C">
        <w:t xml:space="preserve"> (</w:t>
      </w:r>
      <w:r w:rsidR="00FD038C">
        <w:t>each ½ circuit 8 kbps</w:t>
      </w:r>
      <w:r w:rsidR="00BC553C">
        <w:t>)</w:t>
      </w:r>
      <w:r w:rsidR="007A3AAE" w:rsidRPr="007A3AAE">
        <w:t>.</w:t>
      </w:r>
      <w:r w:rsidR="00C25184">
        <w:t xml:space="preserve"> </w:t>
      </w:r>
      <w:r w:rsidR="009D7E2A">
        <w:t xml:space="preserve">The </w:t>
      </w:r>
      <w:r w:rsidR="006D416A">
        <w:t>terminal</w:t>
      </w:r>
      <w:r w:rsidR="009D7E2A">
        <w:t xml:space="preserve"> shall continue to provide the existing ATS/DS services</w:t>
      </w:r>
      <w:r w:rsidR="00636F26">
        <w:t>.</w:t>
      </w:r>
      <w:r w:rsidR="009D7E2A">
        <w:t xml:space="preserve"> </w:t>
      </w:r>
      <w:r w:rsidR="00C25184">
        <w:t>(M).</w:t>
      </w:r>
    </w:p>
    <w:p w14:paraId="387D0891" w14:textId="77777777" w:rsidR="002837B4" w:rsidRDefault="002E7300" w:rsidP="00163D1D">
      <w:pPr>
        <w:pStyle w:val="BodyTextIndent"/>
        <w:keepNext w:val="0"/>
        <w:widowControl w:val="0"/>
      </w:pPr>
      <w:r>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3E0A5BD9" w14:textId="77777777" w:rsidTr="00182B96">
        <w:tc>
          <w:tcPr>
            <w:tcW w:w="3970" w:type="dxa"/>
          </w:tcPr>
          <w:p w14:paraId="2FBE69C9"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6ED05F5"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DD9F645" w14:textId="06139663" w:rsidR="002E7300" w:rsidRDefault="002E7300" w:rsidP="00163D1D">
      <w:pPr>
        <w:pStyle w:val="BodyTextIndent"/>
        <w:keepNext w:val="0"/>
        <w:widowControl w:val="0"/>
      </w:pPr>
    </w:p>
    <w:p w14:paraId="0DC990B5" w14:textId="5EAB4237" w:rsidR="002E7300" w:rsidRDefault="002E7300" w:rsidP="00163D1D">
      <w:pPr>
        <w:pStyle w:val="Heading2"/>
        <w:keepNext w:val="0"/>
        <w:widowControl w:val="0"/>
      </w:pPr>
      <w:bookmarkStart w:id="205" w:name="_Toc56576906"/>
      <w:bookmarkStart w:id="206" w:name="_Toc84832085"/>
      <w:bookmarkStart w:id="207" w:name="_Toc84911203"/>
      <w:bookmarkStart w:id="208" w:name="_Toc84911674"/>
      <w:bookmarkStart w:id="209" w:name="_Toc84911818"/>
      <w:bookmarkStart w:id="210" w:name="_Toc84911889"/>
      <w:bookmarkStart w:id="211" w:name="_Toc84912138"/>
      <w:bookmarkStart w:id="212" w:name="_Toc84912286"/>
      <w:bookmarkStart w:id="213" w:name="_Toc84912361"/>
      <w:bookmarkStart w:id="214" w:name="_Toc98123923"/>
      <w:bookmarkStart w:id="215" w:name="_Toc98325205"/>
      <w:bookmarkStart w:id="216" w:name="_Toc98325276"/>
      <w:bookmarkStart w:id="217" w:name="_Toc98326253"/>
      <w:bookmarkStart w:id="218" w:name="_Toc98329009"/>
      <w:bookmarkStart w:id="219" w:name="_Toc114378513"/>
      <w:bookmarkStart w:id="220" w:name="_Toc114460036"/>
      <w:bookmarkStart w:id="221" w:name="_Toc114460144"/>
      <w:bookmarkStart w:id="222" w:name="_Toc114460238"/>
      <w:bookmarkStart w:id="223" w:name="_Toc120688548"/>
      <w:bookmarkStart w:id="224" w:name="_Toc120956405"/>
      <w:bookmarkStart w:id="225" w:name="_Toc121882007"/>
      <w:bookmarkStart w:id="226" w:name="_Toc114233159"/>
      <w:r>
        <w:t xml:space="preserve">Data Circuit Requirements for AFTN Implementation on the </w:t>
      </w:r>
      <w:r w:rsidR="00D328B5">
        <w:t>SADC</w:t>
      </w:r>
      <w:r w:rsidR="00986F49">
        <w:t>/2</w:t>
      </w:r>
      <w:r w:rsidR="00D328B5">
        <w:t xml:space="preserve"> </w:t>
      </w:r>
      <w:r>
        <w:t>VSAT Network</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00D328B5">
        <w:t>s</w:t>
      </w:r>
      <w:bookmarkEnd w:id="223"/>
      <w:bookmarkEnd w:id="224"/>
      <w:bookmarkEnd w:id="225"/>
      <w:bookmarkEnd w:id="226"/>
    </w:p>
    <w:p w14:paraId="08C128DA" w14:textId="18F63551" w:rsidR="002E7300" w:rsidRPr="00F36047" w:rsidRDefault="008F6120" w:rsidP="00163D1D">
      <w:pPr>
        <w:keepNext w:val="0"/>
        <w:widowControl w:val="0"/>
        <w:ind w:left="851" w:hanging="851"/>
      </w:pPr>
      <w:r>
        <w:t>9</w:t>
      </w:r>
      <w:r w:rsidR="00253C29">
        <w:t>.3.1</w:t>
      </w:r>
      <w:r w:rsidR="00253C29">
        <w:tab/>
      </w:r>
      <w:r w:rsidR="00C25184">
        <w:t>The tables under paragraphs 5.0 above</w:t>
      </w:r>
      <w:r w:rsidR="002E7300">
        <w:t xml:space="preserve"> provide detailed information on the AFTN data circuits implemented through</w:t>
      </w:r>
      <w:r w:rsidR="00C25184">
        <w:t>out the ATNS</w:t>
      </w:r>
      <w:r w:rsidR="002E7300">
        <w:t xml:space="preserve"> VSAT network.</w:t>
      </w:r>
      <w:r w:rsidR="00BC553C">
        <w:t xml:space="preserve"> </w:t>
      </w:r>
      <w:r w:rsidR="00213209">
        <w:t xml:space="preserve"> </w:t>
      </w:r>
      <w:r w:rsidR="006E0578">
        <w:t>The</w:t>
      </w:r>
      <w:r w:rsidR="00BC553C">
        <w:t xml:space="preserve"> </w:t>
      </w:r>
      <w:r w:rsidR="009D21D6">
        <w:t xml:space="preserve">end-user </w:t>
      </w:r>
      <w:r w:rsidR="00BC553C">
        <w:t xml:space="preserve">AFTN </w:t>
      </w:r>
      <w:r w:rsidR="009D21D6">
        <w:t xml:space="preserve">equipment </w:t>
      </w:r>
      <w:r w:rsidR="00527789">
        <w:t>are</w:t>
      </w:r>
      <w:r w:rsidR="00BC553C">
        <w:t xml:space="preserve"> RS-232 V.24/</w:t>
      </w:r>
      <w:r w:rsidR="00F36047" w:rsidRPr="00F36047">
        <w:t xml:space="preserve">V.28 </w:t>
      </w:r>
      <w:r w:rsidR="00BC553C">
        <w:t>asynchronous</w:t>
      </w:r>
      <w:r w:rsidR="00BC553C" w:rsidRPr="00F36047">
        <w:t xml:space="preserve"> </w:t>
      </w:r>
      <w:r w:rsidR="00F36047" w:rsidRPr="00F36047">
        <w:t>serial</w:t>
      </w:r>
      <w:r w:rsidR="00BC553C">
        <w:t xml:space="preserve"> </w:t>
      </w:r>
      <w:r w:rsidR="00F36047" w:rsidRPr="00F36047">
        <w:t>data c</w:t>
      </w:r>
      <w:r w:rsidR="00BC553C">
        <w:t>ompliant.</w:t>
      </w:r>
      <w:r w:rsidR="00213209">
        <w:t xml:space="preserve"> </w:t>
      </w:r>
      <w:r w:rsidR="00BC553C">
        <w:t xml:space="preserve"> AFTN data circuits </w:t>
      </w:r>
      <w:r w:rsidR="00527789">
        <w:t>are</w:t>
      </w:r>
      <w:r w:rsidR="00BC553C">
        <w:t xml:space="preserve"> sized </w:t>
      </w:r>
      <w:r w:rsidR="00C25184">
        <w:t>at a maximum transmission burst rate of 9.6 kbps</w:t>
      </w:r>
      <w:r w:rsidR="00F36047" w:rsidRPr="00F36047">
        <w:t>.</w:t>
      </w:r>
      <w:r w:rsidR="00C25184" w:rsidRPr="00C25184">
        <w:t xml:space="preserve"> </w:t>
      </w:r>
      <w:r w:rsidR="009D7E2A">
        <w:t xml:space="preserve">The </w:t>
      </w:r>
      <w:r w:rsidR="006D416A">
        <w:t>terminal</w:t>
      </w:r>
      <w:r w:rsidR="009D7E2A">
        <w:t xml:space="preserve"> shall continue to provide the existing AFTN services</w:t>
      </w:r>
      <w:r w:rsidR="00636F26">
        <w:t>.</w:t>
      </w:r>
      <w:r w:rsidR="00C25184">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26E63F2A" w14:textId="77777777" w:rsidTr="00182B96">
        <w:tc>
          <w:tcPr>
            <w:tcW w:w="3970" w:type="dxa"/>
          </w:tcPr>
          <w:p w14:paraId="377638FE"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4D754509"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7548F667" w14:textId="77777777" w:rsidR="002E7300" w:rsidRDefault="002E7300" w:rsidP="00163D1D">
      <w:pPr>
        <w:pStyle w:val="BodyTextIndent"/>
        <w:keepNext w:val="0"/>
        <w:widowControl w:val="0"/>
      </w:pPr>
    </w:p>
    <w:p w14:paraId="0B21CB00" w14:textId="13B69628" w:rsidR="002E7300" w:rsidRPr="00C40B6E" w:rsidRDefault="002E7300" w:rsidP="00163D1D">
      <w:pPr>
        <w:pStyle w:val="Heading2"/>
        <w:keepNext w:val="0"/>
        <w:widowControl w:val="0"/>
      </w:pPr>
      <w:bookmarkStart w:id="227" w:name="_Toc56576907"/>
      <w:bookmarkStart w:id="228" w:name="_Toc84832086"/>
      <w:bookmarkStart w:id="229" w:name="_Toc84911204"/>
      <w:bookmarkStart w:id="230" w:name="_Toc84911675"/>
      <w:bookmarkStart w:id="231" w:name="_Toc84911819"/>
      <w:bookmarkStart w:id="232" w:name="_Toc84911890"/>
      <w:bookmarkStart w:id="233" w:name="_Toc84912139"/>
      <w:bookmarkStart w:id="234" w:name="_Toc84912287"/>
      <w:bookmarkStart w:id="235" w:name="_Toc84912362"/>
      <w:bookmarkStart w:id="236" w:name="_Toc98123924"/>
      <w:bookmarkStart w:id="237" w:name="_Toc98325206"/>
      <w:bookmarkStart w:id="238" w:name="_Toc98325277"/>
      <w:bookmarkStart w:id="239" w:name="_Toc98326254"/>
      <w:bookmarkStart w:id="240" w:name="_Toc98329010"/>
      <w:bookmarkStart w:id="241" w:name="_Toc114378514"/>
      <w:bookmarkStart w:id="242" w:name="_Toc114460037"/>
      <w:bookmarkStart w:id="243" w:name="_Toc114460145"/>
      <w:bookmarkStart w:id="244" w:name="_Toc114460239"/>
      <w:bookmarkStart w:id="245" w:name="_Toc120688549"/>
      <w:bookmarkStart w:id="246" w:name="_Toc120956406"/>
      <w:bookmarkStart w:id="247" w:name="_Toc121882008"/>
      <w:bookmarkStart w:id="248" w:name="_Toc114233160"/>
      <w:r>
        <w:t xml:space="preserve">Data Circuit Requirements for ATN Implementation on the </w:t>
      </w:r>
      <w:r w:rsidR="00D328B5" w:rsidRPr="00C40B6E">
        <w:t>SADC</w:t>
      </w:r>
      <w:r w:rsidR="00986F49" w:rsidRPr="00C40B6E">
        <w:t>/2</w:t>
      </w:r>
      <w:r w:rsidR="00D328B5" w:rsidRPr="00C40B6E">
        <w:t xml:space="preserve"> </w:t>
      </w:r>
      <w:r w:rsidRPr="00C40B6E">
        <w:t>VSAT Network</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00D328B5" w:rsidRPr="00C40B6E">
        <w:t>s</w:t>
      </w:r>
      <w:bookmarkEnd w:id="245"/>
      <w:bookmarkEnd w:id="246"/>
      <w:bookmarkEnd w:id="247"/>
      <w:bookmarkEnd w:id="248"/>
    </w:p>
    <w:p w14:paraId="2A7582F6" w14:textId="35F32CCD" w:rsidR="00C40B6E" w:rsidRPr="00163D1D" w:rsidRDefault="00C40B6E" w:rsidP="00163D1D">
      <w:pPr>
        <w:ind w:left="851"/>
      </w:pPr>
      <w:r w:rsidRPr="00163D1D">
        <w:t>The tables under paragraph 6.0 above provide detailed information on the ATN data circuits required to be implemented</w:t>
      </w:r>
      <w:r w:rsidR="006D416A">
        <w:t xml:space="preserve"> (M)</w:t>
      </w:r>
      <w:r w:rsidRPr="00163D1D">
        <w:t>.</w:t>
      </w:r>
      <w:r w:rsidR="00FC09AB">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E4102C" w:rsidRPr="00791CE9" w14:paraId="033B1D07" w14:textId="77777777" w:rsidTr="00182B96">
        <w:tc>
          <w:tcPr>
            <w:tcW w:w="3970" w:type="dxa"/>
          </w:tcPr>
          <w:p w14:paraId="63D48AC4"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6BDC732B"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792DE78A" w14:textId="77777777" w:rsidR="00C40B6E" w:rsidRPr="00163D1D" w:rsidRDefault="00C40B6E" w:rsidP="00163D1D"/>
    <w:p w14:paraId="7118809B" w14:textId="4CD0E7B5" w:rsidR="002E7300" w:rsidRPr="00C40B6E" w:rsidRDefault="008F6120" w:rsidP="00163D1D">
      <w:pPr>
        <w:keepNext w:val="0"/>
        <w:widowControl w:val="0"/>
        <w:ind w:left="851" w:hanging="851"/>
      </w:pPr>
      <w:r w:rsidRPr="00C40B6E">
        <w:t>9</w:t>
      </w:r>
      <w:r w:rsidR="00253C29" w:rsidRPr="00C40B6E">
        <w:t xml:space="preserve">.4.1 </w:t>
      </w:r>
      <w:r w:rsidR="00253C29" w:rsidRPr="00C40B6E">
        <w:tab/>
      </w:r>
      <w:r w:rsidR="00BC553C" w:rsidRPr="00C40B6E">
        <w:t xml:space="preserve">All </w:t>
      </w:r>
      <w:r w:rsidR="00E14132" w:rsidRPr="00C40B6E">
        <w:t xml:space="preserve">ATN backbone </w:t>
      </w:r>
      <w:r w:rsidR="00BC553C" w:rsidRPr="00C40B6E">
        <w:t>data circuits shall be</w:t>
      </w:r>
      <w:r w:rsidR="00932689">
        <w:t xml:space="preserve"> deployed for</w:t>
      </w:r>
      <w:r w:rsidR="00306617" w:rsidRPr="00C40B6E">
        <w:t xml:space="preserve"> </w:t>
      </w:r>
      <w:r w:rsidR="006E0578" w:rsidRPr="00C40B6E">
        <w:t>IP</w:t>
      </w:r>
      <w:r w:rsidR="00BC553C" w:rsidRPr="00C40B6E">
        <w:t xml:space="preserve"> </w:t>
      </w:r>
      <w:r w:rsidR="00932689">
        <w:t>based applications</w:t>
      </w:r>
      <w:r w:rsidR="00BC553C" w:rsidRPr="00C40B6E">
        <w:t>. Main ATN</w:t>
      </w:r>
      <w:r w:rsidR="00C82A67" w:rsidRPr="00C40B6E">
        <w:t xml:space="preserve"> backbone</w:t>
      </w:r>
      <w:r w:rsidR="00BC553C" w:rsidRPr="00C40B6E">
        <w:t xml:space="preserve"> circuits </w:t>
      </w:r>
      <w:r w:rsidR="00C82A67" w:rsidRPr="00C40B6E">
        <w:t>shall be sized at a transmission rate of</w:t>
      </w:r>
      <w:r w:rsidR="00C40B6E" w:rsidRPr="00163D1D">
        <w:t xml:space="preserve"> </w:t>
      </w:r>
      <w:r w:rsidR="00BC553C" w:rsidRPr="00C40B6E">
        <w:t>64 kbps</w:t>
      </w:r>
      <w:r w:rsidR="00E14132" w:rsidRPr="00C40B6E">
        <w:t xml:space="preserve"> or</w:t>
      </w:r>
      <w:r w:rsidR="00BC553C" w:rsidRPr="00C40B6E">
        <w:t xml:space="preserve"> 19.2</w:t>
      </w:r>
      <w:r w:rsidR="00E14132" w:rsidRPr="00C40B6E">
        <w:t xml:space="preserve"> kbps</w:t>
      </w:r>
      <w:r w:rsidR="00C82A67" w:rsidRPr="00C40B6E">
        <w:t>.</w:t>
      </w:r>
      <w:r w:rsidR="00BC553C" w:rsidRPr="00C40B6E">
        <w:t xml:space="preserve"> </w:t>
      </w:r>
      <w:r w:rsidR="00C82A67" w:rsidRPr="00C40B6E">
        <w:t>A cross reference matrix shall be provided detailing the number of higher speed data ports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E4102C" w:rsidRPr="00791CE9" w14:paraId="69FD5723" w14:textId="77777777" w:rsidTr="00182B96">
        <w:tc>
          <w:tcPr>
            <w:tcW w:w="3970" w:type="dxa"/>
          </w:tcPr>
          <w:p w14:paraId="3718EF47"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52A0482A"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40AB4AA" w14:textId="77777777" w:rsidR="002E7300" w:rsidRPr="00C40B6E" w:rsidRDefault="002E7300" w:rsidP="00163D1D">
      <w:pPr>
        <w:pStyle w:val="BodyTextIndent"/>
        <w:keepNext w:val="0"/>
        <w:widowControl w:val="0"/>
      </w:pPr>
    </w:p>
    <w:p w14:paraId="39C1CF6D" w14:textId="0555F348" w:rsidR="00C82A67" w:rsidRPr="00C40B6E" w:rsidRDefault="008F6120" w:rsidP="00163D1D">
      <w:pPr>
        <w:keepNext w:val="0"/>
        <w:widowControl w:val="0"/>
        <w:ind w:left="851" w:hanging="851"/>
      </w:pPr>
      <w:r w:rsidRPr="00163D1D">
        <w:t>9</w:t>
      </w:r>
      <w:r w:rsidR="00253C29" w:rsidRPr="00C40B6E">
        <w:t xml:space="preserve">.4.2 </w:t>
      </w:r>
      <w:r w:rsidR="00253C29" w:rsidRPr="00C40B6E">
        <w:tab/>
      </w:r>
      <w:r w:rsidR="00C82A67" w:rsidRPr="00C40B6E">
        <w:t xml:space="preserve">All </w:t>
      </w:r>
      <w:r w:rsidR="00112784">
        <w:t xml:space="preserve">ATN </w:t>
      </w:r>
      <w:r w:rsidR="00C82A67" w:rsidRPr="00C40B6E">
        <w:t xml:space="preserve">terminal or tributary data circuits shall be </w:t>
      </w:r>
      <w:r w:rsidR="00932689">
        <w:t xml:space="preserve">deployed for </w:t>
      </w:r>
      <w:r w:rsidR="00C40B6E" w:rsidRPr="00163D1D">
        <w:t>IP</w:t>
      </w:r>
      <w:r w:rsidR="00932689">
        <w:t xml:space="preserve"> based applications</w:t>
      </w:r>
      <w:r w:rsidR="00C82A67" w:rsidRPr="00C40B6E">
        <w:t>. Secondary ATN terminal or tributary circuits shall be sized at a transmission rate of 9.6 kbps. A cross reference matrix shall be provided detailing the number of lower speed data ports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E4102C" w:rsidRPr="00791CE9" w14:paraId="0FE5780E" w14:textId="77777777" w:rsidTr="00182B96">
        <w:tc>
          <w:tcPr>
            <w:tcW w:w="3970" w:type="dxa"/>
          </w:tcPr>
          <w:p w14:paraId="1FDE66AF"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215F85B"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B3F5120" w14:textId="1B26DA50" w:rsidR="006D416A" w:rsidRDefault="006D416A" w:rsidP="00163D1D">
      <w:pPr>
        <w:keepNext w:val="0"/>
        <w:widowControl w:val="0"/>
      </w:pPr>
    </w:p>
    <w:p w14:paraId="3C91FB1E" w14:textId="77777777" w:rsidR="006D416A" w:rsidRDefault="006D416A">
      <w:pPr>
        <w:keepNext w:val="0"/>
        <w:jc w:val="left"/>
      </w:pPr>
      <w:r>
        <w:lastRenderedPageBreak/>
        <w:br w:type="page"/>
      </w:r>
    </w:p>
    <w:p w14:paraId="635A52C9" w14:textId="77777777" w:rsidR="00C82A67" w:rsidRPr="00C40B6E" w:rsidRDefault="00C82A67" w:rsidP="00163D1D">
      <w:pPr>
        <w:keepNext w:val="0"/>
        <w:widowControl w:val="0"/>
      </w:pPr>
    </w:p>
    <w:p w14:paraId="2718323C" w14:textId="4DFD9128" w:rsidR="003B3373" w:rsidRDefault="003B3373" w:rsidP="00163D1D">
      <w:pPr>
        <w:pStyle w:val="Heading2"/>
        <w:keepNext w:val="0"/>
        <w:widowControl w:val="0"/>
      </w:pPr>
      <w:bookmarkStart w:id="249" w:name="_Toc120688550"/>
      <w:bookmarkStart w:id="250" w:name="_Toc120956407"/>
      <w:bookmarkStart w:id="251" w:name="_Toc121882009"/>
      <w:bookmarkStart w:id="252" w:name="_Toc114233161"/>
      <w:r w:rsidRPr="00C40B6E">
        <w:t>Voice and Data Circuit Requirements</w:t>
      </w:r>
      <w:r>
        <w:t xml:space="preserve"> for Engineering Circuit Implementation on the SADC/2 VSAT Networks</w:t>
      </w:r>
      <w:bookmarkEnd w:id="249"/>
      <w:bookmarkEnd w:id="250"/>
      <w:bookmarkEnd w:id="251"/>
      <w:bookmarkEnd w:id="252"/>
    </w:p>
    <w:p w14:paraId="664BFA11" w14:textId="720E5F5B" w:rsidR="0053255A" w:rsidRDefault="008F6120" w:rsidP="00163D1D">
      <w:pPr>
        <w:keepNext w:val="0"/>
        <w:widowControl w:val="0"/>
        <w:ind w:left="851" w:hanging="851"/>
      </w:pPr>
      <w:r>
        <w:t>9</w:t>
      </w:r>
      <w:r w:rsidR="003502FB">
        <w:t>.5.1</w:t>
      </w:r>
      <w:r w:rsidR="003502FB">
        <w:tab/>
      </w:r>
      <w:r w:rsidR="006A4710">
        <w:t>T</w:t>
      </w:r>
      <w:r w:rsidR="003B3373">
        <w:t>able</w:t>
      </w:r>
      <w:r w:rsidR="006A4710">
        <w:t xml:space="preserve"> 9</w:t>
      </w:r>
      <w:r w:rsidR="003B3373">
        <w:t xml:space="preserve"> under paragraph 7</w:t>
      </w:r>
      <w:r w:rsidR="003B3373" w:rsidRPr="003B3373">
        <w:t xml:space="preserve">.0 above provide detailed information on the </w:t>
      </w:r>
      <w:r w:rsidR="006A4710">
        <w:t xml:space="preserve">existing </w:t>
      </w:r>
      <w:r w:rsidR="003B3373">
        <w:t>engineering data circuit</w:t>
      </w:r>
      <w:r w:rsidR="003B3373" w:rsidRPr="003B3373">
        <w:t xml:space="preserve"> implemented </w:t>
      </w:r>
      <w:r w:rsidR="003B3373">
        <w:t xml:space="preserve">between the </w:t>
      </w:r>
      <w:r w:rsidR="00213209">
        <w:t>Entebbe</w:t>
      </w:r>
      <w:r w:rsidR="009D7E2A">
        <w:t xml:space="preserve"> Standby Master</w:t>
      </w:r>
      <w:r w:rsidR="003B3373">
        <w:t xml:space="preserve"> site and the Johannesburg </w:t>
      </w:r>
      <w:r w:rsidR="009D7E2A">
        <w:t xml:space="preserve">Master </w:t>
      </w:r>
      <w:r w:rsidR="003B3373">
        <w:t>site</w:t>
      </w:r>
      <w:r w:rsidR="003B3373" w:rsidRPr="003B3373">
        <w:t xml:space="preserve">. </w:t>
      </w:r>
      <w:r w:rsidR="009D7E2A">
        <w:t xml:space="preserve"> </w:t>
      </w:r>
      <w:r w:rsidR="003B3373" w:rsidRPr="003B3373">
        <w:t xml:space="preserve">All </w:t>
      </w:r>
      <w:r w:rsidR="0053255A">
        <w:t xml:space="preserve">engineering </w:t>
      </w:r>
      <w:r w:rsidR="003B3373" w:rsidRPr="003B3373">
        <w:t xml:space="preserve">data circuits </w:t>
      </w:r>
      <w:r w:rsidR="00527789">
        <w:t>are</w:t>
      </w:r>
      <w:r w:rsidR="003B3373" w:rsidRPr="003B3373">
        <w:t xml:space="preserve"> V.35 and/or X.21, X.27 (V.11) HDLC type synchronous serial data compliant. </w:t>
      </w:r>
      <w:r w:rsidR="0053255A">
        <w:t xml:space="preserve">Engineering data </w:t>
      </w:r>
      <w:r w:rsidR="003B3373" w:rsidRPr="003B3373">
        <w:t xml:space="preserve">circuits </w:t>
      </w:r>
      <w:r w:rsidR="009D7E2A">
        <w:t>are</w:t>
      </w:r>
      <w:r w:rsidR="003B3373" w:rsidRPr="003B3373">
        <w:t xml:space="preserve"> sized at a maximum transmission burst rate of 64 kbps. </w:t>
      </w:r>
      <w:r w:rsidR="009D7E2A">
        <w:t xml:space="preserve">The </w:t>
      </w:r>
      <w:r w:rsidR="006D416A">
        <w:t>terminal</w:t>
      </w:r>
      <w:r w:rsidR="009D7E2A">
        <w:t xml:space="preserve"> shall </w:t>
      </w:r>
      <w:r w:rsidR="00C40B6E">
        <w:t xml:space="preserve">provide </w:t>
      </w:r>
      <w:r w:rsidR="009D7E2A">
        <w:t xml:space="preserve">data circuit as required </w:t>
      </w:r>
      <w:r w:rsidR="00636F26">
        <w:t>(</w:t>
      </w:r>
      <w:r w:rsidR="009D7E2A">
        <w:t>M</w:t>
      </w:r>
      <w:r w:rsidR="003B3373" w:rsidRPr="003B3373">
        <w:t>).</w:t>
      </w:r>
    </w:p>
    <w:p w14:paraId="472A787C" w14:textId="77777777" w:rsidR="00E4102C" w:rsidRDefault="00A36498" w:rsidP="00163D1D">
      <w:pPr>
        <w:keepNext w:val="0"/>
        <w:widowControl w:val="0"/>
      </w:pPr>
      <w:r>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E4102C" w:rsidRPr="00791CE9" w14:paraId="44C77275" w14:textId="77777777" w:rsidTr="00182B96">
        <w:tc>
          <w:tcPr>
            <w:tcW w:w="3970" w:type="dxa"/>
          </w:tcPr>
          <w:p w14:paraId="435D15B9"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65172A87"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BC548F4" w14:textId="639E337F" w:rsidR="0053255A" w:rsidRDefault="0053255A" w:rsidP="00163D1D">
      <w:pPr>
        <w:keepNext w:val="0"/>
        <w:widowControl w:val="0"/>
      </w:pPr>
    </w:p>
    <w:p w14:paraId="2A8C65E6" w14:textId="2B9475A4" w:rsidR="009B62E9" w:rsidRDefault="008F6120" w:rsidP="00163D1D">
      <w:pPr>
        <w:keepNext w:val="0"/>
        <w:widowControl w:val="0"/>
        <w:ind w:left="851" w:hanging="851"/>
      </w:pPr>
      <w:r>
        <w:t>9</w:t>
      </w:r>
      <w:r w:rsidR="003502FB">
        <w:t xml:space="preserve">.5.2 </w:t>
      </w:r>
      <w:r w:rsidR="003502FB">
        <w:tab/>
      </w:r>
      <w:r w:rsidR="006A4710">
        <w:t>T</w:t>
      </w:r>
      <w:r w:rsidR="0053255A">
        <w:t>able</w:t>
      </w:r>
      <w:r w:rsidR="006A4710">
        <w:t xml:space="preserve"> 9</w:t>
      </w:r>
      <w:r w:rsidR="0053255A">
        <w:t xml:space="preserve"> under paragraph 7.0 a</w:t>
      </w:r>
      <w:r w:rsidR="006A4710">
        <w:t>lso</w:t>
      </w:r>
      <w:r w:rsidR="0053255A">
        <w:t xml:space="preserve"> </w:t>
      </w:r>
      <w:r w:rsidR="00A36498" w:rsidRPr="003B3373">
        <w:t>provide</w:t>
      </w:r>
      <w:r w:rsidR="009B62E9">
        <w:t>s</w:t>
      </w:r>
      <w:r w:rsidR="00A36498" w:rsidRPr="003B3373">
        <w:t xml:space="preserve"> detailed information on the </w:t>
      </w:r>
      <w:r w:rsidR="00A36498">
        <w:t>engineering voice circuits</w:t>
      </w:r>
      <w:r w:rsidR="00A36498" w:rsidRPr="003B3373">
        <w:t xml:space="preserve"> implemented </w:t>
      </w:r>
      <w:r w:rsidR="00A36498">
        <w:t xml:space="preserve">between the </w:t>
      </w:r>
      <w:r w:rsidR="00213209">
        <w:t>Entebbe</w:t>
      </w:r>
      <w:r w:rsidR="00A36498">
        <w:t xml:space="preserve"> site and the Johannesburg site</w:t>
      </w:r>
      <w:r w:rsidR="0053255A">
        <w:t>.</w:t>
      </w:r>
      <w:r w:rsidR="0053255A" w:rsidRPr="00C82051">
        <w:t xml:space="preserve"> </w:t>
      </w:r>
      <w:r w:rsidR="0053255A" w:rsidRPr="007A3AAE">
        <w:t xml:space="preserve">All </w:t>
      </w:r>
      <w:r w:rsidR="0053255A">
        <w:t>engineering voice</w:t>
      </w:r>
      <w:r w:rsidR="0053255A" w:rsidRPr="007A3AAE">
        <w:t xml:space="preserve"> cir</w:t>
      </w:r>
      <w:r w:rsidR="0053255A">
        <w:t xml:space="preserve">cuits </w:t>
      </w:r>
      <w:r w:rsidR="00636F26">
        <w:t xml:space="preserve">are </w:t>
      </w:r>
      <w:r w:rsidR="0053255A">
        <w:t xml:space="preserve">at least </w:t>
      </w:r>
      <w:r w:rsidR="0053255A" w:rsidRPr="007A3AAE">
        <w:t>ITU-T CS-ACELP</w:t>
      </w:r>
      <w:r w:rsidR="0053255A">
        <w:t xml:space="preserve"> G.729 or G.729A compliant. </w:t>
      </w:r>
      <w:r w:rsidR="00636F26">
        <w:t xml:space="preserve"> </w:t>
      </w:r>
      <w:r w:rsidR="0053255A">
        <w:t>Only 2-Wire FXS/</w:t>
      </w:r>
      <w:r w:rsidR="0053255A" w:rsidRPr="007A3AAE">
        <w:t xml:space="preserve">FXO </w:t>
      </w:r>
      <w:r w:rsidR="00636F26">
        <w:t>are</w:t>
      </w:r>
      <w:r w:rsidR="0053255A">
        <w:t xml:space="preserve"> be provided</w:t>
      </w:r>
      <w:r w:rsidR="0053255A" w:rsidRPr="007A3AAE">
        <w:t xml:space="preserve">. Voice circuits </w:t>
      </w:r>
      <w:r w:rsidR="00672A95">
        <w:t>are</w:t>
      </w:r>
      <w:r w:rsidR="0053255A">
        <w:t xml:space="preserve"> sized</w:t>
      </w:r>
      <w:r w:rsidR="0053255A" w:rsidRPr="007A3AAE">
        <w:t xml:space="preserve"> </w:t>
      </w:r>
      <w:r w:rsidR="0053255A">
        <w:t>at 16 kbps duplex (each</w:t>
      </w:r>
      <w:r w:rsidR="007572F0">
        <w:t xml:space="preserve"> </w:t>
      </w:r>
      <w:r w:rsidR="0053255A">
        <w:t>½ circuit 8 kbps)</w:t>
      </w:r>
      <w:r w:rsidR="0053255A" w:rsidRPr="007A3AAE">
        <w:t>.</w:t>
      </w:r>
      <w:r w:rsidR="0053255A">
        <w:t xml:space="preserve"> </w:t>
      </w:r>
      <w:r w:rsidR="00636F26">
        <w:t xml:space="preserve">The </w:t>
      </w:r>
      <w:r w:rsidR="00C6282E">
        <w:t xml:space="preserve">terminal </w:t>
      </w:r>
      <w:r w:rsidR="00636F26">
        <w:t>shall continue to provide the existing engineering voice circuit</w:t>
      </w:r>
      <w:r w:rsidR="0053255A">
        <w:t xml:space="preserve"> (M).</w:t>
      </w:r>
    </w:p>
    <w:p w14:paraId="672DF74D" w14:textId="77777777" w:rsidR="003B3373" w:rsidRDefault="003B3373" w:rsidP="00163D1D">
      <w:pPr>
        <w:keepNext w:val="0"/>
        <w:widowControl w:val="0"/>
        <w:ind w:left="851" w:hanging="851"/>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E4102C" w:rsidRPr="00791CE9" w14:paraId="4CD4EFC4" w14:textId="77777777" w:rsidTr="00182B96">
        <w:tc>
          <w:tcPr>
            <w:tcW w:w="3970" w:type="dxa"/>
          </w:tcPr>
          <w:p w14:paraId="6DBA06F4"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14A9B016"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3BD3D41" w14:textId="77777777" w:rsidR="003078DB" w:rsidRDefault="003078DB" w:rsidP="006D416A">
      <w:pPr>
        <w:pStyle w:val="BodyTextIndent"/>
        <w:keepNext w:val="0"/>
        <w:widowControl w:val="0"/>
        <w:ind w:left="0"/>
      </w:pPr>
    </w:p>
    <w:p w14:paraId="7DE3A912" w14:textId="2D5FC461" w:rsidR="00007167" w:rsidRDefault="00007167" w:rsidP="00163D1D">
      <w:pPr>
        <w:pStyle w:val="Heading2"/>
        <w:keepNext w:val="0"/>
        <w:widowControl w:val="0"/>
      </w:pPr>
      <w:bookmarkStart w:id="253" w:name="_Toc120688553"/>
      <w:bookmarkStart w:id="254" w:name="_Toc120956410"/>
      <w:bookmarkStart w:id="255" w:name="_Toc121882012"/>
      <w:bookmarkStart w:id="256" w:name="_Toc114233162"/>
      <w:r>
        <w:t xml:space="preserve">Circuit Requirements for </w:t>
      </w:r>
      <w:r w:rsidR="00953FFE">
        <w:t>VHF Forward Relay and</w:t>
      </w:r>
      <w:r w:rsidR="000933F4">
        <w:t xml:space="preserve"> </w:t>
      </w:r>
      <w:r>
        <w:t xml:space="preserve">Implementation on the ATNS </w:t>
      </w:r>
      <w:r w:rsidR="000933F4">
        <w:t>local</w:t>
      </w:r>
      <w:r>
        <w:t xml:space="preserve"> Network</w:t>
      </w:r>
      <w:bookmarkEnd w:id="253"/>
      <w:bookmarkEnd w:id="254"/>
      <w:bookmarkEnd w:id="255"/>
      <w:bookmarkEnd w:id="256"/>
    </w:p>
    <w:p w14:paraId="21DA1C2A" w14:textId="4B8FA238" w:rsidR="00007167" w:rsidRPr="00F36047" w:rsidRDefault="008F6120" w:rsidP="00163D1D">
      <w:pPr>
        <w:keepNext w:val="0"/>
        <w:widowControl w:val="0"/>
        <w:ind w:left="851" w:hanging="851"/>
      </w:pPr>
      <w:r>
        <w:t>9</w:t>
      </w:r>
      <w:r w:rsidR="00481412">
        <w:t>.8.1</w:t>
      </w:r>
      <w:r w:rsidR="00481412">
        <w:tab/>
      </w:r>
      <w:r w:rsidR="00007167">
        <w:t>The table</w:t>
      </w:r>
      <w:r w:rsidR="00A36498">
        <w:t xml:space="preserve"> under paragraph</w:t>
      </w:r>
      <w:r w:rsidR="00007167">
        <w:t xml:space="preserve"> 8.</w:t>
      </w:r>
      <w:r w:rsidR="00953FFE">
        <w:t>3</w:t>
      </w:r>
      <w:r w:rsidR="00007167">
        <w:t xml:space="preserve"> above provide detailed information on the</w:t>
      </w:r>
      <w:r w:rsidR="00C6282E">
        <w:t xml:space="preserve"> </w:t>
      </w:r>
      <w:r w:rsidR="00007167">
        <w:t xml:space="preserve">internal </w:t>
      </w:r>
      <w:r w:rsidR="00953FFE">
        <w:t xml:space="preserve">VHF </w:t>
      </w:r>
      <w:r w:rsidR="00C6282E">
        <w:t xml:space="preserve">extended range </w:t>
      </w:r>
      <w:r w:rsidR="00953FFE">
        <w:t xml:space="preserve">voice/speech and </w:t>
      </w:r>
      <w:r w:rsidR="00007167">
        <w:t xml:space="preserve">data circuits required to be implemented </w:t>
      </w:r>
      <w:r w:rsidR="00C6282E">
        <w:t xml:space="preserve">for the local </w:t>
      </w:r>
      <w:r w:rsidR="00007167">
        <w:t xml:space="preserve">VSAT </w:t>
      </w:r>
      <w:r w:rsidR="00C6282E">
        <w:t>hub</w:t>
      </w:r>
      <w:r w:rsidR="00007167">
        <w:t xml:space="preserve">. All </w:t>
      </w:r>
      <w:r w:rsidR="00953FFE">
        <w:t xml:space="preserve">VHF </w:t>
      </w:r>
      <w:r w:rsidR="00C6282E">
        <w:t>extended range</w:t>
      </w:r>
      <w:r w:rsidR="00953FFE">
        <w:t xml:space="preserve"> voice/speech </w:t>
      </w:r>
      <w:r w:rsidR="00007167">
        <w:t xml:space="preserve">circuits </w:t>
      </w:r>
      <w:r w:rsidR="00C40B6E">
        <w:t xml:space="preserve">for the </w:t>
      </w:r>
      <w:r w:rsidR="00007167">
        <w:t xml:space="preserve">shall be </w:t>
      </w:r>
      <w:r w:rsidR="001071E1">
        <w:t>4-wire E+M with PTT and Squelch conversion</w:t>
      </w:r>
      <w:r w:rsidR="00007167">
        <w:t xml:space="preserve"> compliant. All </w:t>
      </w:r>
      <w:r w:rsidR="002327C6">
        <w:t xml:space="preserve">VHF </w:t>
      </w:r>
      <w:r w:rsidR="00C6282E">
        <w:t>extended range</w:t>
      </w:r>
      <w:r w:rsidR="002327C6">
        <w:t xml:space="preserve"> voice/speech </w:t>
      </w:r>
      <w:r w:rsidR="00007167">
        <w:t xml:space="preserve">circuits shall be sized </w:t>
      </w:r>
      <w:r w:rsidR="002327C6">
        <w:t>at 16 kbps duplex (each ½ circuit 8 kbps)</w:t>
      </w:r>
      <w:r w:rsidR="002327C6" w:rsidRPr="007A3AAE">
        <w:t>.</w:t>
      </w:r>
      <w:r w:rsidR="002327C6">
        <w:t xml:space="preserve"> A cross reference matrix shall be pr</w:t>
      </w:r>
      <w:r w:rsidR="001071E1">
        <w:t>ovided detailing the number of VHF forward relay</w:t>
      </w:r>
      <w:r w:rsidR="002327C6">
        <w:t xml:space="preserve"> ports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E4102C" w:rsidRPr="00791CE9" w14:paraId="12091F28" w14:textId="77777777" w:rsidTr="00182B96">
        <w:tc>
          <w:tcPr>
            <w:tcW w:w="3970" w:type="dxa"/>
          </w:tcPr>
          <w:p w14:paraId="3CAF0E3E"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22C24621"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7AB9720D" w14:textId="5250A939" w:rsidR="003078DB" w:rsidRDefault="003078DB" w:rsidP="00C6282E">
      <w:pPr>
        <w:keepNext w:val="0"/>
        <w:widowControl w:val="0"/>
      </w:pPr>
    </w:p>
    <w:p w14:paraId="28BD5F18" w14:textId="77777777" w:rsidR="00E4102C" w:rsidRDefault="00E4102C" w:rsidP="006D149E">
      <w:pPr>
        <w:keepNext w:val="0"/>
        <w:widowControl w:val="0"/>
        <w:ind w:left="851" w:hanging="851"/>
      </w:pPr>
      <w:bookmarkStart w:id="257" w:name="_Toc374009730"/>
      <w:bookmarkStart w:id="258" w:name="_Toc374352703"/>
      <w:bookmarkStart w:id="259" w:name="_Toc374613918"/>
      <w:bookmarkStart w:id="260" w:name="_Toc375045717"/>
      <w:bookmarkStart w:id="261" w:name="_Toc375045828"/>
      <w:bookmarkStart w:id="262" w:name="_Toc375953018"/>
      <w:bookmarkStart w:id="263" w:name="_Toc374009731"/>
      <w:bookmarkStart w:id="264" w:name="_Toc374352704"/>
      <w:bookmarkStart w:id="265" w:name="_Toc374613919"/>
      <w:bookmarkStart w:id="266" w:name="_Toc375045718"/>
      <w:bookmarkStart w:id="267" w:name="_Toc375045829"/>
      <w:bookmarkStart w:id="268" w:name="_Toc375953019"/>
      <w:bookmarkStart w:id="269" w:name="_Toc374009732"/>
      <w:bookmarkStart w:id="270" w:name="_Toc374352705"/>
      <w:bookmarkStart w:id="271" w:name="_Toc374613920"/>
      <w:bookmarkStart w:id="272" w:name="_Toc375045719"/>
      <w:bookmarkStart w:id="273" w:name="_Toc375045830"/>
      <w:bookmarkStart w:id="274" w:name="_Toc375953020"/>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sectPr w:rsidR="00E4102C" w:rsidSect="00CD3AAE">
      <w:headerReference w:type="default" r:id="rId31"/>
      <w:footerReference w:type="default" r:id="rId32"/>
      <w:pgSz w:w="11907" w:h="16840" w:code="9"/>
      <w:pgMar w:top="1440" w:right="1185" w:bottom="1440" w:left="1559" w:header="720"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186113" w14:textId="77777777" w:rsidR="00995D65" w:rsidRDefault="00995D65">
      <w:r>
        <w:separator/>
      </w:r>
    </w:p>
  </w:endnote>
  <w:endnote w:type="continuationSeparator" w:id="0">
    <w:p w14:paraId="51A276D7" w14:textId="77777777" w:rsidR="00995D65" w:rsidRDefault="00995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69A79" w14:textId="77777777" w:rsidR="001038C3" w:rsidRDefault="001038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305A3" w14:textId="77777777" w:rsidR="00C62F58" w:rsidRDefault="00C62F58" w:rsidP="007A7281">
    <w:pPr>
      <w:pStyle w:val="Footer"/>
      <w:pBdr>
        <w:top w:val="single" w:sz="4" w:space="0" w:color="auto"/>
      </w:pBdr>
      <w:tabs>
        <w:tab w:val="clear" w:pos="4320"/>
        <w:tab w:val="clear" w:pos="8640"/>
      </w:tabs>
      <w:spacing w:before="0" w:after="0"/>
      <w:rPr>
        <w:lang w:val="en-US"/>
      </w:rPr>
    </w:pPr>
  </w:p>
  <w:tbl>
    <w:tblPr>
      <w:tblW w:w="9214" w:type="dxa"/>
      <w:tblInd w:w="108" w:type="dxa"/>
      <w:tblLayout w:type="fixed"/>
      <w:tblLook w:val="0000" w:firstRow="0" w:lastRow="0" w:firstColumn="0" w:lastColumn="0" w:noHBand="0" w:noVBand="0"/>
    </w:tblPr>
    <w:tblGrid>
      <w:gridCol w:w="3071"/>
      <w:gridCol w:w="1536"/>
      <w:gridCol w:w="1535"/>
      <w:gridCol w:w="3072"/>
    </w:tblGrid>
    <w:tr w:rsidR="00C62F58" w14:paraId="06F74049" w14:textId="77777777">
      <w:trPr>
        <w:trHeight w:val="302"/>
      </w:trPr>
      <w:tc>
        <w:tcPr>
          <w:tcW w:w="3071" w:type="dxa"/>
          <w:vAlign w:val="center"/>
        </w:tcPr>
        <w:p w14:paraId="633C2876" w14:textId="5B34B8B3" w:rsidR="00C62F58" w:rsidRPr="00EA6B4A" w:rsidRDefault="00C62F58" w:rsidP="005A3945">
          <w:pPr>
            <w:pStyle w:val="Footer"/>
            <w:tabs>
              <w:tab w:val="clear" w:pos="4320"/>
              <w:tab w:val="clear" w:pos="8640"/>
            </w:tabs>
            <w:spacing w:before="0" w:after="0"/>
            <w:rPr>
              <w:sz w:val="16"/>
              <w:szCs w:val="16"/>
              <w:lang w:val="en-US"/>
            </w:rPr>
          </w:pPr>
          <w:r>
            <w:rPr>
              <w:sz w:val="16"/>
              <w:szCs w:val="16"/>
              <w:lang w:val="en-US"/>
            </w:rPr>
            <w:t>ATNS/</w:t>
          </w:r>
          <w:r w:rsidR="00362E86">
            <w:rPr>
              <w:sz w:val="16"/>
              <w:szCs w:val="16"/>
              <w:lang w:val="en-US"/>
            </w:rPr>
            <w:t>Luanda</w:t>
          </w:r>
        </w:p>
      </w:tc>
      <w:tc>
        <w:tcPr>
          <w:tcW w:w="3071" w:type="dxa"/>
          <w:gridSpan w:val="2"/>
          <w:vAlign w:val="center"/>
        </w:tcPr>
        <w:p w14:paraId="15E92670" w14:textId="77777777" w:rsidR="00C62F58" w:rsidRDefault="00C62F58" w:rsidP="005A3945">
          <w:pPr>
            <w:pStyle w:val="Footer"/>
            <w:tabs>
              <w:tab w:val="clear" w:pos="4320"/>
              <w:tab w:val="clear" w:pos="8640"/>
            </w:tabs>
            <w:spacing w:before="0" w:after="0"/>
            <w:ind w:left="34"/>
            <w:jc w:val="center"/>
            <w:rPr>
              <w:lang w:val="en-US"/>
            </w:rPr>
          </w:pPr>
          <w:r>
            <w:rPr>
              <w:b/>
              <w:lang w:val="en-US"/>
            </w:rPr>
            <w:t>Rev</w:t>
          </w:r>
          <w:r>
            <w:rPr>
              <w:lang w:val="en-US"/>
            </w:rPr>
            <w:t>:1.0</w:t>
          </w:r>
        </w:p>
      </w:tc>
      <w:tc>
        <w:tcPr>
          <w:tcW w:w="3072" w:type="dxa"/>
          <w:vAlign w:val="center"/>
        </w:tcPr>
        <w:p w14:paraId="2C745BEC" w14:textId="77777777" w:rsidR="00C62F58" w:rsidRDefault="00C62F58" w:rsidP="005A3945">
          <w:pPr>
            <w:pStyle w:val="Footer"/>
            <w:tabs>
              <w:tab w:val="clear" w:pos="4320"/>
              <w:tab w:val="clear" w:pos="8640"/>
            </w:tabs>
            <w:spacing w:before="0" w:after="0"/>
            <w:ind w:left="65"/>
            <w:jc w:val="right"/>
            <w:rPr>
              <w:lang w:val="en-US"/>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C12795">
            <w:rPr>
              <w:rStyle w:val="PageNumber"/>
              <w:noProof/>
            </w:rPr>
            <w:t>ii</w:t>
          </w:r>
          <w:r>
            <w:rPr>
              <w:rStyle w:val="PageNumber"/>
            </w:rPr>
            <w:fldChar w:fldCharType="end"/>
          </w:r>
          <w:r>
            <w:rPr>
              <w:rStyle w:val="PageNumber"/>
            </w:rPr>
            <w:t xml:space="preserve"> of ii</w:t>
          </w:r>
        </w:p>
      </w:tc>
    </w:tr>
    <w:tr w:rsidR="00C62F58" w14:paraId="34A7BE7A" w14:textId="77777777">
      <w:trPr>
        <w:trHeight w:val="303"/>
      </w:trPr>
      <w:tc>
        <w:tcPr>
          <w:tcW w:w="9214" w:type="dxa"/>
          <w:gridSpan w:val="4"/>
          <w:vAlign w:val="center"/>
        </w:tcPr>
        <w:p w14:paraId="5669D1F0" w14:textId="77777777" w:rsidR="00C62F58" w:rsidRDefault="00C62F58" w:rsidP="005A3945">
          <w:pPr>
            <w:pStyle w:val="Footer"/>
            <w:tabs>
              <w:tab w:val="clear" w:pos="4320"/>
              <w:tab w:val="clear" w:pos="8640"/>
            </w:tabs>
            <w:spacing w:before="0" w:after="0"/>
            <w:jc w:val="left"/>
            <w:rPr>
              <w:b/>
              <w:lang w:val="en-US"/>
            </w:rPr>
          </w:pPr>
          <w:r>
            <w:rPr>
              <w:sz w:val="16"/>
              <w:szCs w:val="16"/>
              <w:lang w:val="en-US"/>
            </w:rPr>
            <w:t>VSAT Network Technical Requirements (Volume 2-Part 1</w:t>
          </w:r>
          <w:r w:rsidRPr="00EA6B4A">
            <w:rPr>
              <w:sz w:val="16"/>
              <w:szCs w:val="16"/>
              <w:lang w:val="en-US"/>
            </w:rPr>
            <w:t>).doc</w:t>
          </w:r>
        </w:p>
      </w:tc>
    </w:tr>
    <w:tr w:rsidR="00C62F58" w14:paraId="71784AF3" w14:textId="77777777">
      <w:trPr>
        <w:trHeight w:val="303"/>
      </w:trPr>
      <w:tc>
        <w:tcPr>
          <w:tcW w:w="4607" w:type="dxa"/>
          <w:gridSpan w:val="2"/>
          <w:vAlign w:val="center"/>
        </w:tcPr>
        <w:p w14:paraId="22432371" w14:textId="167B0240" w:rsidR="00C62F58" w:rsidRDefault="00713E30">
          <w:pPr>
            <w:pStyle w:val="Footer"/>
            <w:tabs>
              <w:tab w:val="clear" w:pos="4320"/>
              <w:tab w:val="clear" w:pos="8640"/>
            </w:tabs>
            <w:spacing w:before="0" w:after="0"/>
            <w:jc w:val="left"/>
            <w:rPr>
              <w:lang w:val="en-US"/>
            </w:rPr>
          </w:pPr>
          <w:r>
            <w:rPr>
              <w:b/>
              <w:lang w:val="en-US"/>
            </w:rPr>
            <w:t>2</w:t>
          </w:r>
          <w:r w:rsidR="001038C3">
            <w:rPr>
              <w:b/>
              <w:lang w:val="en-US"/>
            </w:rPr>
            <w:t>1</w:t>
          </w:r>
          <w:r w:rsidR="0029110B">
            <w:rPr>
              <w:b/>
              <w:lang w:val="en-US"/>
            </w:rPr>
            <w:t xml:space="preserve"> October</w:t>
          </w:r>
          <w:r w:rsidR="00362E86">
            <w:rPr>
              <w:b/>
              <w:lang w:val="en-US"/>
            </w:rPr>
            <w:t xml:space="preserve"> 2022</w:t>
          </w:r>
        </w:p>
      </w:tc>
      <w:tc>
        <w:tcPr>
          <w:tcW w:w="4607" w:type="dxa"/>
          <w:gridSpan w:val="2"/>
          <w:vAlign w:val="center"/>
        </w:tcPr>
        <w:p w14:paraId="04B366B8" w14:textId="77777777" w:rsidR="00C62F58" w:rsidRDefault="00C62F58" w:rsidP="005A3945">
          <w:pPr>
            <w:pStyle w:val="Footer"/>
            <w:tabs>
              <w:tab w:val="clear" w:pos="4320"/>
              <w:tab w:val="clear" w:pos="8640"/>
            </w:tabs>
            <w:spacing w:before="0" w:after="0"/>
            <w:ind w:hanging="817"/>
            <w:jc w:val="right"/>
            <w:rPr>
              <w:b/>
              <w:lang w:val="en-US"/>
            </w:rPr>
          </w:pPr>
          <w:r>
            <w:rPr>
              <w:b/>
              <w:lang w:val="en-US"/>
            </w:rPr>
            <w:sym w:font="Symbol" w:char="F0E3"/>
          </w:r>
          <w:r>
            <w:rPr>
              <w:b/>
              <w:lang w:val="en-US"/>
            </w:rPr>
            <w:t>ATNS</w:t>
          </w:r>
        </w:p>
      </w:tc>
    </w:tr>
  </w:tbl>
  <w:p w14:paraId="2EE04FA1" w14:textId="77777777" w:rsidR="00C62F58" w:rsidRDefault="00C62F58" w:rsidP="007A7281">
    <w:pPr>
      <w:pStyle w:val="Footer"/>
      <w:tabs>
        <w:tab w:val="clear" w:pos="4320"/>
        <w:tab w:val="clear" w:pos="8640"/>
      </w:tabs>
      <w:spacing w:before="0" w:after="0"/>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CBE21" w14:textId="77777777" w:rsidR="001038C3" w:rsidRDefault="001038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16254" w14:textId="77777777" w:rsidR="00C62F58" w:rsidRDefault="00C62F58" w:rsidP="007A7281">
    <w:pPr>
      <w:pStyle w:val="Footer"/>
      <w:pBdr>
        <w:top w:val="single" w:sz="4" w:space="0" w:color="auto"/>
      </w:pBdr>
      <w:tabs>
        <w:tab w:val="clear" w:pos="4320"/>
        <w:tab w:val="clear" w:pos="8640"/>
      </w:tabs>
      <w:spacing w:before="0" w:after="0"/>
      <w:rPr>
        <w:lang w:val="en-US"/>
      </w:rPr>
    </w:pPr>
  </w:p>
  <w:tbl>
    <w:tblPr>
      <w:tblW w:w="9168" w:type="dxa"/>
      <w:tblInd w:w="108" w:type="dxa"/>
      <w:tblLayout w:type="fixed"/>
      <w:tblLook w:val="0000" w:firstRow="0" w:lastRow="0" w:firstColumn="0" w:lastColumn="0" w:noHBand="0" w:noVBand="0"/>
    </w:tblPr>
    <w:tblGrid>
      <w:gridCol w:w="3056"/>
      <w:gridCol w:w="1528"/>
      <w:gridCol w:w="1528"/>
      <w:gridCol w:w="3056"/>
    </w:tblGrid>
    <w:tr w:rsidR="00C62F58" w14:paraId="53AB6623" w14:textId="77777777">
      <w:trPr>
        <w:trHeight w:val="302"/>
      </w:trPr>
      <w:tc>
        <w:tcPr>
          <w:tcW w:w="3056" w:type="dxa"/>
          <w:vAlign w:val="center"/>
        </w:tcPr>
        <w:p w14:paraId="56861DD6" w14:textId="1AEA7968" w:rsidR="00C62F58" w:rsidRPr="00EA6B4A" w:rsidRDefault="00C62F58" w:rsidP="005A3945">
          <w:pPr>
            <w:pStyle w:val="Footer"/>
            <w:tabs>
              <w:tab w:val="clear" w:pos="4320"/>
              <w:tab w:val="clear" w:pos="8640"/>
            </w:tabs>
            <w:spacing w:before="0" w:after="0"/>
            <w:rPr>
              <w:sz w:val="16"/>
              <w:szCs w:val="16"/>
              <w:lang w:val="en-US"/>
            </w:rPr>
          </w:pPr>
          <w:r>
            <w:rPr>
              <w:sz w:val="16"/>
              <w:szCs w:val="16"/>
              <w:lang w:val="en-US"/>
            </w:rPr>
            <w:t>ATNS/HO/</w:t>
          </w:r>
          <w:r w:rsidR="00362E86">
            <w:rPr>
              <w:sz w:val="16"/>
              <w:szCs w:val="16"/>
              <w:lang w:val="en-US"/>
            </w:rPr>
            <w:t>Luanda</w:t>
          </w:r>
        </w:p>
      </w:tc>
      <w:tc>
        <w:tcPr>
          <w:tcW w:w="3056" w:type="dxa"/>
          <w:gridSpan w:val="2"/>
          <w:vAlign w:val="center"/>
        </w:tcPr>
        <w:p w14:paraId="7233752E" w14:textId="77777777" w:rsidR="00C62F58" w:rsidRDefault="00C62F58" w:rsidP="005A3945">
          <w:pPr>
            <w:pStyle w:val="Footer"/>
            <w:tabs>
              <w:tab w:val="clear" w:pos="4320"/>
              <w:tab w:val="clear" w:pos="8640"/>
            </w:tabs>
            <w:spacing w:before="0" w:after="0"/>
            <w:ind w:left="34"/>
            <w:jc w:val="center"/>
            <w:rPr>
              <w:lang w:val="en-US"/>
            </w:rPr>
          </w:pPr>
          <w:r>
            <w:rPr>
              <w:b/>
              <w:lang w:val="en-US"/>
            </w:rPr>
            <w:t>Rev</w:t>
          </w:r>
          <w:r>
            <w:rPr>
              <w:lang w:val="en-US"/>
            </w:rPr>
            <w:t>: 1.0</w:t>
          </w:r>
        </w:p>
      </w:tc>
      <w:tc>
        <w:tcPr>
          <w:tcW w:w="3056" w:type="dxa"/>
          <w:vAlign w:val="center"/>
        </w:tcPr>
        <w:p w14:paraId="3B2348C4" w14:textId="77777777" w:rsidR="00C62F58" w:rsidRDefault="00C62F58">
          <w:pPr>
            <w:pStyle w:val="Footer"/>
            <w:tabs>
              <w:tab w:val="clear" w:pos="4320"/>
              <w:tab w:val="clear" w:pos="8640"/>
            </w:tabs>
            <w:spacing w:before="0" w:after="0"/>
            <w:ind w:left="65"/>
            <w:jc w:val="right"/>
            <w:rPr>
              <w:lang w:val="en-US"/>
            </w:rPr>
          </w:pPr>
          <w:r w:rsidRPr="00CD3AAE">
            <w:rPr>
              <w:lang w:val="en-US"/>
            </w:rPr>
            <w:t xml:space="preserve">Page </w:t>
          </w:r>
          <w:r w:rsidRPr="00CD3AAE">
            <w:rPr>
              <w:b/>
              <w:lang w:val="en-US"/>
            </w:rPr>
            <w:fldChar w:fldCharType="begin"/>
          </w:r>
          <w:r w:rsidRPr="00CD3AAE">
            <w:rPr>
              <w:b/>
              <w:lang w:val="en-US"/>
            </w:rPr>
            <w:instrText xml:space="preserve"> PAGE  \* Arabic  \* MERGEFORMAT </w:instrText>
          </w:r>
          <w:r w:rsidRPr="00CD3AAE">
            <w:rPr>
              <w:b/>
              <w:lang w:val="en-US"/>
            </w:rPr>
            <w:fldChar w:fldCharType="separate"/>
          </w:r>
          <w:r w:rsidR="00C12795">
            <w:rPr>
              <w:b/>
              <w:noProof/>
              <w:lang w:val="en-US"/>
            </w:rPr>
            <w:t>58</w:t>
          </w:r>
          <w:r w:rsidRPr="00CD3AAE">
            <w:rPr>
              <w:b/>
              <w:lang w:val="en-US"/>
            </w:rPr>
            <w:fldChar w:fldCharType="end"/>
          </w:r>
          <w:r w:rsidRPr="00CD3AAE">
            <w:rPr>
              <w:lang w:val="en-US"/>
            </w:rPr>
            <w:t xml:space="preserve"> of </w:t>
          </w:r>
          <w:r w:rsidRPr="00CD3AAE">
            <w:rPr>
              <w:b/>
              <w:lang w:val="en-US"/>
            </w:rPr>
            <w:fldChar w:fldCharType="begin"/>
          </w:r>
          <w:r w:rsidRPr="00CD3AAE">
            <w:rPr>
              <w:b/>
              <w:lang w:val="en-US"/>
            </w:rPr>
            <w:instrText xml:space="preserve"> NUMPAGES  \* Arabic  \* MERGEFORMAT </w:instrText>
          </w:r>
          <w:r w:rsidRPr="00CD3AAE">
            <w:rPr>
              <w:b/>
              <w:lang w:val="en-US"/>
            </w:rPr>
            <w:fldChar w:fldCharType="separate"/>
          </w:r>
          <w:r w:rsidR="00C12795">
            <w:rPr>
              <w:b/>
              <w:noProof/>
              <w:lang w:val="en-US"/>
            </w:rPr>
            <w:t>58</w:t>
          </w:r>
          <w:r w:rsidRPr="00CD3AAE">
            <w:rPr>
              <w:b/>
              <w:lang w:val="en-US"/>
            </w:rPr>
            <w:fldChar w:fldCharType="end"/>
          </w:r>
        </w:p>
      </w:tc>
    </w:tr>
    <w:tr w:rsidR="00C62F58" w14:paraId="76F1FE13" w14:textId="77777777">
      <w:trPr>
        <w:trHeight w:val="303"/>
      </w:trPr>
      <w:tc>
        <w:tcPr>
          <w:tcW w:w="9168" w:type="dxa"/>
          <w:gridSpan w:val="4"/>
          <w:vAlign w:val="center"/>
        </w:tcPr>
        <w:p w14:paraId="717A2BDF" w14:textId="77777777" w:rsidR="00C62F58" w:rsidRDefault="00C62F58" w:rsidP="005A3945">
          <w:pPr>
            <w:pStyle w:val="Footer"/>
            <w:tabs>
              <w:tab w:val="clear" w:pos="4320"/>
              <w:tab w:val="clear" w:pos="8640"/>
            </w:tabs>
            <w:spacing w:before="0" w:after="0"/>
            <w:jc w:val="left"/>
            <w:rPr>
              <w:b/>
              <w:lang w:val="en-US"/>
            </w:rPr>
          </w:pPr>
          <w:r>
            <w:rPr>
              <w:sz w:val="16"/>
              <w:szCs w:val="16"/>
              <w:lang w:val="en-US"/>
            </w:rPr>
            <w:t>VSAT Network Technical Requirements (Volume 2-Part 1</w:t>
          </w:r>
          <w:r w:rsidRPr="00EA6B4A">
            <w:rPr>
              <w:sz w:val="16"/>
              <w:szCs w:val="16"/>
              <w:lang w:val="en-US"/>
            </w:rPr>
            <w:t>).doc</w:t>
          </w:r>
        </w:p>
      </w:tc>
    </w:tr>
    <w:tr w:rsidR="00C62F58" w14:paraId="1835EF97" w14:textId="77777777">
      <w:trPr>
        <w:trHeight w:val="303"/>
      </w:trPr>
      <w:tc>
        <w:tcPr>
          <w:tcW w:w="4584" w:type="dxa"/>
          <w:gridSpan w:val="2"/>
          <w:vAlign w:val="center"/>
        </w:tcPr>
        <w:p w14:paraId="3CAD06AE" w14:textId="5C1C24EE" w:rsidR="00C62F58" w:rsidRDefault="0029110B">
          <w:pPr>
            <w:pStyle w:val="Footer"/>
            <w:tabs>
              <w:tab w:val="clear" w:pos="4320"/>
              <w:tab w:val="clear" w:pos="8640"/>
            </w:tabs>
            <w:spacing w:before="0" w:after="0"/>
            <w:jc w:val="left"/>
            <w:rPr>
              <w:lang w:val="en-US"/>
            </w:rPr>
          </w:pPr>
          <w:r>
            <w:rPr>
              <w:b/>
              <w:lang w:val="en-US"/>
            </w:rPr>
            <w:t>2</w:t>
          </w:r>
          <w:r w:rsidR="001038C3">
            <w:rPr>
              <w:b/>
              <w:lang w:val="en-US"/>
            </w:rPr>
            <w:t>1</w:t>
          </w:r>
          <w:bookmarkStart w:id="275" w:name="_GoBack"/>
          <w:bookmarkEnd w:id="275"/>
          <w:r>
            <w:rPr>
              <w:b/>
              <w:lang w:val="en-US"/>
            </w:rPr>
            <w:t xml:space="preserve"> October</w:t>
          </w:r>
          <w:r w:rsidR="006C61E5">
            <w:rPr>
              <w:b/>
              <w:lang w:val="en-US"/>
            </w:rPr>
            <w:t xml:space="preserve"> 2022</w:t>
          </w:r>
        </w:p>
      </w:tc>
      <w:tc>
        <w:tcPr>
          <w:tcW w:w="4584" w:type="dxa"/>
          <w:gridSpan w:val="2"/>
          <w:vAlign w:val="center"/>
        </w:tcPr>
        <w:p w14:paraId="54E60AB7" w14:textId="77777777" w:rsidR="00C62F58" w:rsidRDefault="00C62F58" w:rsidP="005A3945">
          <w:pPr>
            <w:pStyle w:val="Footer"/>
            <w:tabs>
              <w:tab w:val="clear" w:pos="4320"/>
              <w:tab w:val="clear" w:pos="8640"/>
            </w:tabs>
            <w:spacing w:before="0" w:after="0"/>
            <w:ind w:hanging="817"/>
            <w:jc w:val="right"/>
            <w:rPr>
              <w:b/>
              <w:lang w:val="en-US"/>
            </w:rPr>
          </w:pPr>
          <w:r>
            <w:rPr>
              <w:b/>
              <w:lang w:val="en-US"/>
            </w:rPr>
            <w:sym w:font="Symbol" w:char="F0E3"/>
          </w:r>
          <w:r>
            <w:rPr>
              <w:b/>
              <w:lang w:val="en-US"/>
            </w:rPr>
            <w:t>ATNS</w:t>
          </w:r>
        </w:p>
      </w:tc>
    </w:tr>
  </w:tbl>
  <w:p w14:paraId="683536EA" w14:textId="77777777" w:rsidR="00C62F58" w:rsidRPr="007A7281" w:rsidRDefault="00C62F58" w:rsidP="007A7281">
    <w:pPr>
      <w:pStyle w:val="Footer"/>
      <w:tabs>
        <w:tab w:val="clear" w:pos="4320"/>
        <w:tab w:val="clear" w:pos="8640"/>
      </w:tabs>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F06F1E" w14:textId="77777777" w:rsidR="00995D65" w:rsidRDefault="00995D65">
      <w:r>
        <w:separator/>
      </w:r>
    </w:p>
  </w:footnote>
  <w:footnote w:type="continuationSeparator" w:id="0">
    <w:p w14:paraId="2FBF402C" w14:textId="77777777" w:rsidR="00995D65" w:rsidRDefault="00995D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97226" w14:textId="77777777" w:rsidR="00C62F58" w:rsidRDefault="00C62F5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CCD978" w14:textId="77777777" w:rsidR="00C62F58" w:rsidRDefault="00C62F5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12" w:type="pct"/>
      <w:tblInd w:w="108" w:type="dxa"/>
      <w:tblLook w:val="01E0" w:firstRow="1" w:lastRow="1" w:firstColumn="1" w:lastColumn="1" w:noHBand="0" w:noVBand="0"/>
    </w:tblPr>
    <w:tblGrid>
      <w:gridCol w:w="6508"/>
      <w:gridCol w:w="2494"/>
    </w:tblGrid>
    <w:tr w:rsidR="00C62F58" w14:paraId="4DF19E50" w14:textId="77777777" w:rsidTr="00104180">
      <w:tc>
        <w:tcPr>
          <w:tcW w:w="3615" w:type="pct"/>
          <w:shd w:val="clear" w:color="auto" w:fill="auto"/>
        </w:tcPr>
        <w:p w14:paraId="54A59808" w14:textId="0753C959" w:rsidR="006C61E5" w:rsidRPr="006C61E5" w:rsidRDefault="006C61E5" w:rsidP="006C61E5">
          <w:pPr>
            <w:pStyle w:val="Header"/>
            <w:spacing w:before="60" w:after="60"/>
            <w:rPr>
              <w:b/>
              <w:sz w:val="22"/>
              <w:szCs w:val="22"/>
              <w:lang w:val="en-US"/>
            </w:rPr>
          </w:pPr>
          <w:r w:rsidRPr="006C61E5">
            <w:rPr>
              <w:b/>
              <w:sz w:val="22"/>
              <w:szCs w:val="22"/>
              <w:lang w:val="en-US"/>
            </w:rPr>
            <w:t xml:space="preserve">Luanda SADC </w:t>
          </w:r>
          <w:r w:rsidR="00362E86">
            <w:rPr>
              <w:b/>
              <w:sz w:val="22"/>
              <w:szCs w:val="22"/>
              <w:lang w:val="en-US"/>
            </w:rPr>
            <w:t xml:space="preserve">&amp; Local </w:t>
          </w:r>
          <w:r w:rsidRPr="006C61E5">
            <w:rPr>
              <w:b/>
              <w:sz w:val="22"/>
              <w:szCs w:val="22"/>
              <w:lang w:val="en-US"/>
            </w:rPr>
            <w:t>VSAT Terminal Installation</w:t>
          </w:r>
        </w:p>
        <w:p w14:paraId="3FCBB5AF" w14:textId="072940BF" w:rsidR="00C62F58" w:rsidRPr="00104180" w:rsidRDefault="00C62F58" w:rsidP="00382007">
          <w:pPr>
            <w:pStyle w:val="Header"/>
            <w:tabs>
              <w:tab w:val="clear" w:pos="4320"/>
              <w:tab w:val="clear" w:pos="8640"/>
            </w:tabs>
            <w:spacing w:before="60" w:after="60"/>
            <w:rPr>
              <w:b/>
              <w:sz w:val="22"/>
              <w:szCs w:val="22"/>
            </w:rPr>
          </w:pPr>
        </w:p>
      </w:tc>
      <w:tc>
        <w:tcPr>
          <w:tcW w:w="1385" w:type="pct"/>
          <w:shd w:val="clear" w:color="auto" w:fill="auto"/>
        </w:tcPr>
        <w:p w14:paraId="0505E367" w14:textId="77777777" w:rsidR="00C62F58" w:rsidRPr="00104180" w:rsidRDefault="00C62F58" w:rsidP="00104180">
          <w:pPr>
            <w:pStyle w:val="Header"/>
            <w:tabs>
              <w:tab w:val="clear" w:pos="4320"/>
              <w:tab w:val="clear" w:pos="8640"/>
            </w:tabs>
            <w:spacing w:before="60" w:after="60"/>
            <w:jc w:val="right"/>
            <w:rPr>
              <w:b/>
              <w:sz w:val="22"/>
              <w:szCs w:val="22"/>
            </w:rPr>
          </w:pPr>
          <w:r w:rsidRPr="00104180">
            <w:rPr>
              <w:b/>
              <w:sz w:val="22"/>
              <w:szCs w:val="22"/>
            </w:rPr>
            <w:t>Volume 2</w:t>
          </w:r>
          <w:r>
            <w:rPr>
              <w:b/>
              <w:sz w:val="22"/>
              <w:szCs w:val="22"/>
            </w:rPr>
            <w:t xml:space="preserve"> - </w:t>
          </w:r>
          <w:r w:rsidRPr="00104180">
            <w:rPr>
              <w:b/>
              <w:sz w:val="22"/>
              <w:szCs w:val="22"/>
            </w:rPr>
            <w:t>Part 1</w:t>
          </w:r>
        </w:p>
      </w:tc>
    </w:tr>
  </w:tbl>
  <w:p w14:paraId="4953503C" w14:textId="77777777" w:rsidR="00C62F58" w:rsidRPr="00F03316" w:rsidRDefault="00C62F58" w:rsidP="00F03316">
    <w:pPr>
      <w:pStyle w:val="Header"/>
      <w:pBdr>
        <w:bottom w:val="single" w:sz="4" w:space="1" w:color="auto"/>
      </w:pBdr>
      <w:tabs>
        <w:tab w:val="clear" w:pos="4320"/>
        <w:tab w:val="clear" w:pos="8640"/>
      </w:tabs>
      <w:spacing w:before="0"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9E88D" w14:textId="77777777" w:rsidR="001038C3" w:rsidRDefault="001038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12" w:type="pct"/>
      <w:tblInd w:w="108" w:type="dxa"/>
      <w:tblLook w:val="01E0" w:firstRow="1" w:lastRow="1" w:firstColumn="1" w:lastColumn="1" w:noHBand="0" w:noVBand="0"/>
    </w:tblPr>
    <w:tblGrid>
      <w:gridCol w:w="6508"/>
      <w:gridCol w:w="2494"/>
    </w:tblGrid>
    <w:tr w:rsidR="00C62F58" w14:paraId="6FB30636" w14:textId="77777777" w:rsidTr="00104180">
      <w:tc>
        <w:tcPr>
          <w:tcW w:w="3615" w:type="pct"/>
          <w:shd w:val="clear" w:color="auto" w:fill="auto"/>
        </w:tcPr>
        <w:p w14:paraId="2D8ED476" w14:textId="77777777" w:rsidR="00C6282E" w:rsidRPr="006C61E5" w:rsidRDefault="00C6282E" w:rsidP="00C6282E">
          <w:pPr>
            <w:pStyle w:val="Header"/>
            <w:spacing w:before="60" w:after="60"/>
            <w:rPr>
              <w:b/>
              <w:sz w:val="22"/>
              <w:szCs w:val="22"/>
              <w:lang w:val="en-US"/>
            </w:rPr>
          </w:pPr>
          <w:r w:rsidRPr="006C61E5">
            <w:rPr>
              <w:b/>
              <w:sz w:val="22"/>
              <w:szCs w:val="22"/>
              <w:lang w:val="en-US"/>
            </w:rPr>
            <w:t xml:space="preserve">Luanda SADC </w:t>
          </w:r>
          <w:r>
            <w:rPr>
              <w:b/>
              <w:sz w:val="22"/>
              <w:szCs w:val="22"/>
              <w:lang w:val="en-US"/>
            </w:rPr>
            <w:t xml:space="preserve">&amp; Local </w:t>
          </w:r>
          <w:r w:rsidRPr="006C61E5">
            <w:rPr>
              <w:b/>
              <w:sz w:val="22"/>
              <w:szCs w:val="22"/>
              <w:lang w:val="en-US"/>
            </w:rPr>
            <w:t>VSAT Terminal Installation</w:t>
          </w:r>
        </w:p>
        <w:p w14:paraId="379339A7" w14:textId="1E6897A8" w:rsidR="00C62F58" w:rsidRPr="00104180" w:rsidRDefault="00C62F58">
          <w:pPr>
            <w:pStyle w:val="Header"/>
            <w:tabs>
              <w:tab w:val="clear" w:pos="4320"/>
              <w:tab w:val="clear" w:pos="8640"/>
            </w:tabs>
            <w:spacing w:before="60" w:after="60"/>
            <w:rPr>
              <w:b/>
              <w:sz w:val="22"/>
              <w:szCs w:val="22"/>
            </w:rPr>
          </w:pPr>
        </w:p>
      </w:tc>
      <w:tc>
        <w:tcPr>
          <w:tcW w:w="1385" w:type="pct"/>
          <w:shd w:val="clear" w:color="auto" w:fill="auto"/>
        </w:tcPr>
        <w:p w14:paraId="2617876C" w14:textId="77777777" w:rsidR="00C62F58" w:rsidRPr="00104180" w:rsidRDefault="00C62F58" w:rsidP="00104180">
          <w:pPr>
            <w:pStyle w:val="Header"/>
            <w:tabs>
              <w:tab w:val="clear" w:pos="4320"/>
              <w:tab w:val="clear" w:pos="8640"/>
            </w:tabs>
            <w:spacing w:before="60" w:after="60"/>
            <w:jc w:val="right"/>
            <w:rPr>
              <w:b/>
              <w:sz w:val="22"/>
              <w:szCs w:val="22"/>
            </w:rPr>
          </w:pPr>
          <w:r w:rsidRPr="00104180">
            <w:rPr>
              <w:b/>
              <w:sz w:val="22"/>
              <w:szCs w:val="22"/>
            </w:rPr>
            <w:t>Volume 2</w:t>
          </w:r>
          <w:r>
            <w:rPr>
              <w:b/>
              <w:sz w:val="22"/>
              <w:szCs w:val="22"/>
            </w:rPr>
            <w:t xml:space="preserve"> - </w:t>
          </w:r>
          <w:r w:rsidRPr="00104180">
            <w:rPr>
              <w:b/>
              <w:sz w:val="22"/>
              <w:szCs w:val="22"/>
            </w:rPr>
            <w:t>Part 1</w:t>
          </w:r>
        </w:p>
      </w:tc>
    </w:tr>
  </w:tbl>
  <w:p w14:paraId="42022680" w14:textId="77777777" w:rsidR="00C62F58" w:rsidRPr="00F03316" w:rsidRDefault="00C62F58" w:rsidP="00F03316">
    <w:pPr>
      <w:pStyle w:val="Header"/>
      <w:pBdr>
        <w:bottom w:val="single" w:sz="4" w:space="1" w:color="auto"/>
      </w:pBdr>
      <w:tabs>
        <w:tab w:val="clear" w:pos="4320"/>
        <w:tab w:val="clear" w:pos="8640"/>
      </w:tabs>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52097"/>
    <w:multiLevelType w:val="hybridMultilevel"/>
    <w:tmpl w:val="0E148420"/>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1" w15:restartNumberingAfterBreak="0">
    <w:nsid w:val="037371B5"/>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2" w15:restartNumberingAfterBreak="0">
    <w:nsid w:val="071862EE"/>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 w15:restartNumberingAfterBreak="0">
    <w:nsid w:val="08E43997"/>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4" w15:restartNumberingAfterBreak="0">
    <w:nsid w:val="0BC64F43"/>
    <w:multiLevelType w:val="hybridMultilevel"/>
    <w:tmpl w:val="164A66F2"/>
    <w:lvl w:ilvl="0" w:tplc="6C5EB5CA">
      <w:start w:val="1"/>
      <w:numFmt w:val="decimal"/>
      <w:lvlText w:val="6.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BF68C0"/>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6" w15:restartNumberingAfterBreak="0">
    <w:nsid w:val="10D14A92"/>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7" w15:restartNumberingAfterBreak="0">
    <w:nsid w:val="138D2C6D"/>
    <w:multiLevelType w:val="hybridMultilevel"/>
    <w:tmpl w:val="28522AA6"/>
    <w:lvl w:ilvl="0" w:tplc="ED624BE6">
      <w:start w:val="1"/>
      <w:numFmt w:val="decimal"/>
      <w:lvlText w:val="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2339A2"/>
    <w:multiLevelType w:val="hybridMultilevel"/>
    <w:tmpl w:val="965CBB4E"/>
    <w:lvl w:ilvl="0" w:tplc="E43A476A">
      <w:start w:val="1"/>
      <w:numFmt w:val="decimal"/>
      <w:lvlText w:val="8.1.%1"/>
      <w:lvlJc w:val="left"/>
      <w:pPr>
        <w:tabs>
          <w:tab w:val="num" w:pos="851"/>
        </w:tabs>
        <w:ind w:left="851" w:hanging="851"/>
      </w:pPr>
      <w:rPr>
        <w:rFonts w:ascii="Arial" w:hAnsi="Arial" w:hint="default"/>
        <w:b w:val="0"/>
        <w:i w:val="0"/>
        <w:sz w:val="20"/>
      </w:rPr>
    </w:lvl>
    <w:lvl w:ilvl="1" w:tplc="BEE293F2">
      <w:start w:val="1"/>
      <w:numFmt w:val="decimal"/>
      <w:lvlText w:val="9.2.%2"/>
      <w:lvlJc w:val="left"/>
      <w:pPr>
        <w:tabs>
          <w:tab w:val="num" w:pos="851"/>
        </w:tabs>
        <w:ind w:left="851" w:hanging="851"/>
      </w:pPr>
      <w:rPr>
        <w:rFonts w:ascii="Arial" w:hAnsi="Arial" w:hint="default"/>
        <w:b w:val="0"/>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D61AD1"/>
    <w:multiLevelType w:val="hybridMultilevel"/>
    <w:tmpl w:val="12EE8C98"/>
    <w:lvl w:ilvl="0" w:tplc="1C090001">
      <w:start w:val="1"/>
      <w:numFmt w:val="bullet"/>
      <w:lvlText w:val=""/>
      <w:lvlJc w:val="left"/>
      <w:pPr>
        <w:ind w:left="1575" w:hanging="360"/>
      </w:pPr>
      <w:rPr>
        <w:rFonts w:ascii="Symbol" w:hAnsi="Symbol" w:hint="default"/>
      </w:rPr>
    </w:lvl>
    <w:lvl w:ilvl="1" w:tplc="1C090003" w:tentative="1">
      <w:start w:val="1"/>
      <w:numFmt w:val="bullet"/>
      <w:lvlText w:val="o"/>
      <w:lvlJc w:val="left"/>
      <w:pPr>
        <w:ind w:left="2295" w:hanging="360"/>
      </w:pPr>
      <w:rPr>
        <w:rFonts w:ascii="Courier New" w:hAnsi="Courier New" w:cs="Courier New" w:hint="default"/>
      </w:rPr>
    </w:lvl>
    <w:lvl w:ilvl="2" w:tplc="1C090005" w:tentative="1">
      <w:start w:val="1"/>
      <w:numFmt w:val="bullet"/>
      <w:lvlText w:val=""/>
      <w:lvlJc w:val="left"/>
      <w:pPr>
        <w:ind w:left="3015" w:hanging="360"/>
      </w:pPr>
      <w:rPr>
        <w:rFonts w:ascii="Wingdings" w:hAnsi="Wingdings" w:hint="default"/>
      </w:rPr>
    </w:lvl>
    <w:lvl w:ilvl="3" w:tplc="1C090001" w:tentative="1">
      <w:start w:val="1"/>
      <w:numFmt w:val="bullet"/>
      <w:lvlText w:val=""/>
      <w:lvlJc w:val="left"/>
      <w:pPr>
        <w:ind w:left="3735" w:hanging="360"/>
      </w:pPr>
      <w:rPr>
        <w:rFonts w:ascii="Symbol" w:hAnsi="Symbol" w:hint="default"/>
      </w:rPr>
    </w:lvl>
    <w:lvl w:ilvl="4" w:tplc="1C090003" w:tentative="1">
      <w:start w:val="1"/>
      <w:numFmt w:val="bullet"/>
      <w:lvlText w:val="o"/>
      <w:lvlJc w:val="left"/>
      <w:pPr>
        <w:ind w:left="4455" w:hanging="360"/>
      </w:pPr>
      <w:rPr>
        <w:rFonts w:ascii="Courier New" w:hAnsi="Courier New" w:cs="Courier New" w:hint="default"/>
      </w:rPr>
    </w:lvl>
    <w:lvl w:ilvl="5" w:tplc="1C090005" w:tentative="1">
      <w:start w:val="1"/>
      <w:numFmt w:val="bullet"/>
      <w:lvlText w:val=""/>
      <w:lvlJc w:val="left"/>
      <w:pPr>
        <w:ind w:left="5175" w:hanging="360"/>
      </w:pPr>
      <w:rPr>
        <w:rFonts w:ascii="Wingdings" w:hAnsi="Wingdings" w:hint="default"/>
      </w:rPr>
    </w:lvl>
    <w:lvl w:ilvl="6" w:tplc="1C090001" w:tentative="1">
      <w:start w:val="1"/>
      <w:numFmt w:val="bullet"/>
      <w:lvlText w:val=""/>
      <w:lvlJc w:val="left"/>
      <w:pPr>
        <w:ind w:left="5895" w:hanging="360"/>
      </w:pPr>
      <w:rPr>
        <w:rFonts w:ascii="Symbol" w:hAnsi="Symbol" w:hint="default"/>
      </w:rPr>
    </w:lvl>
    <w:lvl w:ilvl="7" w:tplc="1C090003" w:tentative="1">
      <w:start w:val="1"/>
      <w:numFmt w:val="bullet"/>
      <w:lvlText w:val="o"/>
      <w:lvlJc w:val="left"/>
      <w:pPr>
        <w:ind w:left="6615" w:hanging="360"/>
      </w:pPr>
      <w:rPr>
        <w:rFonts w:ascii="Courier New" w:hAnsi="Courier New" w:cs="Courier New" w:hint="default"/>
      </w:rPr>
    </w:lvl>
    <w:lvl w:ilvl="8" w:tplc="1C090005" w:tentative="1">
      <w:start w:val="1"/>
      <w:numFmt w:val="bullet"/>
      <w:lvlText w:val=""/>
      <w:lvlJc w:val="left"/>
      <w:pPr>
        <w:ind w:left="7335" w:hanging="360"/>
      </w:pPr>
      <w:rPr>
        <w:rFonts w:ascii="Wingdings" w:hAnsi="Wingdings" w:hint="default"/>
      </w:rPr>
    </w:lvl>
  </w:abstractNum>
  <w:abstractNum w:abstractNumId="10" w15:restartNumberingAfterBreak="0">
    <w:nsid w:val="17752786"/>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11" w15:restartNumberingAfterBreak="0">
    <w:nsid w:val="191F7CA8"/>
    <w:multiLevelType w:val="hybridMultilevel"/>
    <w:tmpl w:val="25C8DE0E"/>
    <w:lvl w:ilvl="0" w:tplc="6FEC32EE">
      <w:start w:val="1"/>
      <w:numFmt w:val="decimal"/>
      <w:lvlText w:val="4.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BC03CDD"/>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3" w15:restartNumberingAfterBreak="0">
    <w:nsid w:val="1DFF739F"/>
    <w:multiLevelType w:val="hybridMultilevel"/>
    <w:tmpl w:val="BD608E5C"/>
    <w:lvl w:ilvl="0" w:tplc="574C583A">
      <w:start w:val="1"/>
      <w:numFmt w:val="decimal"/>
      <w:lvlText w:val="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11F48A6"/>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5" w15:restartNumberingAfterBreak="0">
    <w:nsid w:val="266662C1"/>
    <w:multiLevelType w:val="hybridMultilevel"/>
    <w:tmpl w:val="9072F668"/>
    <w:lvl w:ilvl="0" w:tplc="C7440C24">
      <w:start w:val="1"/>
      <w:numFmt w:val="decimal"/>
      <w:lvlText w:val="8.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625F6C"/>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7" w15:restartNumberingAfterBreak="0">
    <w:nsid w:val="28FE6382"/>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8" w15:restartNumberingAfterBreak="0">
    <w:nsid w:val="2CA270BD"/>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9" w15:restartNumberingAfterBreak="0">
    <w:nsid w:val="2D5608CD"/>
    <w:multiLevelType w:val="hybridMultilevel"/>
    <w:tmpl w:val="82C2EC20"/>
    <w:lvl w:ilvl="0" w:tplc="9FE0F8C8">
      <w:start w:val="1"/>
      <w:numFmt w:val="decimal"/>
      <w:lvlText w:val="7.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1F546A1"/>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21" w15:restartNumberingAfterBreak="0">
    <w:nsid w:val="32180FF9"/>
    <w:multiLevelType w:val="hybridMultilevel"/>
    <w:tmpl w:val="457AEF12"/>
    <w:lvl w:ilvl="0" w:tplc="6E180C96">
      <w:start w:val="1"/>
      <w:numFmt w:val="decimal"/>
      <w:lvlText w:val="9.8.%1"/>
      <w:lvlJc w:val="left"/>
      <w:pPr>
        <w:tabs>
          <w:tab w:val="num" w:pos="851"/>
        </w:tabs>
        <w:ind w:left="851" w:hanging="851"/>
      </w:pPr>
      <w:rPr>
        <w:rFonts w:ascii="Arial" w:hAnsi="Arial" w:hint="default"/>
        <w:b w:val="0"/>
        <w:i w:val="0"/>
        <w:sz w:val="20"/>
      </w:rPr>
    </w:lvl>
    <w:lvl w:ilvl="1" w:tplc="D3EA3A8E">
      <w:start w:val="1"/>
      <w:numFmt w:val="decimal"/>
      <w:lvlText w:val="9.9.%2"/>
      <w:lvlJc w:val="left"/>
      <w:pPr>
        <w:tabs>
          <w:tab w:val="num" w:pos="851"/>
        </w:tabs>
        <w:ind w:left="851" w:hanging="851"/>
      </w:pPr>
      <w:rPr>
        <w:rFonts w:ascii="Arial" w:hAnsi="Arial" w:hint="default"/>
        <w:b w:val="0"/>
        <w:i w:val="0"/>
        <w:sz w:val="2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4985E06"/>
    <w:multiLevelType w:val="hybridMultilevel"/>
    <w:tmpl w:val="31FAB29A"/>
    <w:lvl w:ilvl="0" w:tplc="F176DCF4">
      <w:start w:val="1"/>
      <w:numFmt w:val="decimal"/>
      <w:lvlText w:val="9.7.%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9774F27"/>
    <w:multiLevelType w:val="hybridMultilevel"/>
    <w:tmpl w:val="AB8C9EF0"/>
    <w:lvl w:ilvl="0" w:tplc="9C84DF70">
      <w:start w:val="1"/>
      <w:numFmt w:val="decimal"/>
      <w:lvlText w:val="5.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AF101E4"/>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25" w15:restartNumberingAfterBreak="0">
    <w:nsid w:val="3DD25F12"/>
    <w:multiLevelType w:val="hybridMultilevel"/>
    <w:tmpl w:val="EA3EF738"/>
    <w:lvl w:ilvl="0" w:tplc="199A680E">
      <w:start w:val="1"/>
      <w:numFmt w:val="decimal"/>
      <w:lvlText w:val="5.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1441A2B"/>
    <w:multiLevelType w:val="multilevel"/>
    <w:tmpl w:val="E6BA07A2"/>
    <w:lvl w:ilvl="0">
      <w:start w:val="1"/>
      <w:numFmt w:val="decimal"/>
      <w:lvlText w:val="4.2.%1"/>
      <w:lvlJc w:val="left"/>
      <w:pPr>
        <w:tabs>
          <w:tab w:val="num" w:pos="851"/>
        </w:tabs>
        <w:ind w:left="851" w:hanging="851"/>
      </w:pPr>
      <w:rPr>
        <w:rFonts w:ascii="Arial" w:hAnsi="Arial" w:hint="default"/>
        <w:b w:val="0"/>
        <w:i w:val="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468A4E86"/>
    <w:multiLevelType w:val="hybridMultilevel"/>
    <w:tmpl w:val="6A3628A8"/>
    <w:lvl w:ilvl="0" w:tplc="8D300C3A">
      <w:start w:val="1"/>
      <w:numFmt w:val="decimal"/>
      <w:lvlText w:val="8.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72F1FF1"/>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29" w15:restartNumberingAfterBreak="0">
    <w:nsid w:val="47747343"/>
    <w:multiLevelType w:val="singleLevel"/>
    <w:tmpl w:val="45E4A934"/>
    <w:lvl w:ilvl="0">
      <w:start w:val="1"/>
      <w:numFmt w:val="decimal"/>
      <w:lvlText w:val="%1."/>
      <w:lvlJc w:val="left"/>
      <w:pPr>
        <w:tabs>
          <w:tab w:val="num" w:pos="1418"/>
        </w:tabs>
        <w:ind w:left="1418" w:hanging="567"/>
      </w:pPr>
      <w:rPr>
        <w:rFonts w:ascii="Arial Bold" w:hAnsi="Arial Bold" w:hint="default"/>
        <w:b/>
        <w:i w:val="0"/>
        <w:sz w:val="20"/>
      </w:rPr>
    </w:lvl>
  </w:abstractNum>
  <w:abstractNum w:abstractNumId="30" w15:restartNumberingAfterBreak="0">
    <w:nsid w:val="4AB4180E"/>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1" w15:restartNumberingAfterBreak="0">
    <w:nsid w:val="4AEB627E"/>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32" w15:restartNumberingAfterBreak="0">
    <w:nsid w:val="4BBC418E"/>
    <w:multiLevelType w:val="hybridMultilevel"/>
    <w:tmpl w:val="B79451FA"/>
    <w:lvl w:ilvl="0" w:tplc="5576EDAA">
      <w:start w:val="1"/>
      <w:numFmt w:val="decimal"/>
      <w:lvlText w:val="9.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E1128F1"/>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4" w15:restartNumberingAfterBreak="0">
    <w:nsid w:val="50B04150"/>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35" w15:restartNumberingAfterBreak="0">
    <w:nsid w:val="55637C9F"/>
    <w:multiLevelType w:val="hybridMultilevel"/>
    <w:tmpl w:val="57CEE99E"/>
    <w:lvl w:ilvl="0" w:tplc="561E397C">
      <w:start w:val="1"/>
      <w:numFmt w:val="decimal"/>
      <w:lvlText w:val="7.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6926F82"/>
    <w:multiLevelType w:val="hybridMultilevel"/>
    <w:tmpl w:val="41BC1C3C"/>
    <w:lvl w:ilvl="0" w:tplc="E03CF448">
      <w:start w:val="1"/>
      <w:numFmt w:val="decimal"/>
      <w:lvlText w:val="5.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8115AA7"/>
    <w:multiLevelType w:val="hybridMultilevel"/>
    <w:tmpl w:val="16621782"/>
    <w:lvl w:ilvl="0" w:tplc="1A7EBDD6">
      <w:start w:val="1"/>
      <w:numFmt w:val="decimal"/>
      <w:lvlText w:val="4.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9986371"/>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9" w15:restartNumberingAfterBreak="0">
    <w:nsid w:val="5AB3486B"/>
    <w:multiLevelType w:val="hybridMultilevel"/>
    <w:tmpl w:val="C6F2CDA0"/>
    <w:lvl w:ilvl="0" w:tplc="48E4CD44">
      <w:start w:val="1"/>
      <w:numFmt w:val="decimal"/>
      <w:lvlText w:val="9.5.%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15F4403"/>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41" w15:restartNumberingAfterBreak="0">
    <w:nsid w:val="61FF3BD2"/>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42" w15:restartNumberingAfterBreak="0">
    <w:nsid w:val="66A47190"/>
    <w:multiLevelType w:val="hybridMultilevel"/>
    <w:tmpl w:val="FDEABD6E"/>
    <w:lvl w:ilvl="0" w:tplc="5AD2BA96">
      <w:start w:val="1"/>
      <w:numFmt w:val="decimal"/>
      <w:lvlText w:val="9.4.%1"/>
      <w:lvlJc w:val="left"/>
      <w:pPr>
        <w:tabs>
          <w:tab w:val="num" w:pos="851"/>
        </w:tabs>
        <w:ind w:left="851" w:hanging="851"/>
      </w:pPr>
      <w:rPr>
        <w:rFonts w:ascii="Arial" w:hAnsi="Arial" w:hint="default"/>
        <w:b w:val="0"/>
        <w:i w:val="0"/>
        <w:sz w:val="20"/>
      </w:rPr>
    </w:lvl>
    <w:lvl w:ilvl="1" w:tplc="48E4CD44">
      <w:start w:val="1"/>
      <w:numFmt w:val="decimal"/>
      <w:lvlText w:val="9.5.%2"/>
      <w:lvlJc w:val="left"/>
      <w:pPr>
        <w:tabs>
          <w:tab w:val="num" w:pos="851"/>
        </w:tabs>
        <w:ind w:left="851" w:hanging="851"/>
      </w:pPr>
      <w:rPr>
        <w:rFonts w:ascii="Arial" w:hAnsi="Arial" w:hint="default"/>
        <w:b w:val="0"/>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747579C"/>
    <w:multiLevelType w:val="hybridMultilevel"/>
    <w:tmpl w:val="1C74FB1C"/>
    <w:lvl w:ilvl="0" w:tplc="95568394">
      <w:start w:val="1"/>
      <w:numFmt w:val="decimal"/>
      <w:lvlText w:val="8.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901107D"/>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45" w15:restartNumberingAfterBreak="0">
    <w:nsid w:val="69C154CF"/>
    <w:multiLevelType w:val="hybridMultilevel"/>
    <w:tmpl w:val="9CAA947E"/>
    <w:lvl w:ilvl="0" w:tplc="267CD604">
      <w:start w:val="1"/>
      <w:numFmt w:val="decimal"/>
      <w:lvlText w:val="6.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D2F7344"/>
    <w:multiLevelType w:val="hybridMultilevel"/>
    <w:tmpl w:val="848A4C78"/>
    <w:lvl w:ilvl="0" w:tplc="FFFFFFFF">
      <w:start w:val="1"/>
      <w:numFmt w:val="decimal"/>
      <w:lvlText w:val="%1."/>
      <w:lvlJc w:val="left"/>
      <w:pPr>
        <w:tabs>
          <w:tab w:val="num" w:pos="1418"/>
        </w:tabs>
        <w:ind w:left="1418" w:hanging="567"/>
      </w:pPr>
      <w:rPr>
        <w:rFonts w:ascii="Arial" w:hAnsi="Arial" w:hint="default"/>
        <w:b w:val="0"/>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6FB0132B"/>
    <w:multiLevelType w:val="hybridMultilevel"/>
    <w:tmpl w:val="16621782"/>
    <w:lvl w:ilvl="0" w:tplc="1A7EBDD6">
      <w:start w:val="1"/>
      <w:numFmt w:val="decimal"/>
      <w:lvlText w:val="4.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6FF44681"/>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49" w15:restartNumberingAfterBreak="0">
    <w:nsid w:val="7097238F"/>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50" w15:restartNumberingAfterBreak="0">
    <w:nsid w:val="75B204D1"/>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51" w15:restartNumberingAfterBreak="0">
    <w:nsid w:val="77110C2D"/>
    <w:multiLevelType w:val="hybridMultilevel"/>
    <w:tmpl w:val="8974BA0C"/>
    <w:lvl w:ilvl="0" w:tplc="C97639D4">
      <w:start w:val="1"/>
      <w:numFmt w:val="decimal"/>
      <w:lvlText w:val="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97D0A28"/>
    <w:multiLevelType w:val="hybridMultilevel"/>
    <w:tmpl w:val="EE70E4FC"/>
    <w:lvl w:ilvl="0" w:tplc="2C16AA9C">
      <w:start w:val="1"/>
      <w:numFmt w:val="decimal"/>
      <w:lvlText w:val="9.6.%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79B14FBF"/>
    <w:multiLevelType w:val="multilevel"/>
    <w:tmpl w:val="E268314A"/>
    <w:lvl w:ilvl="0">
      <w:start w:val="1"/>
      <w:numFmt w:val="decimal"/>
      <w:pStyle w:val="Heading1"/>
      <w:lvlText w:val="%1."/>
      <w:lvlJc w:val="left"/>
      <w:pPr>
        <w:tabs>
          <w:tab w:val="num" w:pos="851"/>
        </w:tabs>
        <w:ind w:left="851" w:hanging="851"/>
      </w:pPr>
      <w:rPr>
        <w:rFonts w:ascii="Arial" w:hAnsi="Arial" w:hint="default"/>
        <w:b/>
        <w:i w:val="0"/>
        <w:sz w:val="24"/>
      </w:rPr>
    </w:lvl>
    <w:lvl w:ilvl="1">
      <w:start w:val="1"/>
      <w:numFmt w:val="decimal"/>
      <w:pStyle w:val="Heading2"/>
      <w:lvlText w:val="%1.%2"/>
      <w:lvlJc w:val="left"/>
      <w:pPr>
        <w:tabs>
          <w:tab w:val="num" w:pos="851"/>
        </w:tabs>
        <w:ind w:left="851" w:hanging="851"/>
      </w:pPr>
      <w:rPr>
        <w:rFonts w:ascii="Arial" w:hAnsi="Arial" w:hint="default"/>
        <w:b/>
        <w:i w:val="0"/>
        <w:sz w:val="22"/>
      </w:rPr>
    </w:lvl>
    <w:lvl w:ilvl="2">
      <w:start w:val="1"/>
      <w:numFmt w:val="decimal"/>
      <w:pStyle w:val="Heading3"/>
      <w:lvlText w:val="%1.%2.%3"/>
      <w:lvlJc w:val="left"/>
      <w:pPr>
        <w:tabs>
          <w:tab w:val="num" w:pos="851"/>
        </w:tabs>
        <w:ind w:left="851" w:hanging="851"/>
      </w:pPr>
      <w:rPr>
        <w:rFonts w:ascii="Arial" w:hAnsi="Arial" w:hint="default"/>
        <w:b/>
        <w:i w:val="0"/>
        <w:sz w:val="20"/>
      </w:rPr>
    </w:lvl>
    <w:lvl w:ilvl="3">
      <w:start w:val="1"/>
      <w:numFmt w:val="decimal"/>
      <w:pStyle w:val="Heading4"/>
      <w:lvlText w:val="%1.%2.%3.%4"/>
      <w:lvlJc w:val="left"/>
      <w:pPr>
        <w:tabs>
          <w:tab w:val="num" w:pos="851"/>
        </w:tabs>
        <w:ind w:left="851" w:hanging="851"/>
      </w:pPr>
      <w:rPr>
        <w:rFonts w:ascii="Times New Roman" w:hAnsi="Times New Roman" w:hint="default"/>
        <w:b/>
        <w:i/>
        <w:sz w:val="20"/>
      </w:r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abstractNum w:abstractNumId="54" w15:restartNumberingAfterBreak="0">
    <w:nsid w:val="7D736930"/>
    <w:multiLevelType w:val="hybridMultilevel"/>
    <w:tmpl w:val="2EAE2190"/>
    <w:lvl w:ilvl="0" w:tplc="ED4E7944">
      <w:start w:val="1"/>
      <w:numFmt w:val="decimal"/>
      <w:lvlText w:val="8.4.%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E4D1249"/>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56" w15:restartNumberingAfterBreak="0">
    <w:nsid w:val="7F437041"/>
    <w:multiLevelType w:val="hybridMultilevel"/>
    <w:tmpl w:val="7DFEFCFC"/>
    <w:lvl w:ilvl="0" w:tplc="FFFFFFFF">
      <w:start w:val="1"/>
      <w:numFmt w:val="decimal"/>
      <w:lvlText w:val="%1."/>
      <w:lvlJc w:val="left"/>
      <w:pPr>
        <w:tabs>
          <w:tab w:val="num" w:pos="1418"/>
        </w:tabs>
        <w:ind w:left="1418" w:hanging="567"/>
      </w:pPr>
      <w:rPr>
        <w:rFonts w:ascii="Arial" w:hAnsi="Arial" w:hint="default"/>
        <w:b w:val="0"/>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53"/>
  </w:num>
  <w:num w:numId="2">
    <w:abstractNumId w:val="40"/>
  </w:num>
  <w:num w:numId="3">
    <w:abstractNumId w:val="18"/>
  </w:num>
  <w:num w:numId="4">
    <w:abstractNumId w:val="24"/>
  </w:num>
  <w:num w:numId="5">
    <w:abstractNumId w:val="14"/>
  </w:num>
  <w:num w:numId="6">
    <w:abstractNumId w:val="5"/>
  </w:num>
  <w:num w:numId="7">
    <w:abstractNumId w:val="3"/>
  </w:num>
  <w:num w:numId="8">
    <w:abstractNumId w:val="16"/>
  </w:num>
  <w:num w:numId="9">
    <w:abstractNumId w:val="33"/>
  </w:num>
  <w:num w:numId="10">
    <w:abstractNumId w:val="2"/>
  </w:num>
  <w:num w:numId="11">
    <w:abstractNumId w:val="50"/>
  </w:num>
  <w:num w:numId="12">
    <w:abstractNumId w:val="17"/>
  </w:num>
  <w:num w:numId="13">
    <w:abstractNumId w:val="34"/>
  </w:num>
  <w:num w:numId="14">
    <w:abstractNumId w:val="44"/>
  </w:num>
  <w:num w:numId="15">
    <w:abstractNumId w:val="38"/>
  </w:num>
  <w:num w:numId="16">
    <w:abstractNumId w:val="41"/>
  </w:num>
  <w:num w:numId="17">
    <w:abstractNumId w:val="49"/>
  </w:num>
  <w:num w:numId="18">
    <w:abstractNumId w:val="30"/>
  </w:num>
  <w:num w:numId="19">
    <w:abstractNumId w:val="12"/>
  </w:num>
  <w:num w:numId="20">
    <w:abstractNumId w:val="31"/>
  </w:num>
  <w:num w:numId="21">
    <w:abstractNumId w:val="20"/>
  </w:num>
  <w:num w:numId="22">
    <w:abstractNumId w:val="28"/>
  </w:num>
  <w:num w:numId="23">
    <w:abstractNumId w:val="6"/>
  </w:num>
  <w:num w:numId="24">
    <w:abstractNumId w:val="10"/>
  </w:num>
  <w:num w:numId="25">
    <w:abstractNumId w:val="55"/>
  </w:num>
  <w:num w:numId="26">
    <w:abstractNumId w:val="48"/>
  </w:num>
  <w:num w:numId="27">
    <w:abstractNumId w:val="1"/>
  </w:num>
  <w:num w:numId="28">
    <w:abstractNumId w:val="29"/>
  </w:num>
  <w:num w:numId="29">
    <w:abstractNumId w:val="46"/>
  </w:num>
  <w:num w:numId="30">
    <w:abstractNumId w:val="56"/>
  </w:num>
  <w:num w:numId="31">
    <w:abstractNumId w:val="13"/>
  </w:num>
  <w:num w:numId="32">
    <w:abstractNumId w:val="51"/>
  </w:num>
  <w:num w:numId="33">
    <w:abstractNumId w:val="7"/>
  </w:num>
  <w:num w:numId="34">
    <w:abstractNumId w:val="26"/>
  </w:num>
  <w:num w:numId="35">
    <w:abstractNumId w:val="11"/>
  </w:num>
  <w:num w:numId="36">
    <w:abstractNumId w:val="37"/>
  </w:num>
  <w:num w:numId="37">
    <w:abstractNumId w:val="23"/>
  </w:num>
  <w:num w:numId="38">
    <w:abstractNumId w:val="25"/>
  </w:num>
  <w:num w:numId="39">
    <w:abstractNumId w:val="4"/>
  </w:num>
  <w:num w:numId="40">
    <w:abstractNumId w:val="45"/>
  </w:num>
  <w:num w:numId="41">
    <w:abstractNumId w:val="35"/>
  </w:num>
  <w:num w:numId="42">
    <w:abstractNumId w:val="43"/>
  </w:num>
  <w:num w:numId="43">
    <w:abstractNumId w:val="8"/>
  </w:num>
  <w:num w:numId="44">
    <w:abstractNumId w:val="19"/>
  </w:num>
  <w:num w:numId="45">
    <w:abstractNumId w:val="36"/>
  </w:num>
  <w:num w:numId="46">
    <w:abstractNumId w:val="27"/>
  </w:num>
  <w:num w:numId="47">
    <w:abstractNumId w:val="54"/>
  </w:num>
  <w:num w:numId="48">
    <w:abstractNumId w:val="15"/>
  </w:num>
  <w:num w:numId="49">
    <w:abstractNumId w:val="32"/>
  </w:num>
  <w:num w:numId="50">
    <w:abstractNumId w:val="42"/>
  </w:num>
  <w:num w:numId="51">
    <w:abstractNumId w:val="52"/>
  </w:num>
  <w:num w:numId="52">
    <w:abstractNumId w:val="22"/>
  </w:num>
  <w:num w:numId="53">
    <w:abstractNumId w:val="21"/>
  </w:num>
  <w:num w:numId="54">
    <w:abstractNumId w:val="39"/>
  </w:num>
  <w:num w:numId="55">
    <w:abstractNumId w:val="9"/>
  </w:num>
  <w:num w:numId="56">
    <w:abstractNumId w:val="0"/>
  </w:num>
  <w:num w:numId="57">
    <w:abstractNumId w:val="47"/>
  </w:num>
  <w:num w:numId="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300"/>
    <w:rsid w:val="00006AD0"/>
    <w:rsid w:val="00007167"/>
    <w:rsid w:val="00014403"/>
    <w:rsid w:val="00016425"/>
    <w:rsid w:val="00021E40"/>
    <w:rsid w:val="000331D1"/>
    <w:rsid w:val="000363CC"/>
    <w:rsid w:val="00037C87"/>
    <w:rsid w:val="0004141C"/>
    <w:rsid w:val="00046962"/>
    <w:rsid w:val="0005595F"/>
    <w:rsid w:val="000569AD"/>
    <w:rsid w:val="0006685C"/>
    <w:rsid w:val="00074BD3"/>
    <w:rsid w:val="00076788"/>
    <w:rsid w:val="000770EA"/>
    <w:rsid w:val="000933F4"/>
    <w:rsid w:val="000A06DE"/>
    <w:rsid w:val="000A0825"/>
    <w:rsid w:val="000A157B"/>
    <w:rsid w:val="000A3F7C"/>
    <w:rsid w:val="000A4045"/>
    <w:rsid w:val="000A669E"/>
    <w:rsid w:val="000B4399"/>
    <w:rsid w:val="000C5613"/>
    <w:rsid w:val="000C5F4B"/>
    <w:rsid w:val="000C61DB"/>
    <w:rsid w:val="000D14D4"/>
    <w:rsid w:val="000D775D"/>
    <w:rsid w:val="000F1CF5"/>
    <w:rsid w:val="000F2CB5"/>
    <w:rsid w:val="000F5B8C"/>
    <w:rsid w:val="001017D1"/>
    <w:rsid w:val="001038C3"/>
    <w:rsid w:val="00104180"/>
    <w:rsid w:val="00104477"/>
    <w:rsid w:val="00105BD2"/>
    <w:rsid w:val="001071E1"/>
    <w:rsid w:val="00107A51"/>
    <w:rsid w:val="00112784"/>
    <w:rsid w:val="00113055"/>
    <w:rsid w:val="001240EE"/>
    <w:rsid w:val="00137B1C"/>
    <w:rsid w:val="00152D3E"/>
    <w:rsid w:val="00160A44"/>
    <w:rsid w:val="0016332E"/>
    <w:rsid w:val="00163D1D"/>
    <w:rsid w:val="00176BC9"/>
    <w:rsid w:val="0018007F"/>
    <w:rsid w:val="00180CEC"/>
    <w:rsid w:val="00181289"/>
    <w:rsid w:val="00187BE8"/>
    <w:rsid w:val="00193A2B"/>
    <w:rsid w:val="001A56B6"/>
    <w:rsid w:val="001A6C1A"/>
    <w:rsid w:val="001A736F"/>
    <w:rsid w:val="001B295A"/>
    <w:rsid w:val="001B4B93"/>
    <w:rsid w:val="001C4402"/>
    <w:rsid w:val="001D22F6"/>
    <w:rsid w:val="001D5FC6"/>
    <w:rsid w:val="001E732B"/>
    <w:rsid w:val="001E7922"/>
    <w:rsid w:val="00204494"/>
    <w:rsid w:val="00207E46"/>
    <w:rsid w:val="00212630"/>
    <w:rsid w:val="00213209"/>
    <w:rsid w:val="0021364E"/>
    <w:rsid w:val="00214C37"/>
    <w:rsid w:val="002161D2"/>
    <w:rsid w:val="00217348"/>
    <w:rsid w:val="00220260"/>
    <w:rsid w:val="0023110D"/>
    <w:rsid w:val="002327C6"/>
    <w:rsid w:val="00232CC1"/>
    <w:rsid w:val="002375BD"/>
    <w:rsid w:val="00244815"/>
    <w:rsid w:val="00251B95"/>
    <w:rsid w:val="00253C29"/>
    <w:rsid w:val="00265A79"/>
    <w:rsid w:val="00265E8B"/>
    <w:rsid w:val="002800B9"/>
    <w:rsid w:val="002837B4"/>
    <w:rsid w:val="00287A7D"/>
    <w:rsid w:val="0029110B"/>
    <w:rsid w:val="002A2634"/>
    <w:rsid w:val="002B4C1C"/>
    <w:rsid w:val="002C2A76"/>
    <w:rsid w:val="002C2CEF"/>
    <w:rsid w:val="002D1E6E"/>
    <w:rsid w:val="002E72B2"/>
    <w:rsid w:val="002E7300"/>
    <w:rsid w:val="00305546"/>
    <w:rsid w:val="00306617"/>
    <w:rsid w:val="00306B39"/>
    <w:rsid w:val="00307179"/>
    <w:rsid w:val="003078DB"/>
    <w:rsid w:val="00311E37"/>
    <w:rsid w:val="00312566"/>
    <w:rsid w:val="00323CE3"/>
    <w:rsid w:val="00325765"/>
    <w:rsid w:val="00331BE6"/>
    <w:rsid w:val="00333DDC"/>
    <w:rsid w:val="00334666"/>
    <w:rsid w:val="00335449"/>
    <w:rsid w:val="00344632"/>
    <w:rsid w:val="003502FB"/>
    <w:rsid w:val="00362E86"/>
    <w:rsid w:val="003801A8"/>
    <w:rsid w:val="00382007"/>
    <w:rsid w:val="00394337"/>
    <w:rsid w:val="003A0B8E"/>
    <w:rsid w:val="003A1BF3"/>
    <w:rsid w:val="003A4024"/>
    <w:rsid w:val="003A7FB3"/>
    <w:rsid w:val="003B3373"/>
    <w:rsid w:val="003C1E7B"/>
    <w:rsid w:val="003C4F2F"/>
    <w:rsid w:val="003C5309"/>
    <w:rsid w:val="003C7DED"/>
    <w:rsid w:val="003D09FE"/>
    <w:rsid w:val="003E0C3D"/>
    <w:rsid w:val="003F0AC7"/>
    <w:rsid w:val="003F3008"/>
    <w:rsid w:val="003F4F78"/>
    <w:rsid w:val="00415275"/>
    <w:rsid w:val="004204C6"/>
    <w:rsid w:val="00421D7B"/>
    <w:rsid w:val="00422534"/>
    <w:rsid w:val="0042461F"/>
    <w:rsid w:val="0042700F"/>
    <w:rsid w:val="004277F1"/>
    <w:rsid w:val="00436712"/>
    <w:rsid w:val="004554E1"/>
    <w:rsid w:val="004607D7"/>
    <w:rsid w:val="004626F7"/>
    <w:rsid w:val="00473DAB"/>
    <w:rsid w:val="00481412"/>
    <w:rsid w:val="0048282C"/>
    <w:rsid w:val="00495443"/>
    <w:rsid w:val="00496C5B"/>
    <w:rsid w:val="004A1DAF"/>
    <w:rsid w:val="004B2BDD"/>
    <w:rsid w:val="004C0C3A"/>
    <w:rsid w:val="004D6E15"/>
    <w:rsid w:val="004E40FB"/>
    <w:rsid w:val="004E54ED"/>
    <w:rsid w:val="004E63A0"/>
    <w:rsid w:val="00500BC0"/>
    <w:rsid w:val="00502C9A"/>
    <w:rsid w:val="00504162"/>
    <w:rsid w:val="005102E0"/>
    <w:rsid w:val="00516977"/>
    <w:rsid w:val="005210E0"/>
    <w:rsid w:val="0052183D"/>
    <w:rsid w:val="00527789"/>
    <w:rsid w:val="0053255A"/>
    <w:rsid w:val="00543404"/>
    <w:rsid w:val="00550F52"/>
    <w:rsid w:val="005525F5"/>
    <w:rsid w:val="005647A9"/>
    <w:rsid w:val="00577E6F"/>
    <w:rsid w:val="00583A7A"/>
    <w:rsid w:val="00586F0D"/>
    <w:rsid w:val="00594E5E"/>
    <w:rsid w:val="005A1BFE"/>
    <w:rsid w:val="005A3945"/>
    <w:rsid w:val="005B3B1C"/>
    <w:rsid w:val="005B5C3C"/>
    <w:rsid w:val="005B724C"/>
    <w:rsid w:val="005C07DC"/>
    <w:rsid w:val="005D6457"/>
    <w:rsid w:val="005D65EF"/>
    <w:rsid w:val="005E4177"/>
    <w:rsid w:val="005E545A"/>
    <w:rsid w:val="005F32B6"/>
    <w:rsid w:val="0060284D"/>
    <w:rsid w:val="00620592"/>
    <w:rsid w:val="006263D9"/>
    <w:rsid w:val="006264DD"/>
    <w:rsid w:val="00636F26"/>
    <w:rsid w:val="00641300"/>
    <w:rsid w:val="006541FF"/>
    <w:rsid w:val="00660D9C"/>
    <w:rsid w:val="006629E3"/>
    <w:rsid w:val="00672898"/>
    <w:rsid w:val="00672A95"/>
    <w:rsid w:val="00675A0F"/>
    <w:rsid w:val="0069615C"/>
    <w:rsid w:val="006A4710"/>
    <w:rsid w:val="006A6F94"/>
    <w:rsid w:val="006B22B5"/>
    <w:rsid w:val="006B3989"/>
    <w:rsid w:val="006B41B5"/>
    <w:rsid w:val="006B4523"/>
    <w:rsid w:val="006B5427"/>
    <w:rsid w:val="006C3538"/>
    <w:rsid w:val="006C6076"/>
    <w:rsid w:val="006C61E5"/>
    <w:rsid w:val="006D00EC"/>
    <w:rsid w:val="006D149E"/>
    <w:rsid w:val="006D3575"/>
    <w:rsid w:val="006D416A"/>
    <w:rsid w:val="006E0578"/>
    <w:rsid w:val="006E5025"/>
    <w:rsid w:val="006F37F8"/>
    <w:rsid w:val="00713E30"/>
    <w:rsid w:val="007249F9"/>
    <w:rsid w:val="00727F71"/>
    <w:rsid w:val="007421ED"/>
    <w:rsid w:val="00742A7E"/>
    <w:rsid w:val="00753083"/>
    <w:rsid w:val="007544C2"/>
    <w:rsid w:val="00754F0F"/>
    <w:rsid w:val="00756BA6"/>
    <w:rsid w:val="007572F0"/>
    <w:rsid w:val="007600B7"/>
    <w:rsid w:val="00760A74"/>
    <w:rsid w:val="00771299"/>
    <w:rsid w:val="007737D1"/>
    <w:rsid w:val="0078343D"/>
    <w:rsid w:val="007853BD"/>
    <w:rsid w:val="007877C8"/>
    <w:rsid w:val="00796AE7"/>
    <w:rsid w:val="007A2249"/>
    <w:rsid w:val="007A247D"/>
    <w:rsid w:val="007A3AAE"/>
    <w:rsid w:val="007A7281"/>
    <w:rsid w:val="007B3B95"/>
    <w:rsid w:val="007B51E7"/>
    <w:rsid w:val="007B7D85"/>
    <w:rsid w:val="007C3117"/>
    <w:rsid w:val="007C6B62"/>
    <w:rsid w:val="007D2BCA"/>
    <w:rsid w:val="007E04F2"/>
    <w:rsid w:val="007F1E6C"/>
    <w:rsid w:val="007F2C14"/>
    <w:rsid w:val="007F37D3"/>
    <w:rsid w:val="007F3B0E"/>
    <w:rsid w:val="00801A02"/>
    <w:rsid w:val="00801DDF"/>
    <w:rsid w:val="00807F3F"/>
    <w:rsid w:val="00832BF1"/>
    <w:rsid w:val="00835EE8"/>
    <w:rsid w:val="008438A0"/>
    <w:rsid w:val="00860739"/>
    <w:rsid w:val="00867E04"/>
    <w:rsid w:val="00870655"/>
    <w:rsid w:val="00871949"/>
    <w:rsid w:val="008735B2"/>
    <w:rsid w:val="0087498F"/>
    <w:rsid w:val="0088030C"/>
    <w:rsid w:val="00882C70"/>
    <w:rsid w:val="00886CF2"/>
    <w:rsid w:val="00895951"/>
    <w:rsid w:val="008A1C84"/>
    <w:rsid w:val="008B2189"/>
    <w:rsid w:val="008B303C"/>
    <w:rsid w:val="008B5092"/>
    <w:rsid w:val="008D4D44"/>
    <w:rsid w:val="008D5131"/>
    <w:rsid w:val="008E0A28"/>
    <w:rsid w:val="008E0A99"/>
    <w:rsid w:val="008E25F0"/>
    <w:rsid w:val="008F0C15"/>
    <w:rsid w:val="008F2DA8"/>
    <w:rsid w:val="008F6120"/>
    <w:rsid w:val="009133AD"/>
    <w:rsid w:val="00913FDC"/>
    <w:rsid w:val="0092161D"/>
    <w:rsid w:val="00921CFF"/>
    <w:rsid w:val="00922471"/>
    <w:rsid w:val="009227A7"/>
    <w:rsid w:val="00923FDE"/>
    <w:rsid w:val="00925A61"/>
    <w:rsid w:val="00930B94"/>
    <w:rsid w:val="00932689"/>
    <w:rsid w:val="009333D1"/>
    <w:rsid w:val="00936157"/>
    <w:rsid w:val="0094700B"/>
    <w:rsid w:val="00947083"/>
    <w:rsid w:val="00953FFE"/>
    <w:rsid w:val="00963789"/>
    <w:rsid w:val="009674D5"/>
    <w:rsid w:val="00973CA1"/>
    <w:rsid w:val="00974B65"/>
    <w:rsid w:val="00986F49"/>
    <w:rsid w:val="00987CCD"/>
    <w:rsid w:val="00993F2F"/>
    <w:rsid w:val="00995D65"/>
    <w:rsid w:val="009A06A8"/>
    <w:rsid w:val="009A4AB1"/>
    <w:rsid w:val="009A5D72"/>
    <w:rsid w:val="009A68F4"/>
    <w:rsid w:val="009B234F"/>
    <w:rsid w:val="009B3CF6"/>
    <w:rsid w:val="009B522A"/>
    <w:rsid w:val="009B62E9"/>
    <w:rsid w:val="009B6F87"/>
    <w:rsid w:val="009C09C8"/>
    <w:rsid w:val="009D0626"/>
    <w:rsid w:val="009D19D3"/>
    <w:rsid w:val="009D21D6"/>
    <w:rsid w:val="009D7E2A"/>
    <w:rsid w:val="009E110B"/>
    <w:rsid w:val="009E12FD"/>
    <w:rsid w:val="009E26BE"/>
    <w:rsid w:val="009E7539"/>
    <w:rsid w:val="00A00126"/>
    <w:rsid w:val="00A001A1"/>
    <w:rsid w:val="00A069DA"/>
    <w:rsid w:val="00A13104"/>
    <w:rsid w:val="00A22B38"/>
    <w:rsid w:val="00A23337"/>
    <w:rsid w:val="00A23DC0"/>
    <w:rsid w:val="00A242D0"/>
    <w:rsid w:val="00A36498"/>
    <w:rsid w:val="00A40AFF"/>
    <w:rsid w:val="00A465CE"/>
    <w:rsid w:val="00A5651A"/>
    <w:rsid w:val="00A81798"/>
    <w:rsid w:val="00A950EA"/>
    <w:rsid w:val="00A9717C"/>
    <w:rsid w:val="00AA0270"/>
    <w:rsid w:val="00AA7812"/>
    <w:rsid w:val="00AB32D6"/>
    <w:rsid w:val="00AB51D7"/>
    <w:rsid w:val="00AC1F30"/>
    <w:rsid w:val="00AC5920"/>
    <w:rsid w:val="00AD0E09"/>
    <w:rsid w:val="00AD6284"/>
    <w:rsid w:val="00AD6B8F"/>
    <w:rsid w:val="00AD79BE"/>
    <w:rsid w:val="00AE1C2D"/>
    <w:rsid w:val="00AE22D0"/>
    <w:rsid w:val="00AF5DF0"/>
    <w:rsid w:val="00B02CA6"/>
    <w:rsid w:val="00B03B7E"/>
    <w:rsid w:val="00B100C2"/>
    <w:rsid w:val="00B1537A"/>
    <w:rsid w:val="00B21C56"/>
    <w:rsid w:val="00B22DEA"/>
    <w:rsid w:val="00B27563"/>
    <w:rsid w:val="00B37FC8"/>
    <w:rsid w:val="00B504FB"/>
    <w:rsid w:val="00B63A5E"/>
    <w:rsid w:val="00B8385D"/>
    <w:rsid w:val="00B90763"/>
    <w:rsid w:val="00BA33C4"/>
    <w:rsid w:val="00BA5F26"/>
    <w:rsid w:val="00BB4D6D"/>
    <w:rsid w:val="00BC2627"/>
    <w:rsid w:val="00BC553C"/>
    <w:rsid w:val="00BD566B"/>
    <w:rsid w:val="00BE1C91"/>
    <w:rsid w:val="00BE1D04"/>
    <w:rsid w:val="00BE6036"/>
    <w:rsid w:val="00BE7138"/>
    <w:rsid w:val="00BF0B5F"/>
    <w:rsid w:val="00BF2E58"/>
    <w:rsid w:val="00C002BF"/>
    <w:rsid w:val="00C04FE4"/>
    <w:rsid w:val="00C10889"/>
    <w:rsid w:val="00C12795"/>
    <w:rsid w:val="00C14D9D"/>
    <w:rsid w:val="00C17328"/>
    <w:rsid w:val="00C20271"/>
    <w:rsid w:val="00C25184"/>
    <w:rsid w:val="00C307DD"/>
    <w:rsid w:val="00C3150B"/>
    <w:rsid w:val="00C31C2A"/>
    <w:rsid w:val="00C36F91"/>
    <w:rsid w:val="00C40032"/>
    <w:rsid w:val="00C40B6E"/>
    <w:rsid w:val="00C41837"/>
    <w:rsid w:val="00C4196B"/>
    <w:rsid w:val="00C44A82"/>
    <w:rsid w:val="00C52B3A"/>
    <w:rsid w:val="00C53A21"/>
    <w:rsid w:val="00C61390"/>
    <w:rsid w:val="00C6282E"/>
    <w:rsid w:val="00C62F58"/>
    <w:rsid w:val="00C65BF4"/>
    <w:rsid w:val="00C754E3"/>
    <w:rsid w:val="00C75DD1"/>
    <w:rsid w:val="00C774D0"/>
    <w:rsid w:val="00C82051"/>
    <w:rsid w:val="00C82A67"/>
    <w:rsid w:val="00C836FA"/>
    <w:rsid w:val="00C83E36"/>
    <w:rsid w:val="00C8603D"/>
    <w:rsid w:val="00CA300D"/>
    <w:rsid w:val="00CA5F3E"/>
    <w:rsid w:val="00CB1E02"/>
    <w:rsid w:val="00CB3639"/>
    <w:rsid w:val="00CC00FB"/>
    <w:rsid w:val="00CC0FF9"/>
    <w:rsid w:val="00CC6DD9"/>
    <w:rsid w:val="00CD3AAE"/>
    <w:rsid w:val="00CD6174"/>
    <w:rsid w:val="00CF05EE"/>
    <w:rsid w:val="00CF14EA"/>
    <w:rsid w:val="00CF4C57"/>
    <w:rsid w:val="00CF7795"/>
    <w:rsid w:val="00CF7F3B"/>
    <w:rsid w:val="00D018C9"/>
    <w:rsid w:val="00D02F1D"/>
    <w:rsid w:val="00D16984"/>
    <w:rsid w:val="00D16C40"/>
    <w:rsid w:val="00D23631"/>
    <w:rsid w:val="00D328B5"/>
    <w:rsid w:val="00D35073"/>
    <w:rsid w:val="00D35093"/>
    <w:rsid w:val="00D47B29"/>
    <w:rsid w:val="00D556B3"/>
    <w:rsid w:val="00D57097"/>
    <w:rsid w:val="00D579F0"/>
    <w:rsid w:val="00D620B1"/>
    <w:rsid w:val="00D73380"/>
    <w:rsid w:val="00DA0292"/>
    <w:rsid w:val="00DB2932"/>
    <w:rsid w:val="00DD1EA4"/>
    <w:rsid w:val="00DD4101"/>
    <w:rsid w:val="00DF29DD"/>
    <w:rsid w:val="00DF352E"/>
    <w:rsid w:val="00DF73FA"/>
    <w:rsid w:val="00E0014A"/>
    <w:rsid w:val="00E011AD"/>
    <w:rsid w:val="00E04AD3"/>
    <w:rsid w:val="00E11BCA"/>
    <w:rsid w:val="00E132FF"/>
    <w:rsid w:val="00E14132"/>
    <w:rsid w:val="00E24874"/>
    <w:rsid w:val="00E305F7"/>
    <w:rsid w:val="00E4102C"/>
    <w:rsid w:val="00E42BFF"/>
    <w:rsid w:val="00E51039"/>
    <w:rsid w:val="00E512A3"/>
    <w:rsid w:val="00E5481E"/>
    <w:rsid w:val="00E572E5"/>
    <w:rsid w:val="00E6087B"/>
    <w:rsid w:val="00E634B2"/>
    <w:rsid w:val="00E80632"/>
    <w:rsid w:val="00E8505F"/>
    <w:rsid w:val="00E85996"/>
    <w:rsid w:val="00E85B78"/>
    <w:rsid w:val="00E92207"/>
    <w:rsid w:val="00E9392B"/>
    <w:rsid w:val="00EB0F90"/>
    <w:rsid w:val="00EC2389"/>
    <w:rsid w:val="00ED0918"/>
    <w:rsid w:val="00ED6A0A"/>
    <w:rsid w:val="00EE2424"/>
    <w:rsid w:val="00EE2878"/>
    <w:rsid w:val="00EF208C"/>
    <w:rsid w:val="00F03316"/>
    <w:rsid w:val="00F10825"/>
    <w:rsid w:val="00F20EDB"/>
    <w:rsid w:val="00F25D8A"/>
    <w:rsid w:val="00F26DEF"/>
    <w:rsid w:val="00F36047"/>
    <w:rsid w:val="00F522C3"/>
    <w:rsid w:val="00F62414"/>
    <w:rsid w:val="00F632A9"/>
    <w:rsid w:val="00F6589F"/>
    <w:rsid w:val="00F6628D"/>
    <w:rsid w:val="00F66EC3"/>
    <w:rsid w:val="00F676DE"/>
    <w:rsid w:val="00F84383"/>
    <w:rsid w:val="00F9581A"/>
    <w:rsid w:val="00FA1722"/>
    <w:rsid w:val="00FA20A8"/>
    <w:rsid w:val="00FA36CE"/>
    <w:rsid w:val="00FB68D8"/>
    <w:rsid w:val="00FC09AB"/>
    <w:rsid w:val="00FC335A"/>
    <w:rsid w:val="00FC6A85"/>
    <w:rsid w:val="00FD038C"/>
    <w:rsid w:val="00FE493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065B9AD9"/>
  <w15:docId w15:val="{17CEE0E1-4882-4777-8B68-D56ED166B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keepNext/>
      <w:jc w:val="both"/>
    </w:pPr>
    <w:rPr>
      <w:rFonts w:ascii="Arial" w:hAnsi="Arial"/>
      <w:lang w:val="en-GB" w:eastAsia="en-US"/>
    </w:rPr>
  </w:style>
  <w:style w:type="paragraph" w:styleId="Heading1">
    <w:name w:val="heading 1"/>
    <w:basedOn w:val="Normal"/>
    <w:next w:val="Normal"/>
    <w:qFormat/>
    <w:rsid w:val="00586F0D"/>
    <w:pPr>
      <w:numPr>
        <w:numId w:val="1"/>
      </w:numPr>
      <w:spacing w:before="240" w:after="120"/>
      <w:outlineLvl w:val="0"/>
    </w:pPr>
    <w:rPr>
      <w:b/>
      <w:caps/>
      <w:kern w:val="28"/>
      <w:sz w:val="24"/>
    </w:rPr>
  </w:style>
  <w:style w:type="paragraph" w:styleId="Heading2">
    <w:name w:val="heading 2"/>
    <w:basedOn w:val="Normal"/>
    <w:next w:val="Normal"/>
    <w:link w:val="Heading2Char"/>
    <w:qFormat/>
    <w:pPr>
      <w:numPr>
        <w:ilvl w:val="1"/>
        <w:numId w:val="1"/>
      </w:numPr>
      <w:spacing w:before="120" w:after="120"/>
      <w:outlineLvl w:val="1"/>
    </w:pPr>
    <w:rPr>
      <w:b/>
      <w:sz w:val="22"/>
    </w:rPr>
  </w:style>
  <w:style w:type="paragraph" w:styleId="Heading3">
    <w:name w:val="heading 3"/>
    <w:basedOn w:val="Normal"/>
    <w:next w:val="Normal"/>
    <w:link w:val="Heading3Char"/>
    <w:qFormat/>
    <w:pPr>
      <w:numPr>
        <w:ilvl w:val="2"/>
        <w:numId w:val="1"/>
      </w:numPr>
      <w:spacing w:before="120" w:after="120"/>
      <w:outlineLvl w:val="2"/>
    </w:pPr>
    <w:rPr>
      <w:b/>
    </w:rPr>
  </w:style>
  <w:style w:type="paragraph" w:styleId="Heading4">
    <w:name w:val="heading 4"/>
    <w:basedOn w:val="Normal"/>
    <w:next w:val="Normal"/>
    <w:qFormat/>
    <w:pPr>
      <w:numPr>
        <w:ilvl w:val="3"/>
        <w:numId w:val="1"/>
      </w:numPr>
      <w:spacing w:before="120" w:after="120"/>
      <w:outlineLvl w:val="3"/>
    </w:pPr>
    <w:rPr>
      <w:rFonts w:ascii="Times New Roman" w:hAnsi="Times New Roman"/>
      <w:b/>
      <w:i/>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rPr>
  </w:style>
  <w:style w:type="paragraph" w:styleId="Heading9">
    <w:name w:val="heading 9"/>
    <w:basedOn w:val="Normal"/>
    <w:next w:val="Normal"/>
    <w:qFormat/>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3F0AC7"/>
    <w:pPr>
      <w:spacing w:before="60" w:after="60"/>
      <w:ind w:left="567" w:hanging="567"/>
      <w:jc w:val="left"/>
    </w:pPr>
    <w:rPr>
      <w:rFonts w:ascii="Arial Bold" w:hAnsi="Arial Bold"/>
      <w:b/>
      <w:caps/>
    </w:rPr>
  </w:style>
  <w:style w:type="paragraph" w:styleId="TOC2">
    <w:name w:val="toc 2"/>
    <w:basedOn w:val="Normal"/>
    <w:next w:val="Normal"/>
    <w:uiPriority w:val="39"/>
    <w:rsid w:val="003F0AC7"/>
    <w:pPr>
      <w:spacing w:before="60" w:after="60"/>
      <w:ind w:left="567" w:hanging="567"/>
      <w:jc w:val="left"/>
    </w:pPr>
  </w:style>
  <w:style w:type="paragraph" w:styleId="TOC3">
    <w:name w:val="toc 3"/>
    <w:basedOn w:val="Normal"/>
    <w:next w:val="Normal"/>
    <w:semiHidden/>
    <w:rsid w:val="00D73380"/>
    <w:pPr>
      <w:jc w:val="left"/>
    </w:pPr>
    <w:rPr>
      <w:b/>
    </w:rPr>
  </w:style>
  <w:style w:type="paragraph" w:styleId="TOC4">
    <w:name w:val="toc 4"/>
    <w:basedOn w:val="Normal"/>
    <w:next w:val="Normal"/>
    <w:semiHidden/>
    <w:pPr>
      <w:ind w:left="400"/>
      <w:jc w:val="left"/>
    </w:pPr>
    <w:rPr>
      <w:rFonts w:ascii="Times New Roman" w:hAnsi="Times New Roman"/>
    </w:rPr>
  </w:style>
  <w:style w:type="paragraph" w:styleId="TOC5">
    <w:name w:val="toc 5"/>
    <w:basedOn w:val="Normal"/>
    <w:next w:val="Normal"/>
    <w:semiHidden/>
    <w:pPr>
      <w:ind w:left="600"/>
      <w:jc w:val="left"/>
    </w:pPr>
    <w:rPr>
      <w:rFonts w:ascii="Times New Roman" w:hAnsi="Times New Roman"/>
    </w:rPr>
  </w:style>
  <w:style w:type="paragraph" w:styleId="TOC6">
    <w:name w:val="toc 6"/>
    <w:basedOn w:val="Normal"/>
    <w:next w:val="Normal"/>
    <w:semiHidden/>
    <w:pPr>
      <w:ind w:left="800"/>
      <w:jc w:val="left"/>
    </w:pPr>
    <w:rPr>
      <w:rFonts w:ascii="Times New Roman" w:hAnsi="Times New Roman"/>
    </w:rPr>
  </w:style>
  <w:style w:type="paragraph" w:styleId="TOC7">
    <w:name w:val="toc 7"/>
    <w:basedOn w:val="Normal"/>
    <w:next w:val="Normal"/>
    <w:semiHidden/>
    <w:pPr>
      <w:ind w:left="1000"/>
      <w:jc w:val="left"/>
    </w:pPr>
    <w:rPr>
      <w:rFonts w:ascii="Times New Roman" w:hAnsi="Times New Roman"/>
    </w:rPr>
  </w:style>
  <w:style w:type="paragraph" w:styleId="TOC8">
    <w:name w:val="toc 8"/>
    <w:basedOn w:val="Normal"/>
    <w:next w:val="Normal"/>
    <w:semiHidden/>
    <w:pPr>
      <w:ind w:left="1200"/>
      <w:jc w:val="left"/>
    </w:pPr>
    <w:rPr>
      <w:rFonts w:ascii="Times New Roman" w:hAnsi="Times New Roman"/>
    </w:rPr>
  </w:style>
  <w:style w:type="paragraph" w:styleId="TOC9">
    <w:name w:val="toc 9"/>
    <w:basedOn w:val="Normal"/>
    <w:next w:val="Normal"/>
    <w:semiHidden/>
    <w:pPr>
      <w:ind w:left="1400"/>
      <w:jc w:val="left"/>
    </w:pPr>
    <w:rPr>
      <w:rFonts w:ascii="Times New Roman" w:hAnsi="Times New Roman"/>
    </w:rPr>
  </w:style>
  <w:style w:type="character" w:styleId="PageNumber">
    <w:name w:val="page number"/>
    <w:basedOn w:val="DefaultParagraphFont"/>
  </w:style>
  <w:style w:type="paragraph" w:styleId="Header">
    <w:name w:val="header"/>
    <w:basedOn w:val="Normal"/>
    <w:pPr>
      <w:tabs>
        <w:tab w:val="center" w:pos="4320"/>
        <w:tab w:val="right" w:pos="8640"/>
      </w:tabs>
      <w:spacing w:before="240" w:after="120"/>
    </w:pPr>
  </w:style>
  <w:style w:type="paragraph" w:styleId="Footer">
    <w:name w:val="footer"/>
    <w:basedOn w:val="Normal"/>
    <w:pPr>
      <w:tabs>
        <w:tab w:val="center" w:pos="4320"/>
        <w:tab w:val="right" w:pos="8640"/>
      </w:tabs>
      <w:spacing w:before="240" w:after="120"/>
    </w:pPr>
  </w:style>
  <w:style w:type="paragraph" w:styleId="BodyTextIndent">
    <w:name w:val="Body Text Indent"/>
    <w:basedOn w:val="Normal"/>
    <w:link w:val="BodyTextIndentChar"/>
    <w:pPr>
      <w:ind w:left="851"/>
    </w:pPr>
  </w:style>
  <w:style w:type="paragraph" w:styleId="Subtitle">
    <w:name w:val="Subtitle"/>
    <w:basedOn w:val="Normal"/>
    <w:qFormat/>
    <w:pPr>
      <w:jc w:val="center"/>
    </w:pPr>
    <w:rPr>
      <w:b/>
      <w:lang w:val="en-US"/>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BodyText">
    <w:name w:val="Body Text"/>
    <w:basedOn w:val="Normal"/>
    <w:pPr>
      <w:jc w:val="center"/>
    </w:pPr>
    <w:rPr>
      <w:lang w:val="en-US"/>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rsid w:val="002E7300"/>
    <w:pPr>
      <w:shd w:val="clear" w:color="auto" w:fill="000080"/>
    </w:pPr>
    <w:rPr>
      <w:rFonts w:ascii="Tahoma" w:hAnsi="Tahoma"/>
    </w:rPr>
  </w:style>
  <w:style w:type="table" w:styleId="TableGrid">
    <w:name w:val="Table Grid"/>
    <w:basedOn w:val="TableNormal"/>
    <w:rsid w:val="002E7300"/>
    <w:pPr>
      <w:keepNex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73380"/>
    <w:rPr>
      <w:color w:val="0000FF"/>
      <w:u w:val="single"/>
    </w:rPr>
  </w:style>
  <w:style w:type="paragraph" w:styleId="Title">
    <w:name w:val="Title"/>
    <w:basedOn w:val="Normal"/>
    <w:next w:val="Normal"/>
    <w:link w:val="TitleChar"/>
    <w:qFormat/>
    <w:rsid w:val="00305546"/>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305546"/>
    <w:rPr>
      <w:rFonts w:ascii="Calibri Light" w:eastAsia="Times New Roman" w:hAnsi="Calibri Light" w:cs="Times New Roman"/>
      <w:b/>
      <w:bCs/>
      <w:kern w:val="28"/>
      <w:sz w:val="32"/>
      <w:szCs w:val="32"/>
      <w:lang w:eastAsia="en-US"/>
    </w:rPr>
  </w:style>
  <w:style w:type="paragraph" w:styleId="NoSpacing">
    <w:name w:val="No Spacing"/>
    <w:uiPriority w:val="1"/>
    <w:qFormat/>
    <w:rsid w:val="00305546"/>
    <w:pPr>
      <w:keepNext/>
      <w:jc w:val="both"/>
    </w:pPr>
    <w:rPr>
      <w:rFonts w:ascii="Arial" w:hAnsi="Arial"/>
      <w:lang w:val="en-GB" w:eastAsia="en-US"/>
    </w:rPr>
  </w:style>
  <w:style w:type="paragraph" w:styleId="ListParagraph">
    <w:name w:val="List Paragraph"/>
    <w:basedOn w:val="Normal"/>
    <w:uiPriority w:val="34"/>
    <w:qFormat/>
    <w:rsid w:val="00502C9A"/>
    <w:pPr>
      <w:ind w:left="720"/>
    </w:pPr>
  </w:style>
  <w:style w:type="character" w:customStyle="1" w:styleId="Heading2Char">
    <w:name w:val="Heading 2 Char"/>
    <w:basedOn w:val="DefaultParagraphFont"/>
    <w:link w:val="Heading2"/>
    <w:rsid w:val="007853BD"/>
    <w:rPr>
      <w:rFonts w:ascii="Arial" w:hAnsi="Arial"/>
      <w:b/>
      <w:sz w:val="22"/>
      <w:lang w:val="en-GB" w:eastAsia="en-US"/>
    </w:rPr>
  </w:style>
  <w:style w:type="character" w:customStyle="1" w:styleId="Heading3Char">
    <w:name w:val="Heading 3 Char"/>
    <w:basedOn w:val="DefaultParagraphFont"/>
    <w:link w:val="Heading3"/>
    <w:rsid w:val="00CF14EA"/>
    <w:rPr>
      <w:rFonts w:ascii="Arial" w:hAnsi="Arial"/>
      <w:b/>
      <w:lang w:val="en-GB" w:eastAsia="en-US"/>
    </w:rPr>
  </w:style>
  <w:style w:type="character" w:customStyle="1" w:styleId="BodyTextIndentChar">
    <w:name w:val="Body Text Indent Char"/>
    <w:basedOn w:val="DefaultParagraphFont"/>
    <w:link w:val="BodyTextIndent"/>
    <w:rsid w:val="00760A74"/>
    <w:rPr>
      <w:rFonts w:ascii="Arial" w:hAnsi="Arial"/>
      <w:lang w:val="en-GB" w:eastAsia="en-US"/>
    </w:rPr>
  </w:style>
  <w:style w:type="character" w:styleId="LineNumber">
    <w:name w:val="line number"/>
    <w:basedOn w:val="DefaultParagraphFont"/>
    <w:semiHidden/>
    <w:unhideWhenUsed/>
    <w:rsid w:val="00CD3AAE"/>
  </w:style>
  <w:style w:type="paragraph" w:styleId="Revision">
    <w:name w:val="Revision"/>
    <w:hidden/>
    <w:uiPriority w:val="99"/>
    <w:semiHidden/>
    <w:rsid w:val="00895951"/>
    <w:rPr>
      <w:rFonts w:ascii="Arial" w:hAnsi="Arial"/>
      <w:lang w:val="en-GB" w:eastAsia="en-US"/>
    </w:rPr>
  </w:style>
  <w:style w:type="paragraph" w:styleId="CommentSubject">
    <w:name w:val="annotation subject"/>
    <w:basedOn w:val="CommentText"/>
    <w:next w:val="CommentText"/>
    <w:link w:val="CommentSubjectChar"/>
    <w:semiHidden/>
    <w:unhideWhenUsed/>
    <w:rsid w:val="00713E30"/>
    <w:rPr>
      <w:b/>
      <w:bCs/>
    </w:rPr>
  </w:style>
  <w:style w:type="character" w:customStyle="1" w:styleId="CommentTextChar">
    <w:name w:val="Comment Text Char"/>
    <w:basedOn w:val="DefaultParagraphFont"/>
    <w:link w:val="CommentText"/>
    <w:semiHidden/>
    <w:rsid w:val="00713E30"/>
    <w:rPr>
      <w:rFonts w:ascii="Arial" w:hAnsi="Arial"/>
      <w:lang w:val="en-GB" w:eastAsia="en-US"/>
    </w:rPr>
  </w:style>
  <w:style w:type="character" w:customStyle="1" w:styleId="CommentSubjectChar">
    <w:name w:val="Comment Subject Char"/>
    <w:basedOn w:val="CommentTextChar"/>
    <w:link w:val="CommentSubject"/>
    <w:semiHidden/>
    <w:rsid w:val="00713E30"/>
    <w:rPr>
      <w:rFonts w:ascii="Arial" w:hAnsi="Arial"/>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Microsoft_Visio_2003-2010_Drawing.vsd"/><Relationship Id="rId26" Type="http://schemas.openxmlformats.org/officeDocument/2006/relationships/package" Target="embeddings/Microsoft_Visio_Drawing1.vsdx"/><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package" Target="embeddings/Microsoft_Visio_Drawing.vsdx"/><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oleObject" Target="embeddings/Microsoft_Visio_2003-2010_Drawing2.vsd"/><Relationship Id="rId32" Type="http://schemas.openxmlformats.org/officeDocument/2006/relationships/footer" Target="footer4.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5.emf"/><Relationship Id="rId28" Type="http://schemas.openxmlformats.org/officeDocument/2006/relationships/package" Target="embeddings/Microsoft_Visio_Drawing2.vsdx"/><Relationship Id="rId10" Type="http://schemas.openxmlformats.org/officeDocument/2006/relationships/image" Target="media/image1.png"/><Relationship Id="rId19" Type="http://schemas.openxmlformats.org/officeDocument/2006/relationships/image" Target="media/image3.emf"/><Relationship Id="rId31"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oleObject" Target="embeddings/Microsoft_Visio_2003-2010_Drawing1.vsd"/><Relationship Id="rId27" Type="http://schemas.openxmlformats.org/officeDocument/2006/relationships/image" Target="media/image7.emf"/><Relationship Id="rId30" Type="http://schemas.openxmlformats.org/officeDocument/2006/relationships/package" Target="embeddings/Microsoft_Visio_Drawing3.vsdx"/><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CA87EDF6D357429FFAC1E1D2193EC6" ma:contentTypeVersion="12" ma:contentTypeDescription="Create a new document." ma:contentTypeScope="" ma:versionID="d4026274be21dd42a5c4c4758889addb">
  <xsd:schema xmlns:xsd="http://www.w3.org/2001/XMLSchema" xmlns:xs="http://www.w3.org/2001/XMLSchema" xmlns:p="http://schemas.microsoft.com/office/2006/metadata/properties" xmlns:ns2="abaaa113-128d-4a66-809b-5baae5d1b7a4" xmlns:ns3="1f4d6e2a-9f68-4d51-a01f-8608e571feaa" targetNamespace="http://schemas.microsoft.com/office/2006/metadata/properties" ma:root="true" ma:fieldsID="d56a10dc86b0718cd01df7f9ff87dacf" ns2:_="" ns3:_="">
    <xsd:import namespace="abaaa113-128d-4a66-809b-5baae5d1b7a4"/>
    <xsd:import namespace="1f4d6e2a-9f68-4d51-a01f-8608e571fe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aaa113-128d-4a66-809b-5baae5d1b7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8ad5d2c-cf2a-4761-9dee-cfbf07db8c9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4d6e2a-9f68-4d51-a01f-8608e571fea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da663d4-410b-4ca4-89e7-87307b124699}" ma:internalName="TaxCatchAll" ma:showField="CatchAllData" ma:web="1f4d6e2a-9f68-4d51-a01f-8608e571fe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baaa113-128d-4a66-809b-5baae5d1b7a4">
      <Terms xmlns="http://schemas.microsoft.com/office/infopath/2007/PartnerControls"/>
    </lcf76f155ced4ddcb4097134ff3c332f>
    <TaxCatchAll xmlns="1f4d6e2a-9f68-4d51-a01f-8608e571feaa" xsi:nil="true"/>
  </documentManagement>
</p:properties>
</file>

<file path=customXml/itemProps1.xml><?xml version="1.0" encoding="utf-8"?>
<ds:datastoreItem xmlns:ds="http://schemas.openxmlformats.org/officeDocument/2006/customXml" ds:itemID="{782A8DC0-B0DB-40F8-8798-1C9E50D1E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aaa113-128d-4a66-809b-5baae5d1b7a4"/>
    <ds:schemaRef ds:uri="1f4d6e2a-9f68-4d51-a01f-8608e571fe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F7666E-FC76-4A58-A22F-17C8BC178717}">
  <ds:schemaRefs>
    <ds:schemaRef ds:uri="http://schemas.microsoft.com/sharepoint/v3/contenttype/forms"/>
  </ds:schemaRefs>
</ds:datastoreItem>
</file>

<file path=customXml/itemProps3.xml><?xml version="1.0" encoding="utf-8"?>
<ds:datastoreItem xmlns:ds="http://schemas.openxmlformats.org/officeDocument/2006/customXml" ds:itemID="{7FA0B707-1624-4EDD-9913-CD248B78FB4B}">
  <ds:schemaRefs>
    <ds:schemaRef ds:uri="http://schemas.microsoft.com/office/2006/metadata/properties"/>
    <ds:schemaRef ds:uri="http://schemas.microsoft.com/office/infopath/2007/PartnerControls"/>
    <ds:schemaRef ds:uri="abaaa113-128d-4a66-809b-5baae5d1b7a4"/>
    <ds:schemaRef ds:uri="1f4d6e2a-9f68-4d51-a01f-8608e571fea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2568</Words>
  <Characters>14638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17172</CharactersWithSpaces>
  <SharedDoc>false</SharedDoc>
  <HLinks>
    <vt:vector size="192" baseType="variant">
      <vt:variant>
        <vt:i4>1507391</vt:i4>
      </vt:variant>
      <vt:variant>
        <vt:i4>188</vt:i4>
      </vt:variant>
      <vt:variant>
        <vt:i4>0</vt:i4>
      </vt:variant>
      <vt:variant>
        <vt:i4>5</vt:i4>
      </vt:variant>
      <vt:variant>
        <vt:lpwstr/>
      </vt:variant>
      <vt:variant>
        <vt:lpwstr>_Toc374613922</vt:lpwstr>
      </vt:variant>
      <vt:variant>
        <vt:i4>1507391</vt:i4>
      </vt:variant>
      <vt:variant>
        <vt:i4>182</vt:i4>
      </vt:variant>
      <vt:variant>
        <vt:i4>0</vt:i4>
      </vt:variant>
      <vt:variant>
        <vt:i4>5</vt:i4>
      </vt:variant>
      <vt:variant>
        <vt:lpwstr/>
      </vt:variant>
      <vt:variant>
        <vt:lpwstr>_Toc374613921</vt:lpwstr>
      </vt:variant>
      <vt:variant>
        <vt:i4>1310783</vt:i4>
      </vt:variant>
      <vt:variant>
        <vt:i4>176</vt:i4>
      </vt:variant>
      <vt:variant>
        <vt:i4>0</vt:i4>
      </vt:variant>
      <vt:variant>
        <vt:i4>5</vt:i4>
      </vt:variant>
      <vt:variant>
        <vt:lpwstr/>
      </vt:variant>
      <vt:variant>
        <vt:lpwstr>_Toc374613917</vt:lpwstr>
      </vt:variant>
      <vt:variant>
        <vt:i4>1310783</vt:i4>
      </vt:variant>
      <vt:variant>
        <vt:i4>170</vt:i4>
      </vt:variant>
      <vt:variant>
        <vt:i4>0</vt:i4>
      </vt:variant>
      <vt:variant>
        <vt:i4>5</vt:i4>
      </vt:variant>
      <vt:variant>
        <vt:lpwstr/>
      </vt:variant>
      <vt:variant>
        <vt:lpwstr>_Toc374613916</vt:lpwstr>
      </vt:variant>
      <vt:variant>
        <vt:i4>1310783</vt:i4>
      </vt:variant>
      <vt:variant>
        <vt:i4>164</vt:i4>
      </vt:variant>
      <vt:variant>
        <vt:i4>0</vt:i4>
      </vt:variant>
      <vt:variant>
        <vt:i4>5</vt:i4>
      </vt:variant>
      <vt:variant>
        <vt:lpwstr/>
      </vt:variant>
      <vt:variant>
        <vt:lpwstr>_Toc374613915</vt:lpwstr>
      </vt:variant>
      <vt:variant>
        <vt:i4>1310783</vt:i4>
      </vt:variant>
      <vt:variant>
        <vt:i4>158</vt:i4>
      </vt:variant>
      <vt:variant>
        <vt:i4>0</vt:i4>
      </vt:variant>
      <vt:variant>
        <vt:i4>5</vt:i4>
      </vt:variant>
      <vt:variant>
        <vt:lpwstr/>
      </vt:variant>
      <vt:variant>
        <vt:lpwstr>_Toc374613914</vt:lpwstr>
      </vt:variant>
      <vt:variant>
        <vt:i4>1310783</vt:i4>
      </vt:variant>
      <vt:variant>
        <vt:i4>152</vt:i4>
      </vt:variant>
      <vt:variant>
        <vt:i4>0</vt:i4>
      </vt:variant>
      <vt:variant>
        <vt:i4>5</vt:i4>
      </vt:variant>
      <vt:variant>
        <vt:lpwstr/>
      </vt:variant>
      <vt:variant>
        <vt:lpwstr>_Toc374613913</vt:lpwstr>
      </vt:variant>
      <vt:variant>
        <vt:i4>1310783</vt:i4>
      </vt:variant>
      <vt:variant>
        <vt:i4>146</vt:i4>
      </vt:variant>
      <vt:variant>
        <vt:i4>0</vt:i4>
      </vt:variant>
      <vt:variant>
        <vt:i4>5</vt:i4>
      </vt:variant>
      <vt:variant>
        <vt:lpwstr/>
      </vt:variant>
      <vt:variant>
        <vt:lpwstr>_Toc374613912</vt:lpwstr>
      </vt:variant>
      <vt:variant>
        <vt:i4>1310783</vt:i4>
      </vt:variant>
      <vt:variant>
        <vt:i4>140</vt:i4>
      </vt:variant>
      <vt:variant>
        <vt:i4>0</vt:i4>
      </vt:variant>
      <vt:variant>
        <vt:i4>5</vt:i4>
      </vt:variant>
      <vt:variant>
        <vt:lpwstr/>
      </vt:variant>
      <vt:variant>
        <vt:lpwstr>_Toc374613911</vt:lpwstr>
      </vt:variant>
      <vt:variant>
        <vt:i4>1310783</vt:i4>
      </vt:variant>
      <vt:variant>
        <vt:i4>134</vt:i4>
      </vt:variant>
      <vt:variant>
        <vt:i4>0</vt:i4>
      </vt:variant>
      <vt:variant>
        <vt:i4>5</vt:i4>
      </vt:variant>
      <vt:variant>
        <vt:lpwstr/>
      </vt:variant>
      <vt:variant>
        <vt:lpwstr>_Toc374613910</vt:lpwstr>
      </vt:variant>
      <vt:variant>
        <vt:i4>1376319</vt:i4>
      </vt:variant>
      <vt:variant>
        <vt:i4>128</vt:i4>
      </vt:variant>
      <vt:variant>
        <vt:i4>0</vt:i4>
      </vt:variant>
      <vt:variant>
        <vt:i4>5</vt:i4>
      </vt:variant>
      <vt:variant>
        <vt:lpwstr/>
      </vt:variant>
      <vt:variant>
        <vt:lpwstr>_Toc374613909</vt:lpwstr>
      </vt:variant>
      <vt:variant>
        <vt:i4>1376319</vt:i4>
      </vt:variant>
      <vt:variant>
        <vt:i4>122</vt:i4>
      </vt:variant>
      <vt:variant>
        <vt:i4>0</vt:i4>
      </vt:variant>
      <vt:variant>
        <vt:i4>5</vt:i4>
      </vt:variant>
      <vt:variant>
        <vt:lpwstr/>
      </vt:variant>
      <vt:variant>
        <vt:lpwstr>_Toc374613908</vt:lpwstr>
      </vt:variant>
      <vt:variant>
        <vt:i4>1376319</vt:i4>
      </vt:variant>
      <vt:variant>
        <vt:i4>116</vt:i4>
      </vt:variant>
      <vt:variant>
        <vt:i4>0</vt:i4>
      </vt:variant>
      <vt:variant>
        <vt:i4>5</vt:i4>
      </vt:variant>
      <vt:variant>
        <vt:lpwstr/>
      </vt:variant>
      <vt:variant>
        <vt:lpwstr>_Toc374613907</vt:lpwstr>
      </vt:variant>
      <vt:variant>
        <vt:i4>1376319</vt:i4>
      </vt:variant>
      <vt:variant>
        <vt:i4>110</vt:i4>
      </vt:variant>
      <vt:variant>
        <vt:i4>0</vt:i4>
      </vt:variant>
      <vt:variant>
        <vt:i4>5</vt:i4>
      </vt:variant>
      <vt:variant>
        <vt:lpwstr/>
      </vt:variant>
      <vt:variant>
        <vt:lpwstr>_Toc374613906</vt:lpwstr>
      </vt:variant>
      <vt:variant>
        <vt:i4>1376319</vt:i4>
      </vt:variant>
      <vt:variant>
        <vt:i4>104</vt:i4>
      </vt:variant>
      <vt:variant>
        <vt:i4>0</vt:i4>
      </vt:variant>
      <vt:variant>
        <vt:i4>5</vt:i4>
      </vt:variant>
      <vt:variant>
        <vt:lpwstr/>
      </vt:variant>
      <vt:variant>
        <vt:lpwstr>_Toc374613905</vt:lpwstr>
      </vt:variant>
      <vt:variant>
        <vt:i4>1376319</vt:i4>
      </vt:variant>
      <vt:variant>
        <vt:i4>98</vt:i4>
      </vt:variant>
      <vt:variant>
        <vt:i4>0</vt:i4>
      </vt:variant>
      <vt:variant>
        <vt:i4>5</vt:i4>
      </vt:variant>
      <vt:variant>
        <vt:lpwstr/>
      </vt:variant>
      <vt:variant>
        <vt:lpwstr>_Toc374613904</vt:lpwstr>
      </vt:variant>
      <vt:variant>
        <vt:i4>1376319</vt:i4>
      </vt:variant>
      <vt:variant>
        <vt:i4>92</vt:i4>
      </vt:variant>
      <vt:variant>
        <vt:i4>0</vt:i4>
      </vt:variant>
      <vt:variant>
        <vt:i4>5</vt:i4>
      </vt:variant>
      <vt:variant>
        <vt:lpwstr/>
      </vt:variant>
      <vt:variant>
        <vt:lpwstr>_Toc374613903</vt:lpwstr>
      </vt:variant>
      <vt:variant>
        <vt:i4>1376319</vt:i4>
      </vt:variant>
      <vt:variant>
        <vt:i4>86</vt:i4>
      </vt:variant>
      <vt:variant>
        <vt:i4>0</vt:i4>
      </vt:variant>
      <vt:variant>
        <vt:i4>5</vt:i4>
      </vt:variant>
      <vt:variant>
        <vt:lpwstr/>
      </vt:variant>
      <vt:variant>
        <vt:lpwstr>_Toc374613902</vt:lpwstr>
      </vt:variant>
      <vt:variant>
        <vt:i4>1376319</vt:i4>
      </vt:variant>
      <vt:variant>
        <vt:i4>80</vt:i4>
      </vt:variant>
      <vt:variant>
        <vt:i4>0</vt:i4>
      </vt:variant>
      <vt:variant>
        <vt:i4>5</vt:i4>
      </vt:variant>
      <vt:variant>
        <vt:lpwstr/>
      </vt:variant>
      <vt:variant>
        <vt:lpwstr>_Toc374613901</vt:lpwstr>
      </vt:variant>
      <vt:variant>
        <vt:i4>1376319</vt:i4>
      </vt:variant>
      <vt:variant>
        <vt:i4>74</vt:i4>
      </vt:variant>
      <vt:variant>
        <vt:i4>0</vt:i4>
      </vt:variant>
      <vt:variant>
        <vt:i4>5</vt:i4>
      </vt:variant>
      <vt:variant>
        <vt:lpwstr/>
      </vt:variant>
      <vt:variant>
        <vt:lpwstr>_Toc374613900</vt:lpwstr>
      </vt:variant>
      <vt:variant>
        <vt:i4>1835070</vt:i4>
      </vt:variant>
      <vt:variant>
        <vt:i4>68</vt:i4>
      </vt:variant>
      <vt:variant>
        <vt:i4>0</vt:i4>
      </vt:variant>
      <vt:variant>
        <vt:i4>5</vt:i4>
      </vt:variant>
      <vt:variant>
        <vt:lpwstr/>
      </vt:variant>
      <vt:variant>
        <vt:lpwstr>_Toc374613899</vt:lpwstr>
      </vt:variant>
      <vt:variant>
        <vt:i4>1835070</vt:i4>
      </vt:variant>
      <vt:variant>
        <vt:i4>62</vt:i4>
      </vt:variant>
      <vt:variant>
        <vt:i4>0</vt:i4>
      </vt:variant>
      <vt:variant>
        <vt:i4>5</vt:i4>
      </vt:variant>
      <vt:variant>
        <vt:lpwstr/>
      </vt:variant>
      <vt:variant>
        <vt:lpwstr>_Toc374613898</vt:lpwstr>
      </vt:variant>
      <vt:variant>
        <vt:i4>1835070</vt:i4>
      </vt:variant>
      <vt:variant>
        <vt:i4>56</vt:i4>
      </vt:variant>
      <vt:variant>
        <vt:i4>0</vt:i4>
      </vt:variant>
      <vt:variant>
        <vt:i4>5</vt:i4>
      </vt:variant>
      <vt:variant>
        <vt:lpwstr/>
      </vt:variant>
      <vt:variant>
        <vt:lpwstr>_Toc374613897</vt:lpwstr>
      </vt:variant>
      <vt:variant>
        <vt:i4>1835070</vt:i4>
      </vt:variant>
      <vt:variant>
        <vt:i4>50</vt:i4>
      </vt:variant>
      <vt:variant>
        <vt:i4>0</vt:i4>
      </vt:variant>
      <vt:variant>
        <vt:i4>5</vt:i4>
      </vt:variant>
      <vt:variant>
        <vt:lpwstr/>
      </vt:variant>
      <vt:variant>
        <vt:lpwstr>_Toc374613896</vt:lpwstr>
      </vt:variant>
      <vt:variant>
        <vt:i4>1835070</vt:i4>
      </vt:variant>
      <vt:variant>
        <vt:i4>44</vt:i4>
      </vt:variant>
      <vt:variant>
        <vt:i4>0</vt:i4>
      </vt:variant>
      <vt:variant>
        <vt:i4>5</vt:i4>
      </vt:variant>
      <vt:variant>
        <vt:lpwstr/>
      </vt:variant>
      <vt:variant>
        <vt:lpwstr>_Toc374613895</vt:lpwstr>
      </vt:variant>
      <vt:variant>
        <vt:i4>1835070</vt:i4>
      </vt:variant>
      <vt:variant>
        <vt:i4>38</vt:i4>
      </vt:variant>
      <vt:variant>
        <vt:i4>0</vt:i4>
      </vt:variant>
      <vt:variant>
        <vt:i4>5</vt:i4>
      </vt:variant>
      <vt:variant>
        <vt:lpwstr/>
      </vt:variant>
      <vt:variant>
        <vt:lpwstr>_Toc374613894</vt:lpwstr>
      </vt:variant>
      <vt:variant>
        <vt:i4>1835070</vt:i4>
      </vt:variant>
      <vt:variant>
        <vt:i4>32</vt:i4>
      </vt:variant>
      <vt:variant>
        <vt:i4>0</vt:i4>
      </vt:variant>
      <vt:variant>
        <vt:i4>5</vt:i4>
      </vt:variant>
      <vt:variant>
        <vt:lpwstr/>
      </vt:variant>
      <vt:variant>
        <vt:lpwstr>_Toc374613891</vt:lpwstr>
      </vt:variant>
      <vt:variant>
        <vt:i4>1835070</vt:i4>
      </vt:variant>
      <vt:variant>
        <vt:i4>26</vt:i4>
      </vt:variant>
      <vt:variant>
        <vt:i4>0</vt:i4>
      </vt:variant>
      <vt:variant>
        <vt:i4>5</vt:i4>
      </vt:variant>
      <vt:variant>
        <vt:lpwstr/>
      </vt:variant>
      <vt:variant>
        <vt:lpwstr>_Toc374613890</vt:lpwstr>
      </vt:variant>
      <vt:variant>
        <vt:i4>1900606</vt:i4>
      </vt:variant>
      <vt:variant>
        <vt:i4>20</vt:i4>
      </vt:variant>
      <vt:variant>
        <vt:i4>0</vt:i4>
      </vt:variant>
      <vt:variant>
        <vt:i4>5</vt:i4>
      </vt:variant>
      <vt:variant>
        <vt:lpwstr/>
      </vt:variant>
      <vt:variant>
        <vt:lpwstr>_Toc374613889</vt:lpwstr>
      </vt:variant>
      <vt:variant>
        <vt:i4>1900606</vt:i4>
      </vt:variant>
      <vt:variant>
        <vt:i4>14</vt:i4>
      </vt:variant>
      <vt:variant>
        <vt:i4>0</vt:i4>
      </vt:variant>
      <vt:variant>
        <vt:i4>5</vt:i4>
      </vt:variant>
      <vt:variant>
        <vt:lpwstr/>
      </vt:variant>
      <vt:variant>
        <vt:lpwstr>_Toc374613888</vt:lpwstr>
      </vt:variant>
      <vt:variant>
        <vt:i4>1900606</vt:i4>
      </vt:variant>
      <vt:variant>
        <vt:i4>8</vt:i4>
      </vt:variant>
      <vt:variant>
        <vt:i4>0</vt:i4>
      </vt:variant>
      <vt:variant>
        <vt:i4>5</vt:i4>
      </vt:variant>
      <vt:variant>
        <vt:lpwstr/>
      </vt:variant>
      <vt:variant>
        <vt:lpwstr>_Toc374613887</vt:lpwstr>
      </vt:variant>
      <vt:variant>
        <vt:i4>1900606</vt:i4>
      </vt:variant>
      <vt:variant>
        <vt:i4>2</vt:i4>
      </vt:variant>
      <vt:variant>
        <vt:i4>0</vt:i4>
      </vt:variant>
      <vt:variant>
        <vt:i4>5</vt:i4>
      </vt:variant>
      <vt:variant>
        <vt:lpwstr/>
      </vt:variant>
      <vt:variant>
        <vt:lpwstr>_Toc374613886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dc:creator>
  <cp:lastModifiedBy>Charles Sekgobela</cp:lastModifiedBy>
  <cp:revision>2</cp:revision>
  <cp:lastPrinted>2014-04-30T08:11:00Z</cp:lastPrinted>
  <dcterms:created xsi:type="dcterms:W3CDTF">2022-10-21T03:33:00Z</dcterms:created>
  <dcterms:modified xsi:type="dcterms:W3CDTF">2022-10-21T03:33:00Z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0x010100FCCA87EDF6D357429FFAC1E1D2193EC6</vt:lpwstr>
  </property>
  <property fmtid="{D5CDD505-2E9C-101B-9397-08002B2CF9AE}" pid="3" name="Order">
    <vt:r8>92659600</vt:r8>
  </property>
</Properties>
</file>