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DD67" w14:textId="77777777" w:rsidR="009C7F24" w:rsidRPr="009C7F24" w:rsidRDefault="009C7F24" w:rsidP="009C7F24">
      <w:pPr>
        <w:jc w:val="center"/>
        <w:rPr>
          <w:rFonts w:ascii="Arial" w:hAnsi="Arial" w:cs="Arial"/>
          <w:b/>
          <w:bCs/>
          <w:szCs w:val="20"/>
        </w:rPr>
      </w:pPr>
      <w:r w:rsidRPr="009C7F24">
        <w:rPr>
          <w:rFonts w:ascii="Arial" w:hAnsi="Arial" w:cs="Arial"/>
          <w:b/>
          <w:bCs/>
          <w:szCs w:val="20"/>
        </w:rPr>
        <w:t>REQUEST FOR QUOTE (RFQ)</w:t>
      </w:r>
    </w:p>
    <w:p w14:paraId="6D2F9973" w14:textId="77777777" w:rsidR="009C7F24" w:rsidRPr="009C7F24" w:rsidRDefault="009C7F24" w:rsidP="009C7F24">
      <w:pPr>
        <w:jc w:val="center"/>
        <w:rPr>
          <w:rFonts w:ascii="Arial" w:hAnsi="Arial" w:cs="Arial"/>
          <w:b/>
          <w:bCs/>
          <w:szCs w:val="20"/>
        </w:rPr>
      </w:pPr>
    </w:p>
    <w:p w14:paraId="10419630" w14:textId="28A893FB" w:rsidR="000144B0" w:rsidRPr="00657944" w:rsidRDefault="00967081" w:rsidP="00657944">
      <w:pPr>
        <w:jc w:val="both"/>
        <w:rPr>
          <w:rFonts w:ascii="Arial Bold" w:hAnsi="Arial Bold" w:cs="Arial" w:hint="eastAsia"/>
          <w:b/>
          <w:caps/>
          <w:sz w:val="22"/>
        </w:rPr>
      </w:pPr>
      <w:bookmarkStart w:id="0" w:name="_Hlk104547482"/>
      <w:bookmarkStart w:id="1" w:name="_Hlk109821948"/>
      <w:bookmarkStart w:id="2" w:name="_Hlk72755027"/>
      <w:r w:rsidRPr="00967081">
        <w:rPr>
          <w:rFonts w:ascii="Arial Bold" w:hAnsi="Arial Bold" w:cs="Arial"/>
          <w:b/>
          <w:caps/>
          <w:sz w:val="22"/>
        </w:rPr>
        <w:t>Appointment of a suitable service provider</w:t>
      </w:r>
      <w:r w:rsidR="002E7A55">
        <w:rPr>
          <w:rFonts w:ascii="Arial Bold" w:hAnsi="Arial Bold" w:cs="Arial"/>
          <w:b/>
          <w:caps/>
          <w:sz w:val="22"/>
        </w:rPr>
        <w:t xml:space="preserve"> </w:t>
      </w:r>
      <w:bookmarkEnd w:id="0"/>
      <w:r w:rsidR="00657944">
        <w:rPr>
          <w:rFonts w:ascii="Arial Bold" w:hAnsi="Arial Bold" w:cs="Arial"/>
          <w:b/>
          <w:caps/>
          <w:sz w:val="22"/>
        </w:rPr>
        <w:t xml:space="preserve">FOR </w:t>
      </w:r>
      <w:r w:rsidR="0060569E" w:rsidRPr="0060569E">
        <w:rPr>
          <w:rFonts w:ascii="Arial Bold" w:hAnsi="Arial Bold" w:cs="Arial"/>
          <w:b/>
          <w:caps/>
          <w:sz w:val="22"/>
        </w:rPr>
        <w:t>refurbishment</w:t>
      </w:r>
      <w:r w:rsidR="00657944" w:rsidRPr="00657944">
        <w:rPr>
          <w:rFonts w:ascii="Arial Bold" w:hAnsi="Arial Bold" w:cs="Arial"/>
          <w:b/>
          <w:caps/>
          <w:sz w:val="22"/>
        </w:rPr>
        <w:t xml:space="preserve"> of an existing Science Laboratory</w:t>
      </w:r>
      <w:r w:rsidR="00657944">
        <w:rPr>
          <w:rFonts w:ascii="Arial Bold" w:hAnsi="Arial Bold" w:cs="Arial"/>
          <w:b/>
          <w:caps/>
          <w:sz w:val="22"/>
        </w:rPr>
        <w:t xml:space="preserve"> </w:t>
      </w:r>
      <w:r w:rsidR="00657944" w:rsidRPr="00657944">
        <w:rPr>
          <w:rFonts w:ascii="Arial Bold" w:hAnsi="Arial Bold" w:cs="Arial"/>
          <w:b/>
          <w:caps/>
          <w:sz w:val="22"/>
        </w:rPr>
        <w:t>at Mabushe High School, Lenyenye, Ramalema</w:t>
      </w:r>
      <w:r w:rsidR="00657944">
        <w:rPr>
          <w:rFonts w:ascii="Arial Bold" w:hAnsi="Arial Bold" w:cs="Arial"/>
          <w:b/>
          <w:caps/>
          <w:sz w:val="22"/>
        </w:rPr>
        <w:t xml:space="preserve"> </w:t>
      </w:r>
      <w:r w:rsidR="00657944" w:rsidRPr="00657944">
        <w:rPr>
          <w:rFonts w:ascii="Arial Bold" w:hAnsi="Arial Bold" w:cs="Arial"/>
          <w:b/>
          <w:caps/>
          <w:sz w:val="22"/>
        </w:rPr>
        <w:t>Tickey Line in Limpopo</w:t>
      </w:r>
      <w:r w:rsidR="0025249D">
        <w:rPr>
          <w:rFonts w:ascii="Arial Bold" w:hAnsi="Arial Bold" w:cs="Arial"/>
          <w:b/>
          <w:caps/>
          <w:sz w:val="22"/>
        </w:rPr>
        <w:t>.</w:t>
      </w:r>
    </w:p>
    <w:bookmarkEnd w:id="1"/>
    <w:p w14:paraId="4F255522" w14:textId="77777777" w:rsidR="009B1D96" w:rsidRPr="00A10FA4" w:rsidRDefault="009B1D96" w:rsidP="00E31DF5">
      <w:pPr>
        <w:jc w:val="both"/>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106"/>
      </w:tblGrid>
      <w:tr w:rsidR="009C7F24" w:rsidRPr="00A10FA4" w14:paraId="39A24B46" w14:textId="77777777" w:rsidTr="001473F9">
        <w:tc>
          <w:tcPr>
            <w:tcW w:w="3528" w:type="dxa"/>
            <w:vAlign w:val="center"/>
          </w:tcPr>
          <w:bookmarkEnd w:id="2"/>
          <w:p w14:paraId="03687A1A" w14:textId="77777777" w:rsidR="009C7F24" w:rsidRPr="00A10FA4" w:rsidRDefault="009C7F24" w:rsidP="0081031B">
            <w:pPr>
              <w:spacing w:line="360" w:lineRule="auto"/>
              <w:rPr>
                <w:rFonts w:ascii="Arial" w:hAnsi="Arial" w:cs="Arial"/>
                <w:b/>
                <w:bCs/>
                <w:sz w:val="22"/>
                <w:szCs w:val="22"/>
              </w:rPr>
            </w:pPr>
            <w:r w:rsidRPr="00A10FA4">
              <w:rPr>
                <w:rFonts w:ascii="Arial" w:hAnsi="Arial" w:cs="Arial"/>
                <w:b/>
                <w:bCs/>
                <w:sz w:val="22"/>
                <w:szCs w:val="22"/>
              </w:rPr>
              <w:t>Date:</w:t>
            </w:r>
          </w:p>
        </w:tc>
        <w:tc>
          <w:tcPr>
            <w:tcW w:w="6106" w:type="dxa"/>
            <w:vAlign w:val="center"/>
          </w:tcPr>
          <w:p w14:paraId="5A20DBEF" w14:textId="0CAC2982" w:rsidR="009C7F24" w:rsidRPr="00A10FA4" w:rsidRDefault="00E93CA8" w:rsidP="0081031B">
            <w:pPr>
              <w:spacing w:line="360" w:lineRule="auto"/>
              <w:rPr>
                <w:rFonts w:ascii="Arial" w:hAnsi="Arial" w:cs="Arial"/>
                <w:b/>
                <w:sz w:val="22"/>
                <w:szCs w:val="22"/>
              </w:rPr>
            </w:pPr>
            <w:r>
              <w:rPr>
                <w:rFonts w:ascii="Arial" w:hAnsi="Arial" w:cs="Arial"/>
                <w:b/>
                <w:sz w:val="22"/>
                <w:szCs w:val="22"/>
              </w:rPr>
              <w:t>30</w:t>
            </w:r>
            <w:r w:rsidR="00E82937">
              <w:rPr>
                <w:rFonts w:ascii="Arial" w:hAnsi="Arial" w:cs="Arial"/>
                <w:b/>
                <w:sz w:val="22"/>
                <w:szCs w:val="22"/>
              </w:rPr>
              <w:t xml:space="preserve"> </w:t>
            </w:r>
            <w:r w:rsidR="00657944">
              <w:rPr>
                <w:rFonts w:ascii="Arial" w:hAnsi="Arial" w:cs="Arial"/>
                <w:b/>
                <w:sz w:val="22"/>
                <w:szCs w:val="22"/>
              </w:rPr>
              <w:t>September</w:t>
            </w:r>
            <w:r w:rsidR="00E34D82">
              <w:rPr>
                <w:rFonts w:ascii="Arial" w:hAnsi="Arial" w:cs="Arial"/>
                <w:b/>
                <w:sz w:val="22"/>
                <w:szCs w:val="22"/>
              </w:rPr>
              <w:t xml:space="preserve"> </w:t>
            </w:r>
            <w:r w:rsidR="00071D83" w:rsidRPr="00A10FA4">
              <w:rPr>
                <w:rFonts w:ascii="Arial" w:hAnsi="Arial" w:cs="Arial"/>
                <w:b/>
                <w:sz w:val="22"/>
                <w:szCs w:val="22"/>
              </w:rPr>
              <w:t>202</w:t>
            </w:r>
            <w:r w:rsidR="00AB6C03">
              <w:rPr>
                <w:rFonts w:ascii="Arial" w:hAnsi="Arial" w:cs="Arial"/>
                <w:b/>
                <w:sz w:val="22"/>
                <w:szCs w:val="22"/>
              </w:rPr>
              <w:t>2</w:t>
            </w:r>
          </w:p>
        </w:tc>
      </w:tr>
      <w:tr w:rsidR="009C7F24" w:rsidRPr="00A10FA4" w14:paraId="3990CB92" w14:textId="77777777" w:rsidTr="001473F9">
        <w:tc>
          <w:tcPr>
            <w:tcW w:w="3528" w:type="dxa"/>
            <w:vAlign w:val="center"/>
          </w:tcPr>
          <w:p w14:paraId="222E820A" w14:textId="77777777" w:rsidR="009C7F24" w:rsidRPr="00A10FA4" w:rsidRDefault="009C7F24" w:rsidP="0081031B">
            <w:pPr>
              <w:spacing w:line="360" w:lineRule="auto"/>
              <w:rPr>
                <w:rFonts w:ascii="Arial" w:hAnsi="Arial" w:cs="Arial"/>
                <w:b/>
                <w:bCs/>
                <w:sz w:val="22"/>
                <w:szCs w:val="22"/>
              </w:rPr>
            </w:pPr>
            <w:r w:rsidRPr="00A10FA4">
              <w:rPr>
                <w:rFonts w:ascii="Arial" w:hAnsi="Arial" w:cs="Arial"/>
                <w:b/>
                <w:bCs/>
                <w:sz w:val="22"/>
                <w:szCs w:val="22"/>
              </w:rPr>
              <w:t>Department</w:t>
            </w:r>
          </w:p>
        </w:tc>
        <w:tc>
          <w:tcPr>
            <w:tcW w:w="6106" w:type="dxa"/>
            <w:vAlign w:val="center"/>
          </w:tcPr>
          <w:p w14:paraId="6D3F89A7" w14:textId="23328074" w:rsidR="009C7F24" w:rsidRPr="00A10FA4" w:rsidRDefault="00FB266C" w:rsidP="0081031B">
            <w:pPr>
              <w:spacing w:line="360" w:lineRule="auto"/>
              <w:rPr>
                <w:rFonts w:ascii="Arial" w:hAnsi="Arial" w:cs="Arial"/>
                <w:b/>
                <w:sz w:val="22"/>
                <w:szCs w:val="22"/>
              </w:rPr>
            </w:pPr>
            <w:r w:rsidRPr="00FB266C">
              <w:rPr>
                <w:rFonts w:ascii="Arial" w:hAnsi="Arial" w:cs="Arial"/>
                <w:b/>
                <w:sz w:val="22"/>
                <w:szCs w:val="22"/>
              </w:rPr>
              <w:t>ATNS</w:t>
            </w:r>
            <w:r w:rsidR="00491D0A">
              <w:rPr>
                <w:rFonts w:ascii="Arial" w:hAnsi="Arial" w:cs="Arial"/>
                <w:b/>
                <w:sz w:val="22"/>
                <w:szCs w:val="22"/>
              </w:rPr>
              <w:t xml:space="preserve">: </w:t>
            </w:r>
            <w:r w:rsidR="00657944">
              <w:rPr>
                <w:rFonts w:ascii="Arial" w:hAnsi="Arial" w:cs="Arial"/>
                <w:b/>
                <w:sz w:val="22"/>
                <w:szCs w:val="22"/>
              </w:rPr>
              <w:t>CSI</w:t>
            </w:r>
          </w:p>
        </w:tc>
      </w:tr>
      <w:tr w:rsidR="009C7F24" w:rsidRPr="00A10FA4" w14:paraId="73299809" w14:textId="77777777" w:rsidTr="001473F9">
        <w:tc>
          <w:tcPr>
            <w:tcW w:w="3528" w:type="dxa"/>
            <w:vAlign w:val="center"/>
          </w:tcPr>
          <w:p w14:paraId="02DE7C48" w14:textId="77777777" w:rsidR="009C7F24" w:rsidRPr="00A10FA4" w:rsidRDefault="009C7F24" w:rsidP="0081031B">
            <w:pPr>
              <w:spacing w:line="360" w:lineRule="auto"/>
              <w:rPr>
                <w:rFonts w:ascii="Arial" w:hAnsi="Arial" w:cs="Arial"/>
                <w:sz w:val="22"/>
                <w:szCs w:val="22"/>
              </w:rPr>
            </w:pPr>
            <w:r w:rsidRPr="00A10FA4">
              <w:rPr>
                <w:rFonts w:ascii="Arial" w:hAnsi="Arial" w:cs="Arial"/>
                <w:b/>
                <w:bCs/>
                <w:sz w:val="22"/>
                <w:szCs w:val="22"/>
              </w:rPr>
              <w:t>RFQ Number</w:t>
            </w:r>
          </w:p>
        </w:tc>
        <w:tc>
          <w:tcPr>
            <w:tcW w:w="6106" w:type="dxa"/>
            <w:vAlign w:val="center"/>
          </w:tcPr>
          <w:p w14:paraId="00ACCF14" w14:textId="32F63D82" w:rsidR="009B04D1" w:rsidRDefault="00D92D5C" w:rsidP="009B04D1">
            <w:pPr>
              <w:pStyle w:val="Default"/>
            </w:pPr>
            <w:r w:rsidRPr="00FD0591">
              <w:rPr>
                <w:b/>
                <w:bCs/>
                <w:sz w:val="22"/>
                <w:szCs w:val="22"/>
              </w:rPr>
              <w:t>ATNS/RFQ0</w:t>
            </w:r>
            <w:r w:rsidR="009B04D1">
              <w:rPr>
                <w:b/>
                <w:bCs/>
                <w:sz w:val="22"/>
                <w:szCs w:val="22"/>
              </w:rPr>
              <w:t>0</w:t>
            </w:r>
            <w:r w:rsidR="00657944">
              <w:rPr>
                <w:b/>
                <w:bCs/>
                <w:sz w:val="22"/>
                <w:szCs w:val="22"/>
              </w:rPr>
              <w:t>37</w:t>
            </w:r>
            <w:r w:rsidR="00070F0B">
              <w:rPr>
                <w:b/>
                <w:bCs/>
                <w:sz w:val="22"/>
                <w:szCs w:val="22"/>
              </w:rPr>
              <w:t>/</w:t>
            </w:r>
            <w:r w:rsidR="005270B8">
              <w:rPr>
                <w:b/>
                <w:bCs/>
                <w:sz w:val="22"/>
                <w:szCs w:val="22"/>
              </w:rPr>
              <w:t>Refurbishment Lab</w:t>
            </w:r>
            <w:r w:rsidR="00225FE3">
              <w:rPr>
                <w:b/>
                <w:bCs/>
                <w:sz w:val="22"/>
                <w:szCs w:val="22"/>
              </w:rPr>
              <w:t>/2022</w:t>
            </w:r>
          </w:p>
          <w:tbl>
            <w:tblPr>
              <w:tblW w:w="0" w:type="auto"/>
              <w:tblBorders>
                <w:top w:val="nil"/>
                <w:left w:val="nil"/>
                <w:bottom w:val="nil"/>
                <w:right w:val="nil"/>
              </w:tblBorders>
              <w:tblLook w:val="0000" w:firstRow="0" w:lastRow="0" w:firstColumn="0" w:lastColumn="0" w:noHBand="0" w:noVBand="0"/>
            </w:tblPr>
            <w:tblGrid>
              <w:gridCol w:w="222"/>
            </w:tblGrid>
            <w:tr w:rsidR="009B04D1" w14:paraId="4F075B83" w14:textId="77777777">
              <w:trPr>
                <w:trHeight w:val="93"/>
              </w:trPr>
              <w:tc>
                <w:tcPr>
                  <w:tcW w:w="0" w:type="auto"/>
                </w:tcPr>
                <w:p w14:paraId="0090D350" w14:textId="2B1DDCC3" w:rsidR="009B04D1" w:rsidRDefault="009B04D1" w:rsidP="009B04D1">
                  <w:pPr>
                    <w:pStyle w:val="Default"/>
                    <w:rPr>
                      <w:sz w:val="20"/>
                      <w:szCs w:val="20"/>
                    </w:rPr>
                  </w:pPr>
                  <w:r>
                    <w:rPr>
                      <w:b/>
                      <w:bCs/>
                      <w:sz w:val="20"/>
                      <w:szCs w:val="20"/>
                    </w:rPr>
                    <w:t xml:space="preserve"> </w:t>
                  </w:r>
                </w:p>
              </w:tc>
            </w:tr>
          </w:tbl>
          <w:p w14:paraId="2C527A46" w14:textId="085639EF" w:rsidR="009B04D1" w:rsidRPr="00FD0591" w:rsidRDefault="009B04D1" w:rsidP="0081031B">
            <w:pPr>
              <w:spacing w:line="360" w:lineRule="auto"/>
              <w:rPr>
                <w:rFonts w:ascii="Arial" w:hAnsi="Arial" w:cs="Arial"/>
                <w:b/>
                <w:bCs/>
                <w:sz w:val="22"/>
                <w:szCs w:val="22"/>
              </w:rPr>
            </w:pPr>
          </w:p>
        </w:tc>
      </w:tr>
      <w:tr w:rsidR="009C7F24" w:rsidRPr="00A10FA4" w14:paraId="29FE3F9E" w14:textId="77777777" w:rsidTr="001473F9">
        <w:trPr>
          <w:trHeight w:val="332"/>
        </w:trPr>
        <w:tc>
          <w:tcPr>
            <w:tcW w:w="3528" w:type="dxa"/>
            <w:vAlign w:val="center"/>
          </w:tcPr>
          <w:p w14:paraId="1DBA827D"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Description of Goods/Service:</w:t>
            </w:r>
          </w:p>
        </w:tc>
        <w:tc>
          <w:tcPr>
            <w:tcW w:w="6106" w:type="dxa"/>
            <w:vAlign w:val="center"/>
          </w:tcPr>
          <w:p w14:paraId="172CBA92" w14:textId="250C6627" w:rsidR="009C7F24" w:rsidRPr="00A10FA4" w:rsidRDefault="009C7F24" w:rsidP="0081031B">
            <w:pPr>
              <w:spacing w:line="360" w:lineRule="auto"/>
              <w:rPr>
                <w:rFonts w:ascii="Arial" w:hAnsi="Arial" w:cs="Arial"/>
                <w:sz w:val="22"/>
                <w:szCs w:val="22"/>
              </w:rPr>
            </w:pPr>
            <w:r w:rsidRPr="00A10FA4">
              <w:rPr>
                <w:rFonts w:ascii="Arial" w:hAnsi="Arial" w:cs="Arial"/>
                <w:sz w:val="22"/>
                <w:szCs w:val="22"/>
                <w:lang w:eastAsia="en-ZA"/>
              </w:rPr>
              <w:t xml:space="preserve">Please see below on page </w:t>
            </w:r>
            <w:r w:rsidR="006217B0">
              <w:rPr>
                <w:rFonts w:ascii="Arial" w:hAnsi="Arial" w:cs="Arial"/>
                <w:sz w:val="22"/>
                <w:szCs w:val="22"/>
                <w:lang w:eastAsia="en-ZA"/>
              </w:rPr>
              <w:t>4</w:t>
            </w:r>
          </w:p>
        </w:tc>
      </w:tr>
      <w:tr w:rsidR="009C7F24" w:rsidRPr="00A10FA4" w14:paraId="75E4101A" w14:textId="77777777" w:rsidTr="001473F9">
        <w:tc>
          <w:tcPr>
            <w:tcW w:w="3528" w:type="dxa"/>
            <w:vAlign w:val="center"/>
          </w:tcPr>
          <w:p w14:paraId="19DB5C4E"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Closing Date and Time:</w:t>
            </w:r>
          </w:p>
        </w:tc>
        <w:tc>
          <w:tcPr>
            <w:tcW w:w="6106" w:type="dxa"/>
            <w:vAlign w:val="center"/>
          </w:tcPr>
          <w:p w14:paraId="0F70CFE4" w14:textId="03F81C0D" w:rsidR="009C7F24" w:rsidRPr="00A10FA4" w:rsidRDefault="0028689B" w:rsidP="0081031B">
            <w:pPr>
              <w:spacing w:line="360" w:lineRule="auto"/>
              <w:rPr>
                <w:rFonts w:ascii="Arial" w:hAnsi="Arial" w:cs="Arial"/>
                <w:b/>
                <w:sz w:val="22"/>
                <w:szCs w:val="22"/>
              </w:rPr>
            </w:pPr>
            <w:r>
              <w:rPr>
                <w:rFonts w:ascii="Arial" w:hAnsi="Arial" w:cs="Arial"/>
                <w:b/>
                <w:sz w:val="22"/>
                <w:szCs w:val="22"/>
              </w:rPr>
              <w:t>21</w:t>
            </w:r>
            <w:r w:rsidR="00E82937">
              <w:rPr>
                <w:rFonts w:ascii="Arial" w:hAnsi="Arial" w:cs="Arial"/>
                <w:b/>
                <w:sz w:val="22"/>
                <w:szCs w:val="22"/>
              </w:rPr>
              <w:t xml:space="preserve"> </w:t>
            </w:r>
            <w:r w:rsidR="0037409C">
              <w:rPr>
                <w:rFonts w:ascii="Arial" w:hAnsi="Arial" w:cs="Arial"/>
                <w:b/>
                <w:sz w:val="22"/>
                <w:szCs w:val="22"/>
              </w:rPr>
              <w:t>October</w:t>
            </w:r>
            <w:r w:rsidR="00225FE3">
              <w:rPr>
                <w:rFonts w:ascii="Arial" w:hAnsi="Arial" w:cs="Arial"/>
                <w:b/>
                <w:sz w:val="22"/>
                <w:szCs w:val="22"/>
              </w:rPr>
              <w:t xml:space="preserve"> </w:t>
            </w:r>
            <w:r w:rsidR="009C7F24" w:rsidRPr="00A10FA4">
              <w:rPr>
                <w:rFonts w:ascii="Arial" w:hAnsi="Arial" w:cs="Arial"/>
                <w:b/>
                <w:sz w:val="22"/>
                <w:szCs w:val="22"/>
              </w:rPr>
              <w:t>202</w:t>
            </w:r>
            <w:r w:rsidR="00AB6C03">
              <w:rPr>
                <w:rFonts w:ascii="Arial" w:hAnsi="Arial" w:cs="Arial"/>
                <w:b/>
                <w:sz w:val="22"/>
                <w:szCs w:val="22"/>
              </w:rPr>
              <w:t>2</w:t>
            </w:r>
            <w:r w:rsidR="009C7F24" w:rsidRPr="00A10FA4">
              <w:rPr>
                <w:rFonts w:ascii="Arial" w:hAnsi="Arial" w:cs="Arial"/>
                <w:b/>
                <w:sz w:val="22"/>
                <w:szCs w:val="22"/>
              </w:rPr>
              <w:t xml:space="preserve"> @ 1</w:t>
            </w:r>
            <w:r w:rsidR="004C5831">
              <w:rPr>
                <w:rFonts w:ascii="Arial" w:hAnsi="Arial" w:cs="Arial"/>
                <w:b/>
                <w:sz w:val="22"/>
                <w:szCs w:val="22"/>
              </w:rPr>
              <w:t>0</w:t>
            </w:r>
            <w:r w:rsidR="009C7F24" w:rsidRPr="00A10FA4">
              <w:rPr>
                <w:rFonts w:ascii="Arial" w:hAnsi="Arial" w:cs="Arial"/>
                <w:b/>
                <w:sz w:val="22"/>
                <w:szCs w:val="22"/>
              </w:rPr>
              <w:t xml:space="preserve">h00 </w:t>
            </w:r>
          </w:p>
        </w:tc>
      </w:tr>
      <w:tr w:rsidR="009C7F24" w:rsidRPr="00A10FA4" w14:paraId="07B13EA0" w14:textId="77777777" w:rsidTr="001473F9">
        <w:tc>
          <w:tcPr>
            <w:tcW w:w="3528" w:type="dxa"/>
            <w:vAlign w:val="center"/>
          </w:tcPr>
          <w:p w14:paraId="494AB114"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Expected delivery date</w:t>
            </w:r>
          </w:p>
        </w:tc>
        <w:tc>
          <w:tcPr>
            <w:tcW w:w="6106" w:type="dxa"/>
            <w:vAlign w:val="center"/>
          </w:tcPr>
          <w:p w14:paraId="51781B04" w14:textId="49E667F1" w:rsidR="009C7F24" w:rsidRPr="00A10FA4" w:rsidRDefault="00A14505" w:rsidP="0081031B">
            <w:pPr>
              <w:spacing w:line="360" w:lineRule="auto"/>
              <w:rPr>
                <w:rFonts w:ascii="Arial" w:hAnsi="Arial" w:cs="Arial"/>
                <w:b/>
                <w:sz w:val="22"/>
                <w:szCs w:val="22"/>
              </w:rPr>
            </w:pPr>
            <w:r w:rsidRPr="00A14505">
              <w:rPr>
                <w:rFonts w:ascii="Arial" w:hAnsi="Arial" w:cs="Arial"/>
                <w:b/>
                <w:sz w:val="22"/>
                <w:szCs w:val="22"/>
              </w:rPr>
              <w:t>TBC to the appointed bidder.</w:t>
            </w:r>
          </w:p>
        </w:tc>
      </w:tr>
      <w:tr w:rsidR="009C7F24" w:rsidRPr="00A10FA4" w14:paraId="5666007A" w14:textId="77777777" w:rsidTr="001473F9">
        <w:tc>
          <w:tcPr>
            <w:tcW w:w="3528" w:type="dxa"/>
            <w:vAlign w:val="center"/>
          </w:tcPr>
          <w:p w14:paraId="35BC2F41"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Compulsory Requirements:</w:t>
            </w:r>
          </w:p>
        </w:tc>
        <w:tc>
          <w:tcPr>
            <w:tcW w:w="6106" w:type="dxa"/>
            <w:vAlign w:val="center"/>
          </w:tcPr>
          <w:p w14:paraId="0F6DB41F"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B-BBEE Certificate</w:t>
            </w:r>
          </w:p>
          <w:p w14:paraId="7EA3C520"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Tax Pin</w:t>
            </w:r>
          </w:p>
          <w:p w14:paraId="6BCE61D8"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CSD Report</w:t>
            </w:r>
          </w:p>
          <w:p w14:paraId="678C9A2C"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Banking Details with bank stamp</w:t>
            </w:r>
          </w:p>
          <w:p w14:paraId="180369D2"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ID copies of members/directors</w:t>
            </w:r>
          </w:p>
          <w:p w14:paraId="55FF5CFA"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CK Documents</w:t>
            </w:r>
          </w:p>
          <w:p w14:paraId="409ECBCC"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Pricing Schedule/Quotation</w:t>
            </w:r>
          </w:p>
          <w:p w14:paraId="26FD16F2" w14:textId="77777777" w:rsidR="009C7F24" w:rsidRPr="00A10FA4" w:rsidRDefault="009C7F24" w:rsidP="00472105">
            <w:pPr>
              <w:numPr>
                <w:ilvl w:val="0"/>
                <w:numId w:val="1"/>
              </w:numPr>
              <w:spacing w:line="360" w:lineRule="auto"/>
              <w:rPr>
                <w:rFonts w:ascii="Arial" w:hAnsi="Arial" w:cs="Arial"/>
                <w:sz w:val="22"/>
                <w:szCs w:val="22"/>
              </w:rPr>
            </w:pPr>
            <w:r w:rsidRPr="00A10FA4">
              <w:rPr>
                <w:rFonts w:ascii="Arial" w:hAnsi="Arial" w:cs="Arial"/>
                <w:sz w:val="22"/>
                <w:szCs w:val="22"/>
              </w:rPr>
              <w:t>Signed and completed SBD Forms</w:t>
            </w:r>
          </w:p>
        </w:tc>
      </w:tr>
      <w:tr w:rsidR="009C7F24" w:rsidRPr="00A10FA4" w14:paraId="076B8491" w14:textId="77777777" w:rsidTr="001473F9">
        <w:tc>
          <w:tcPr>
            <w:tcW w:w="3528" w:type="dxa"/>
            <w:vAlign w:val="center"/>
          </w:tcPr>
          <w:p w14:paraId="222D3BDD"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Description</w:t>
            </w:r>
          </w:p>
        </w:tc>
        <w:tc>
          <w:tcPr>
            <w:tcW w:w="6106" w:type="dxa"/>
            <w:vAlign w:val="center"/>
          </w:tcPr>
          <w:p w14:paraId="3C5E4435" w14:textId="517BD4DE" w:rsidR="009C7F24" w:rsidRPr="00A14505" w:rsidRDefault="00A14505" w:rsidP="004A6090">
            <w:pPr>
              <w:jc w:val="both"/>
              <w:rPr>
                <w:rFonts w:ascii="Arial" w:hAnsi="Arial" w:cs="Arial"/>
                <w:bCs/>
                <w:caps/>
                <w:sz w:val="22"/>
              </w:rPr>
            </w:pPr>
            <w:bookmarkStart w:id="3" w:name="_Hlk114741117"/>
            <w:r w:rsidRPr="00A14505">
              <w:rPr>
                <w:rFonts w:ascii="Arial" w:hAnsi="Arial" w:cs="Arial"/>
                <w:bCs/>
                <w:sz w:val="22"/>
              </w:rPr>
              <w:t>Appointment of a suitable service pr</w:t>
            </w:r>
            <w:r w:rsidR="00657944">
              <w:rPr>
                <w:rFonts w:ascii="Arial" w:hAnsi="Arial" w:cs="Arial"/>
                <w:bCs/>
                <w:sz w:val="22"/>
              </w:rPr>
              <w:t>ovider for</w:t>
            </w:r>
            <w:r w:rsidR="0025249D">
              <w:rPr>
                <w:rFonts w:ascii="Arial" w:hAnsi="Arial" w:cs="Arial"/>
                <w:bCs/>
                <w:sz w:val="22"/>
              </w:rPr>
              <w:t xml:space="preserve"> </w:t>
            </w:r>
            <w:r w:rsidR="0060569E" w:rsidRPr="0060569E">
              <w:rPr>
                <w:rFonts w:ascii="Arial" w:hAnsi="Arial" w:cs="Arial"/>
                <w:bCs/>
                <w:sz w:val="22"/>
              </w:rPr>
              <w:t xml:space="preserve">refurbishment </w:t>
            </w:r>
            <w:r w:rsidR="0025249D">
              <w:rPr>
                <w:rFonts w:ascii="Arial" w:hAnsi="Arial" w:cs="Arial"/>
                <w:bCs/>
                <w:sz w:val="22"/>
              </w:rPr>
              <w:t xml:space="preserve">t of </w:t>
            </w:r>
            <w:r w:rsidR="00657944">
              <w:rPr>
                <w:rFonts w:ascii="Arial" w:hAnsi="Arial" w:cs="Arial"/>
                <w:bCs/>
                <w:sz w:val="22"/>
              </w:rPr>
              <w:t xml:space="preserve">an existing science laboratory at </w:t>
            </w:r>
            <w:proofErr w:type="spellStart"/>
            <w:r w:rsidR="00657944">
              <w:rPr>
                <w:rFonts w:ascii="Arial" w:hAnsi="Arial" w:cs="Arial"/>
                <w:bCs/>
                <w:sz w:val="22"/>
              </w:rPr>
              <w:t>Mabushe</w:t>
            </w:r>
            <w:proofErr w:type="spellEnd"/>
            <w:r w:rsidR="00657944">
              <w:rPr>
                <w:rFonts w:ascii="Arial" w:hAnsi="Arial" w:cs="Arial"/>
                <w:bCs/>
                <w:sz w:val="22"/>
              </w:rPr>
              <w:t xml:space="preserve"> High School, </w:t>
            </w:r>
            <w:proofErr w:type="spellStart"/>
            <w:r w:rsidR="00657944">
              <w:rPr>
                <w:rFonts w:ascii="Arial" w:hAnsi="Arial" w:cs="Arial"/>
                <w:bCs/>
                <w:sz w:val="22"/>
              </w:rPr>
              <w:t>Lenyenye</w:t>
            </w:r>
            <w:proofErr w:type="spellEnd"/>
            <w:r w:rsidR="00657944">
              <w:rPr>
                <w:rFonts w:ascii="Arial" w:hAnsi="Arial" w:cs="Arial"/>
                <w:bCs/>
                <w:sz w:val="22"/>
              </w:rPr>
              <w:t xml:space="preserve">, </w:t>
            </w:r>
            <w:proofErr w:type="spellStart"/>
            <w:r w:rsidR="00657944">
              <w:rPr>
                <w:rFonts w:ascii="Arial" w:hAnsi="Arial" w:cs="Arial"/>
                <w:bCs/>
                <w:sz w:val="22"/>
              </w:rPr>
              <w:t>Ramalema</w:t>
            </w:r>
            <w:proofErr w:type="spellEnd"/>
            <w:r w:rsidR="00657944">
              <w:rPr>
                <w:rFonts w:ascii="Arial" w:hAnsi="Arial" w:cs="Arial"/>
                <w:bCs/>
                <w:sz w:val="22"/>
              </w:rPr>
              <w:t xml:space="preserve"> </w:t>
            </w:r>
            <w:proofErr w:type="spellStart"/>
            <w:r w:rsidR="00657944">
              <w:rPr>
                <w:rFonts w:ascii="Arial" w:hAnsi="Arial" w:cs="Arial"/>
                <w:bCs/>
                <w:sz w:val="22"/>
              </w:rPr>
              <w:t>Tickey</w:t>
            </w:r>
            <w:proofErr w:type="spellEnd"/>
            <w:r w:rsidR="00657944">
              <w:rPr>
                <w:rFonts w:ascii="Arial" w:hAnsi="Arial" w:cs="Arial"/>
                <w:bCs/>
                <w:sz w:val="22"/>
              </w:rPr>
              <w:t xml:space="preserve"> line in Limpopo</w:t>
            </w:r>
            <w:bookmarkEnd w:id="3"/>
            <w:r w:rsidR="00657944">
              <w:rPr>
                <w:rFonts w:ascii="Arial" w:hAnsi="Arial" w:cs="Arial"/>
                <w:bCs/>
                <w:sz w:val="22"/>
              </w:rPr>
              <w:t>.</w:t>
            </w:r>
          </w:p>
        </w:tc>
      </w:tr>
      <w:tr w:rsidR="00A14505" w:rsidRPr="00A10FA4" w14:paraId="1C90FD7B" w14:textId="77777777" w:rsidTr="001473F9">
        <w:tc>
          <w:tcPr>
            <w:tcW w:w="3528" w:type="dxa"/>
            <w:vAlign w:val="center"/>
          </w:tcPr>
          <w:p w14:paraId="3E2C60CC" w14:textId="72E5E01A" w:rsidR="00A14505" w:rsidRPr="00A14505" w:rsidRDefault="00A14505" w:rsidP="0081031B">
            <w:pPr>
              <w:autoSpaceDE w:val="0"/>
              <w:autoSpaceDN w:val="0"/>
              <w:adjustRightInd w:val="0"/>
              <w:spacing w:line="360" w:lineRule="auto"/>
              <w:rPr>
                <w:rFonts w:ascii="Arial" w:hAnsi="Arial" w:cs="Arial"/>
                <w:b/>
                <w:bCs/>
                <w:color w:val="FF0000"/>
                <w:sz w:val="22"/>
                <w:szCs w:val="22"/>
              </w:rPr>
            </w:pPr>
            <w:r w:rsidRPr="00A14505">
              <w:rPr>
                <w:rFonts w:ascii="Arial" w:hAnsi="Arial" w:cs="Arial"/>
                <w:b/>
                <w:bCs/>
                <w:color w:val="FF0000"/>
                <w:sz w:val="22"/>
                <w:szCs w:val="22"/>
              </w:rPr>
              <w:t>Compulsory Briefing</w:t>
            </w:r>
          </w:p>
        </w:tc>
        <w:tc>
          <w:tcPr>
            <w:tcW w:w="6106" w:type="dxa"/>
            <w:vAlign w:val="center"/>
          </w:tcPr>
          <w:p w14:paraId="043C407F" w14:textId="00EAE3F1" w:rsidR="00A14505" w:rsidRDefault="00A14505" w:rsidP="00A14505">
            <w:pPr>
              <w:jc w:val="both"/>
              <w:rPr>
                <w:rFonts w:ascii="Arial" w:hAnsi="Arial" w:cs="Arial"/>
                <w:bCs/>
                <w:color w:val="FF0000"/>
                <w:sz w:val="22"/>
              </w:rPr>
            </w:pPr>
            <w:bookmarkStart w:id="4" w:name="_Hlk109988953"/>
            <w:r w:rsidRPr="00A14505">
              <w:rPr>
                <w:rFonts w:ascii="Arial" w:hAnsi="Arial" w:cs="Arial"/>
                <w:bCs/>
                <w:color w:val="FF0000"/>
                <w:sz w:val="22"/>
              </w:rPr>
              <w:t xml:space="preserve">Compulsory Briefing Session: </w:t>
            </w:r>
          </w:p>
          <w:p w14:paraId="4E373418" w14:textId="77777777" w:rsidR="00B9734C" w:rsidRPr="00A14505" w:rsidRDefault="00B9734C" w:rsidP="00A14505">
            <w:pPr>
              <w:jc w:val="both"/>
              <w:rPr>
                <w:rFonts w:ascii="Arial" w:hAnsi="Arial" w:cs="Arial"/>
                <w:bCs/>
                <w:color w:val="FF0000"/>
                <w:sz w:val="22"/>
              </w:rPr>
            </w:pPr>
          </w:p>
          <w:p w14:paraId="16830189" w14:textId="3EA5CE60" w:rsidR="00A14505" w:rsidRPr="00A14505" w:rsidRDefault="0037409C" w:rsidP="00A14505">
            <w:pPr>
              <w:jc w:val="both"/>
              <w:rPr>
                <w:rFonts w:ascii="Arial" w:hAnsi="Arial" w:cs="Arial"/>
                <w:bCs/>
                <w:color w:val="FF0000"/>
                <w:sz w:val="22"/>
              </w:rPr>
            </w:pPr>
            <w:r>
              <w:rPr>
                <w:rFonts w:ascii="Arial" w:hAnsi="Arial" w:cs="Arial"/>
                <w:bCs/>
                <w:color w:val="FF0000"/>
                <w:sz w:val="22"/>
              </w:rPr>
              <w:t>Wednesday</w:t>
            </w:r>
            <w:r w:rsidR="0025249D">
              <w:rPr>
                <w:rFonts w:ascii="Arial" w:hAnsi="Arial" w:cs="Arial"/>
                <w:bCs/>
                <w:color w:val="FF0000"/>
                <w:sz w:val="22"/>
              </w:rPr>
              <w:t xml:space="preserve">, </w:t>
            </w:r>
            <w:r>
              <w:rPr>
                <w:rFonts w:ascii="Arial" w:hAnsi="Arial" w:cs="Arial"/>
                <w:bCs/>
                <w:color w:val="FF0000"/>
                <w:sz w:val="22"/>
              </w:rPr>
              <w:t>12</w:t>
            </w:r>
            <w:r w:rsidR="0025249D">
              <w:rPr>
                <w:rFonts w:ascii="Arial" w:hAnsi="Arial" w:cs="Arial"/>
                <w:bCs/>
                <w:color w:val="FF0000"/>
                <w:sz w:val="22"/>
              </w:rPr>
              <w:t xml:space="preserve"> </w:t>
            </w:r>
            <w:proofErr w:type="gramStart"/>
            <w:r>
              <w:rPr>
                <w:rFonts w:ascii="Arial" w:hAnsi="Arial" w:cs="Arial"/>
                <w:bCs/>
                <w:color w:val="FF0000"/>
                <w:sz w:val="22"/>
              </w:rPr>
              <w:t>October</w:t>
            </w:r>
            <w:r w:rsidR="005270B8">
              <w:rPr>
                <w:rFonts w:ascii="Arial" w:hAnsi="Arial" w:cs="Arial"/>
                <w:bCs/>
                <w:color w:val="FF0000"/>
                <w:sz w:val="22"/>
              </w:rPr>
              <w:t>,</w:t>
            </w:r>
            <w:proofErr w:type="gramEnd"/>
            <w:r w:rsidR="00A14505" w:rsidRPr="00A14505">
              <w:rPr>
                <w:rFonts w:ascii="Arial" w:hAnsi="Arial" w:cs="Arial"/>
                <w:bCs/>
                <w:color w:val="FF0000"/>
                <w:sz w:val="22"/>
              </w:rPr>
              <w:t xml:space="preserve"> 2022 @</w:t>
            </w:r>
            <w:r w:rsidR="00E93CA8">
              <w:rPr>
                <w:rFonts w:ascii="Arial" w:hAnsi="Arial" w:cs="Arial"/>
                <w:bCs/>
                <w:color w:val="FF0000"/>
                <w:sz w:val="22"/>
              </w:rPr>
              <w:t>09</w:t>
            </w:r>
            <w:r w:rsidR="00A14505" w:rsidRPr="00A14505">
              <w:rPr>
                <w:rFonts w:ascii="Arial" w:hAnsi="Arial" w:cs="Arial"/>
                <w:bCs/>
                <w:color w:val="FF0000"/>
                <w:sz w:val="22"/>
              </w:rPr>
              <w:t>h</w:t>
            </w:r>
            <w:r w:rsidR="0025249D">
              <w:rPr>
                <w:rFonts w:ascii="Arial" w:hAnsi="Arial" w:cs="Arial"/>
                <w:bCs/>
                <w:color w:val="FF0000"/>
                <w:sz w:val="22"/>
              </w:rPr>
              <w:t>00</w:t>
            </w:r>
            <w:r w:rsidR="00A14505" w:rsidRPr="00A14505">
              <w:rPr>
                <w:rFonts w:ascii="Arial" w:hAnsi="Arial" w:cs="Arial"/>
                <w:bCs/>
                <w:color w:val="FF0000"/>
                <w:sz w:val="22"/>
              </w:rPr>
              <w:t xml:space="preserve"> </w:t>
            </w:r>
          </w:p>
          <w:bookmarkEnd w:id="4"/>
          <w:p w14:paraId="6F804AB8" w14:textId="4ECA805A" w:rsidR="005270B8" w:rsidRPr="005270B8" w:rsidRDefault="005270B8" w:rsidP="005270B8">
            <w:pPr>
              <w:jc w:val="both"/>
              <w:rPr>
                <w:rFonts w:ascii="Arial" w:hAnsi="Arial" w:cs="Arial"/>
                <w:bCs/>
                <w:color w:val="FF0000"/>
                <w:sz w:val="22"/>
                <w:lang w:val="en-ZA"/>
              </w:rPr>
            </w:pPr>
            <w:proofErr w:type="spellStart"/>
            <w:r w:rsidRPr="005270B8">
              <w:rPr>
                <w:rFonts w:ascii="Arial" w:hAnsi="Arial" w:cs="Arial"/>
                <w:bCs/>
                <w:color w:val="FF0000"/>
                <w:sz w:val="22"/>
                <w:lang w:val="en-ZA"/>
              </w:rPr>
              <w:t>Mabushe</w:t>
            </w:r>
            <w:proofErr w:type="spellEnd"/>
            <w:r w:rsidRPr="005270B8">
              <w:rPr>
                <w:rFonts w:ascii="Arial" w:hAnsi="Arial" w:cs="Arial"/>
                <w:bCs/>
                <w:color w:val="FF0000"/>
                <w:sz w:val="22"/>
                <w:lang w:val="en-ZA"/>
              </w:rPr>
              <w:t xml:space="preserve"> High</w:t>
            </w:r>
            <w:r>
              <w:rPr>
                <w:rFonts w:ascii="Arial" w:hAnsi="Arial" w:cs="Arial"/>
                <w:bCs/>
                <w:color w:val="FF0000"/>
                <w:sz w:val="22"/>
                <w:lang w:val="en-ZA"/>
              </w:rPr>
              <w:t xml:space="preserve"> </w:t>
            </w:r>
            <w:r w:rsidRPr="005270B8">
              <w:rPr>
                <w:rFonts w:ascii="Arial" w:hAnsi="Arial" w:cs="Arial"/>
                <w:bCs/>
                <w:color w:val="FF0000"/>
                <w:sz w:val="22"/>
                <w:lang w:val="en-ZA"/>
              </w:rPr>
              <w:t xml:space="preserve">School, </w:t>
            </w:r>
            <w:proofErr w:type="spellStart"/>
            <w:r w:rsidRPr="005270B8">
              <w:rPr>
                <w:rFonts w:ascii="Arial" w:hAnsi="Arial" w:cs="Arial"/>
                <w:bCs/>
                <w:color w:val="FF0000"/>
                <w:sz w:val="22"/>
                <w:lang w:val="en-ZA"/>
              </w:rPr>
              <w:t>Lenyenye</w:t>
            </w:r>
            <w:proofErr w:type="spellEnd"/>
            <w:r w:rsidRPr="005270B8">
              <w:rPr>
                <w:rFonts w:ascii="Arial" w:hAnsi="Arial" w:cs="Arial"/>
                <w:bCs/>
                <w:color w:val="FF0000"/>
                <w:sz w:val="22"/>
                <w:lang w:val="en-ZA"/>
              </w:rPr>
              <w:t>,</w:t>
            </w:r>
          </w:p>
          <w:p w14:paraId="27BF6730" w14:textId="77777777" w:rsidR="005270B8" w:rsidRPr="005270B8" w:rsidRDefault="005270B8" w:rsidP="005270B8">
            <w:pPr>
              <w:jc w:val="both"/>
              <w:rPr>
                <w:rFonts w:ascii="Arial" w:hAnsi="Arial" w:cs="Arial"/>
                <w:bCs/>
                <w:color w:val="FF0000"/>
                <w:sz w:val="22"/>
                <w:lang w:val="en-ZA"/>
              </w:rPr>
            </w:pPr>
            <w:proofErr w:type="spellStart"/>
            <w:r w:rsidRPr="005270B8">
              <w:rPr>
                <w:rFonts w:ascii="Arial" w:hAnsi="Arial" w:cs="Arial"/>
                <w:bCs/>
                <w:color w:val="FF0000"/>
                <w:sz w:val="22"/>
                <w:lang w:val="en-ZA"/>
              </w:rPr>
              <w:t>Ramalema</w:t>
            </w:r>
            <w:proofErr w:type="spellEnd"/>
          </w:p>
          <w:p w14:paraId="3987DC5B" w14:textId="77777777" w:rsidR="005270B8" w:rsidRDefault="005270B8" w:rsidP="005270B8">
            <w:pPr>
              <w:jc w:val="both"/>
              <w:rPr>
                <w:rFonts w:ascii="Arial" w:hAnsi="Arial" w:cs="Arial"/>
                <w:bCs/>
                <w:color w:val="FF0000"/>
                <w:sz w:val="22"/>
                <w:lang w:val="en-ZA"/>
              </w:rPr>
            </w:pPr>
          </w:p>
          <w:p w14:paraId="74E6571A" w14:textId="49AAD3B0" w:rsidR="005270B8" w:rsidRPr="005270B8" w:rsidRDefault="005270B8" w:rsidP="005270B8">
            <w:pPr>
              <w:jc w:val="both"/>
              <w:rPr>
                <w:rFonts w:ascii="Arial" w:hAnsi="Arial" w:cs="Arial"/>
                <w:bCs/>
                <w:color w:val="FF0000"/>
                <w:sz w:val="22"/>
                <w:lang w:val="en-ZA"/>
              </w:rPr>
            </w:pPr>
            <w:proofErr w:type="spellStart"/>
            <w:r w:rsidRPr="005270B8">
              <w:rPr>
                <w:rFonts w:ascii="Arial" w:hAnsi="Arial" w:cs="Arial"/>
                <w:bCs/>
                <w:color w:val="FF0000"/>
                <w:sz w:val="22"/>
                <w:lang w:val="en-ZA"/>
              </w:rPr>
              <w:t>Tickey</w:t>
            </w:r>
            <w:proofErr w:type="spellEnd"/>
            <w:r w:rsidRPr="005270B8">
              <w:rPr>
                <w:rFonts w:ascii="Arial" w:hAnsi="Arial" w:cs="Arial"/>
                <w:bCs/>
                <w:color w:val="FF0000"/>
                <w:sz w:val="22"/>
                <w:lang w:val="en-ZA"/>
              </w:rPr>
              <w:t xml:space="preserve"> Line in</w:t>
            </w:r>
          </w:p>
          <w:p w14:paraId="478A37F1" w14:textId="43A88944" w:rsidR="00A14505" w:rsidRPr="00A14505" w:rsidRDefault="005270B8" w:rsidP="005270B8">
            <w:pPr>
              <w:jc w:val="both"/>
              <w:rPr>
                <w:rFonts w:ascii="Arial" w:hAnsi="Arial" w:cs="Arial"/>
                <w:bCs/>
                <w:color w:val="FF0000"/>
                <w:sz w:val="22"/>
              </w:rPr>
            </w:pPr>
            <w:r w:rsidRPr="005270B8">
              <w:rPr>
                <w:rFonts w:ascii="Arial" w:hAnsi="Arial" w:cs="Arial"/>
                <w:bCs/>
                <w:color w:val="FF0000"/>
                <w:sz w:val="22"/>
                <w:lang w:val="en-ZA"/>
              </w:rPr>
              <w:t>Limpopo</w:t>
            </w:r>
          </w:p>
        </w:tc>
      </w:tr>
      <w:tr w:rsidR="0025249D" w:rsidRPr="00A10FA4" w14:paraId="36B1CD58" w14:textId="77777777" w:rsidTr="001473F9">
        <w:tc>
          <w:tcPr>
            <w:tcW w:w="3528" w:type="dxa"/>
            <w:vAlign w:val="center"/>
          </w:tcPr>
          <w:p w14:paraId="040D81F5" w14:textId="170A4CBC" w:rsidR="0025249D" w:rsidRPr="00A14505" w:rsidRDefault="0025249D" w:rsidP="0081031B">
            <w:pPr>
              <w:autoSpaceDE w:val="0"/>
              <w:autoSpaceDN w:val="0"/>
              <w:adjustRightInd w:val="0"/>
              <w:spacing w:line="360" w:lineRule="auto"/>
              <w:rPr>
                <w:rFonts w:ascii="Arial" w:hAnsi="Arial" w:cs="Arial"/>
                <w:b/>
                <w:bCs/>
                <w:color w:val="FF0000"/>
                <w:sz w:val="22"/>
                <w:szCs w:val="22"/>
              </w:rPr>
            </w:pPr>
            <w:r w:rsidRPr="0025249D">
              <w:rPr>
                <w:rFonts w:ascii="Arial" w:hAnsi="Arial" w:cs="Arial"/>
                <w:b/>
                <w:bCs/>
                <w:color w:val="FF0000"/>
                <w:sz w:val="22"/>
                <w:szCs w:val="22"/>
                <w:lang w:val="en-ZA"/>
              </w:rPr>
              <w:t>Mandatory Criteria</w:t>
            </w:r>
          </w:p>
        </w:tc>
        <w:tc>
          <w:tcPr>
            <w:tcW w:w="6106" w:type="dxa"/>
            <w:vAlign w:val="center"/>
          </w:tcPr>
          <w:p w14:paraId="746E1ADE" w14:textId="4A38C952" w:rsidR="00E93CA8" w:rsidRPr="00452D20" w:rsidRDefault="0025249D" w:rsidP="00452D20">
            <w:pPr>
              <w:pStyle w:val="ListParagraph"/>
              <w:numPr>
                <w:ilvl w:val="0"/>
                <w:numId w:val="11"/>
              </w:numPr>
              <w:jc w:val="both"/>
              <w:rPr>
                <w:rFonts w:ascii="Arial" w:hAnsi="Arial" w:cs="Arial"/>
                <w:bCs/>
                <w:color w:val="FF0000"/>
              </w:rPr>
            </w:pPr>
            <w:r w:rsidRPr="00985936">
              <w:rPr>
                <w:rFonts w:ascii="Arial" w:hAnsi="Arial" w:cs="Arial"/>
                <w:bCs/>
                <w:color w:val="FF0000"/>
              </w:rPr>
              <w:t>CIDB</w:t>
            </w:r>
            <w:r w:rsidR="00566BC8">
              <w:rPr>
                <w:rFonts w:ascii="Arial" w:hAnsi="Arial" w:cs="Arial"/>
                <w:bCs/>
                <w:color w:val="FF0000"/>
              </w:rPr>
              <w:t xml:space="preserve"> </w:t>
            </w:r>
            <w:r w:rsidRPr="00985936">
              <w:rPr>
                <w:rFonts w:ascii="Arial" w:hAnsi="Arial" w:cs="Arial"/>
                <w:bCs/>
                <w:color w:val="FF0000"/>
              </w:rPr>
              <w:t>1GB PE</w:t>
            </w:r>
            <w:r w:rsidR="00DE2DD6">
              <w:rPr>
                <w:rFonts w:ascii="Arial" w:hAnsi="Arial" w:cs="Arial"/>
                <w:bCs/>
                <w:color w:val="FF0000"/>
              </w:rPr>
              <w:t xml:space="preserve"> or hi</w:t>
            </w:r>
            <w:r w:rsidR="00A5190E">
              <w:rPr>
                <w:rFonts w:ascii="Arial" w:hAnsi="Arial" w:cs="Arial"/>
                <w:bCs/>
                <w:color w:val="FF0000"/>
              </w:rPr>
              <w:t xml:space="preserve">gher </w:t>
            </w:r>
          </w:p>
          <w:p w14:paraId="57EDD16E" w14:textId="437ED996" w:rsidR="00985936" w:rsidRPr="00985936" w:rsidRDefault="00985936" w:rsidP="00566BC8">
            <w:pPr>
              <w:pStyle w:val="ListParagraph"/>
              <w:numPr>
                <w:ilvl w:val="0"/>
                <w:numId w:val="11"/>
              </w:numPr>
              <w:jc w:val="both"/>
              <w:rPr>
                <w:rFonts w:ascii="Arial" w:hAnsi="Arial" w:cs="Arial"/>
                <w:bCs/>
                <w:color w:val="FF0000"/>
              </w:rPr>
            </w:pPr>
            <w:r w:rsidRPr="004B243B">
              <w:rPr>
                <w:rFonts w:ascii="Arial" w:hAnsi="Arial" w:cs="Arial"/>
                <w:bCs/>
                <w:color w:val="FF0000"/>
              </w:rPr>
              <w:t>The Service provider shall submi</w:t>
            </w:r>
            <w:r w:rsidRPr="00985936">
              <w:rPr>
                <w:rFonts w:ascii="Arial" w:hAnsi="Arial" w:cs="Arial"/>
                <w:bCs/>
                <w:color w:val="FF0000"/>
              </w:rPr>
              <w:t>t Proof of Residence</w:t>
            </w:r>
          </w:p>
          <w:p w14:paraId="5ED2F30E" w14:textId="79EB0A78" w:rsidR="00985936" w:rsidRDefault="00985936" w:rsidP="00985936">
            <w:pPr>
              <w:pStyle w:val="ListParagraph"/>
              <w:jc w:val="both"/>
              <w:rPr>
                <w:rFonts w:ascii="Arial" w:hAnsi="Arial" w:cs="Arial"/>
                <w:bCs/>
                <w:color w:val="FF0000"/>
              </w:rPr>
            </w:pPr>
            <w:r w:rsidRPr="00985936">
              <w:rPr>
                <w:rFonts w:ascii="Arial" w:hAnsi="Arial" w:cs="Arial"/>
                <w:bCs/>
                <w:color w:val="FF0000"/>
              </w:rPr>
              <w:t>showing which proves that they are situated in Limpopo</w:t>
            </w:r>
            <w:r>
              <w:rPr>
                <w:rFonts w:ascii="Arial" w:hAnsi="Arial" w:cs="Arial"/>
                <w:bCs/>
                <w:color w:val="FF0000"/>
              </w:rPr>
              <w:t xml:space="preserve"> </w:t>
            </w:r>
            <w:r w:rsidRPr="00985936">
              <w:rPr>
                <w:rFonts w:ascii="Arial" w:hAnsi="Arial" w:cs="Arial"/>
                <w:bCs/>
                <w:color w:val="FF0000"/>
              </w:rPr>
              <w:t>Province. A Rates &amp; Taxes statement, lease agreement or</w:t>
            </w:r>
            <w:r>
              <w:rPr>
                <w:rFonts w:ascii="Arial" w:hAnsi="Arial" w:cs="Arial"/>
                <w:bCs/>
                <w:color w:val="FF0000"/>
              </w:rPr>
              <w:t xml:space="preserve"> </w:t>
            </w:r>
            <w:r w:rsidRPr="00985936">
              <w:rPr>
                <w:rFonts w:ascii="Arial" w:hAnsi="Arial" w:cs="Arial"/>
                <w:bCs/>
                <w:color w:val="FF0000"/>
              </w:rPr>
              <w:t>equivalent may be used as proof.</w:t>
            </w:r>
          </w:p>
          <w:p w14:paraId="48FD9661" w14:textId="77777777" w:rsidR="00E93CA8" w:rsidRPr="00985936" w:rsidRDefault="00E93CA8" w:rsidP="00985936">
            <w:pPr>
              <w:pStyle w:val="ListParagraph"/>
              <w:jc w:val="both"/>
              <w:rPr>
                <w:rFonts w:ascii="Arial" w:hAnsi="Arial" w:cs="Arial"/>
                <w:bCs/>
                <w:color w:val="FF0000"/>
              </w:rPr>
            </w:pPr>
          </w:p>
          <w:p w14:paraId="153F411E" w14:textId="3357686E" w:rsidR="0025249D" w:rsidRPr="00A14505" w:rsidRDefault="0025249D" w:rsidP="0025249D">
            <w:pPr>
              <w:jc w:val="both"/>
              <w:rPr>
                <w:rFonts w:ascii="Arial" w:hAnsi="Arial" w:cs="Arial"/>
                <w:bCs/>
                <w:color w:val="FF0000"/>
                <w:sz w:val="22"/>
              </w:rPr>
            </w:pPr>
          </w:p>
        </w:tc>
      </w:tr>
      <w:tr w:rsidR="009C7F24" w:rsidRPr="00A10FA4" w14:paraId="5929F20E" w14:textId="77777777" w:rsidTr="001473F9">
        <w:tc>
          <w:tcPr>
            <w:tcW w:w="3528" w:type="dxa"/>
            <w:vAlign w:val="center"/>
          </w:tcPr>
          <w:p w14:paraId="0217233B"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t>Quotation Delivery Address</w:t>
            </w:r>
          </w:p>
        </w:tc>
        <w:tc>
          <w:tcPr>
            <w:tcW w:w="6106" w:type="dxa"/>
            <w:vAlign w:val="center"/>
          </w:tcPr>
          <w:p w14:paraId="2251823A" w14:textId="77777777" w:rsidR="00560F7C" w:rsidRPr="00560F7C" w:rsidRDefault="00000000" w:rsidP="00560F7C">
            <w:pPr>
              <w:rPr>
                <w:rFonts w:ascii="Arial" w:hAnsi="Arial" w:cs="Arial"/>
                <w:sz w:val="22"/>
                <w:szCs w:val="22"/>
              </w:rPr>
            </w:pPr>
            <w:hyperlink r:id="rId10" w:history="1">
              <w:r w:rsidR="00CC7524" w:rsidRPr="00560F7C">
                <w:rPr>
                  <w:rStyle w:val="Hyperlink"/>
                  <w:rFonts w:ascii="Arial" w:hAnsi="Arial" w:cs="Arial"/>
                  <w:sz w:val="22"/>
                  <w:szCs w:val="22"/>
                </w:rPr>
                <w:t>Busisiswemo@atns.co.za</w:t>
              </w:r>
            </w:hyperlink>
            <w:r w:rsidR="00560F7C" w:rsidRPr="00560F7C">
              <w:rPr>
                <w:rFonts w:ascii="Arial" w:hAnsi="Arial" w:cs="Arial"/>
                <w:sz w:val="22"/>
                <w:szCs w:val="22"/>
              </w:rPr>
              <w:t xml:space="preserve"> </w:t>
            </w:r>
          </w:p>
          <w:p w14:paraId="496F76ED" w14:textId="77777777" w:rsidR="00560F7C" w:rsidRDefault="00560F7C" w:rsidP="00560F7C">
            <w:pPr>
              <w:rPr>
                <w:rFonts w:ascii="Arial" w:hAnsi="Arial" w:cs="Arial"/>
                <w:sz w:val="22"/>
                <w:szCs w:val="22"/>
              </w:rPr>
            </w:pPr>
          </w:p>
          <w:p w14:paraId="3BE35098" w14:textId="0897FA71" w:rsidR="00560F7C" w:rsidRDefault="00560F7C" w:rsidP="00560F7C">
            <w:pPr>
              <w:rPr>
                <w:rFonts w:ascii="Arial" w:hAnsi="Arial" w:cs="Arial"/>
                <w:sz w:val="22"/>
                <w:szCs w:val="22"/>
              </w:rPr>
            </w:pPr>
            <w:r>
              <w:rPr>
                <w:rFonts w:ascii="Arial" w:hAnsi="Arial" w:cs="Arial"/>
                <w:sz w:val="22"/>
                <w:szCs w:val="22"/>
              </w:rPr>
              <w:lastRenderedPageBreak/>
              <w:t xml:space="preserve">OR </w:t>
            </w:r>
          </w:p>
          <w:p w14:paraId="5A6B488D" w14:textId="77777777" w:rsidR="00560F7C" w:rsidRPr="00560F7C" w:rsidRDefault="00560F7C" w:rsidP="00560F7C">
            <w:pPr>
              <w:rPr>
                <w:rFonts w:ascii="Arial" w:hAnsi="Arial" w:cs="Arial"/>
                <w:sz w:val="22"/>
                <w:szCs w:val="22"/>
              </w:rPr>
            </w:pPr>
          </w:p>
          <w:p w14:paraId="3DE29F00" w14:textId="2BFD9FAC" w:rsidR="00560F7C" w:rsidRPr="00560F7C" w:rsidRDefault="00560F7C" w:rsidP="00560F7C">
            <w:pPr>
              <w:rPr>
                <w:rFonts w:ascii="Arial" w:hAnsi="Arial" w:cs="Arial"/>
                <w:bCs/>
                <w:sz w:val="22"/>
                <w:szCs w:val="22"/>
              </w:rPr>
            </w:pPr>
            <w:r w:rsidRPr="00560F7C">
              <w:rPr>
                <w:rFonts w:ascii="Arial" w:hAnsi="Arial" w:cs="Arial"/>
                <w:bCs/>
                <w:sz w:val="22"/>
                <w:szCs w:val="22"/>
              </w:rPr>
              <w:t>ATNS Company Limited,</w:t>
            </w:r>
          </w:p>
          <w:p w14:paraId="39FAA049" w14:textId="77777777" w:rsidR="00560F7C" w:rsidRPr="00560F7C" w:rsidRDefault="00560F7C" w:rsidP="00560F7C">
            <w:pPr>
              <w:rPr>
                <w:rFonts w:ascii="Arial" w:hAnsi="Arial" w:cs="Arial"/>
                <w:bCs/>
                <w:sz w:val="22"/>
                <w:szCs w:val="22"/>
              </w:rPr>
            </w:pPr>
            <w:r w:rsidRPr="00560F7C">
              <w:rPr>
                <w:rFonts w:ascii="Arial" w:hAnsi="Arial" w:cs="Arial"/>
                <w:bCs/>
                <w:sz w:val="22"/>
                <w:szCs w:val="22"/>
              </w:rPr>
              <w:t>Eastgate Office Park, Block C,</w:t>
            </w:r>
          </w:p>
          <w:p w14:paraId="5EE3EFD4" w14:textId="77777777" w:rsidR="00560F7C" w:rsidRPr="00560F7C" w:rsidRDefault="00560F7C" w:rsidP="00560F7C">
            <w:pPr>
              <w:rPr>
                <w:rFonts w:ascii="Arial" w:hAnsi="Arial" w:cs="Arial"/>
                <w:bCs/>
                <w:sz w:val="22"/>
                <w:szCs w:val="22"/>
              </w:rPr>
            </w:pPr>
            <w:r w:rsidRPr="00560F7C">
              <w:rPr>
                <w:rFonts w:ascii="Arial" w:hAnsi="Arial" w:cs="Arial"/>
                <w:bCs/>
                <w:sz w:val="22"/>
                <w:szCs w:val="22"/>
              </w:rPr>
              <w:t>South Boulevard Road,</w:t>
            </w:r>
          </w:p>
          <w:p w14:paraId="6D7268C3" w14:textId="2563F395" w:rsidR="003B3D6A" w:rsidRPr="00560F7C" w:rsidRDefault="00560F7C" w:rsidP="00560F7C">
            <w:pPr>
              <w:spacing w:line="276" w:lineRule="auto"/>
              <w:rPr>
                <w:rFonts w:ascii="Arial" w:hAnsi="Arial" w:cs="Arial"/>
                <w:bCs/>
                <w:sz w:val="22"/>
                <w:szCs w:val="22"/>
              </w:rPr>
            </w:pPr>
            <w:r w:rsidRPr="00560F7C">
              <w:rPr>
                <w:rFonts w:ascii="Arial" w:hAnsi="Arial" w:cs="Arial"/>
                <w:bCs/>
                <w:sz w:val="22"/>
                <w:szCs w:val="22"/>
              </w:rPr>
              <w:t>Bruma,2298</w:t>
            </w:r>
            <w:r w:rsidR="00CC7524">
              <w:t xml:space="preserve"> </w:t>
            </w:r>
          </w:p>
        </w:tc>
      </w:tr>
      <w:tr w:rsidR="009C7F24" w:rsidRPr="00A10FA4" w14:paraId="1F889A28" w14:textId="77777777" w:rsidTr="001473F9">
        <w:tc>
          <w:tcPr>
            <w:tcW w:w="3528" w:type="dxa"/>
            <w:vAlign w:val="center"/>
          </w:tcPr>
          <w:p w14:paraId="3937EE9C" w14:textId="77777777" w:rsidR="009C7F24" w:rsidRPr="00A10FA4" w:rsidRDefault="009C7F24" w:rsidP="0081031B">
            <w:pPr>
              <w:autoSpaceDE w:val="0"/>
              <w:autoSpaceDN w:val="0"/>
              <w:adjustRightInd w:val="0"/>
              <w:spacing w:line="360" w:lineRule="auto"/>
              <w:rPr>
                <w:rFonts w:ascii="Arial" w:hAnsi="Arial" w:cs="Arial"/>
                <w:b/>
                <w:bCs/>
                <w:sz w:val="22"/>
                <w:szCs w:val="22"/>
              </w:rPr>
            </w:pPr>
            <w:r w:rsidRPr="00A10FA4">
              <w:rPr>
                <w:rFonts w:ascii="Arial" w:hAnsi="Arial" w:cs="Arial"/>
                <w:b/>
                <w:bCs/>
                <w:sz w:val="22"/>
                <w:szCs w:val="22"/>
              </w:rPr>
              <w:lastRenderedPageBreak/>
              <w:t xml:space="preserve">Enquiries </w:t>
            </w:r>
          </w:p>
        </w:tc>
        <w:tc>
          <w:tcPr>
            <w:tcW w:w="6106" w:type="dxa"/>
            <w:vAlign w:val="center"/>
          </w:tcPr>
          <w:p w14:paraId="31C9A340" w14:textId="535B458A" w:rsidR="009C7F24" w:rsidRPr="00560F7C" w:rsidRDefault="009C7F24" w:rsidP="00560F7C">
            <w:pPr>
              <w:rPr>
                <w:rFonts w:ascii="Arial" w:hAnsi="Arial" w:cs="Arial"/>
                <w:sz w:val="22"/>
                <w:szCs w:val="22"/>
              </w:rPr>
            </w:pPr>
            <w:r w:rsidRPr="00A10FA4">
              <w:rPr>
                <w:rFonts w:ascii="Arial" w:hAnsi="Arial" w:cs="Arial"/>
                <w:b/>
                <w:sz w:val="22"/>
                <w:szCs w:val="22"/>
              </w:rPr>
              <w:t xml:space="preserve">Procurement </w:t>
            </w:r>
            <w:r w:rsidR="00F35ECA">
              <w:rPr>
                <w:rFonts w:ascii="Arial" w:hAnsi="Arial" w:cs="Arial"/>
                <w:b/>
                <w:sz w:val="22"/>
                <w:szCs w:val="22"/>
              </w:rPr>
              <w:t>Specialist</w:t>
            </w:r>
            <w:r w:rsidRPr="00A10FA4">
              <w:rPr>
                <w:rFonts w:ascii="Arial" w:hAnsi="Arial" w:cs="Arial"/>
                <w:b/>
                <w:sz w:val="22"/>
                <w:szCs w:val="22"/>
              </w:rPr>
              <w:t>:</w:t>
            </w:r>
            <w:r w:rsidRPr="00A10FA4">
              <w:rPr>
                <w:rFonts w:ascii="Arial" w:hAnsi="Arial" w:cs="Arial"/>
                <w:sz w:val="22"/>
                <w:szCs w:val="22"/>
                <w:lang w:eastAsia="en-ZA"/>
              </w:rPr>
              <w:t xml:space="preserve"> </w:t>
            </w:r>
            <w:hyperlink r:id="rId11" w:history="1">
              <w:r w:rsidR="00560F7C" w:rsidRPr="00560F7C">
                <w:rPr>
                  <w:rStyle w:val="Hyperlink"/>
                  <w:rFonts w:ascii="Arial" w:hAnsi="Arial" w:cs="Arial"/>
                  <w:sz w:val="22"/>
                  <w:szCs w:val="22"/>
                </w:rPr>
                <w:t>Busisiswemo@atns.co.za</w:t>
              </w:r>
            </w:hyperlink>
            <w:r w:rsidR="00560F7C" w:rsidRPr="00560F7C">
              <w:rPr>
                <w:rFonts w:ascii="Arial" w:hAnsi="Arial" w:cs="Arial"/>
                <w:sz w:val="22"/>
                <w:szCs w:val="22"/>
              </w:rPr>
              <w:t xml:space="preserve"> </w:t>
            </w:r>
          </w:p>
        </w:tc>
      </w:tr>
    </w:tbl>
    <w:p w14:paraId="568EA415" w14:textId="77777777" w:rsidR="009C7F24" w:rsidRPr="00A10FA4" w:rsidRDefault="009C7F24" w:rsidP="009C7F24">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C7F24" w:rsidRPr="00A10FA4" w14:paraId="66A5D9C6" w14:textId="77777777" w:rsidTr="001473F9">
        <w:tc>
          <w:tcPr>
            <w:tcW w:w="9634" w:type="dxa"/>
          </w:tcPr>
          <w:p w14:paraId="39399245" w14:textId="77777777" w:rsidR="009C7F24" w:rsidRPr="00A10FA4" w:rsidRDefault="009C7F24" w:rsidP="0081031B">
            <w:pPr>
              <w:autoSpaceDE w:val="0"/>
              <w:autoSpaceDN w:val="0"/>
              <w:adjustRightInd w:val="0"/>
              <w:spacing w:line="276" w:lineRule="auto"/>
              <w:rPr>
                <w:rFonts w:ascii="Arial" w:hAnsi="Arial" w:cs="Arial"/>
                <w:b/>
                <w:bCs/>
                <w:sz w:val="22"/>
                <w:szCs w:val="22"/>
              </w:rPr>
            </w:pPr>
            <w:r w:rsidRPr="00A10FA4">
              <w:rPr>
                <w:rFonts w:ascii="Arial" w:hAnsi="Arial" w:cs="Arial"/>
                <w:b/>
                <w:bCs/>
                <w:sz w:val="22"/>
                <w:szCs w:val="22"/>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70AD3655" w14:textId="77777777" w:rsidR="009C7F24" w:rsidRPr="00A10FA4" w:rsidRDefault="009C7F24" w:rsidP="009C7F24">
            <w:pPr>
              <w:tabs>
                <w:tab w:val="left" w:pos="2238"/>
              </w:tabs>
              <w:autoSpaceDE w:val="0"/>
              <w:autoSpaceDN w:val="0"/>
              <w:adjustRightInd w:val="0"/>
              <w:spacing w:line="276" w:lineRule="auto"/>
              <w:ind w:firstLine="720"/>
              <w:rPr>
                <w:rFonts w:ascii="Arial" w:hAnsi="Arial" w:cs="Arial"/>
                <w:b/>
                <w:bCs/>
                <w:sz w:val="22"/>
                <w:szCs w:val="22"/>
              </w:rPr>
            </w:pPr>
            <w:r w:rsidRPr="00A10FA4">
              <w:rPr>
                <w:rFonts w:ascii="Arial" w:hAnsi="Arial" w:cs="Arial"/>
                <w:b/>
                <w:bCs/>
                <w:sz w:val="22"/>
                <w:szCs w:val="22"/>
              </w:rPr>
              <w:tab/>
            </w:r>
          </w:p>
          <w:p w14:paraId="400A4FD8" w14:textId="52484EEC" w:rsidR="009C7F24" w:rsidRPr="00A10FA4" w:rsidRDefault="009C7F24" w:rsidP="0081031B">
            <w:pPr>
              <w:autoSpaceDE w:val="0"/>
              <w:autoSpaceDN w:val="0"/>
              <w:adjustRightInd w:val="0"/>
              <w:spacing w:line="276" w:lineRule="auto"/>
              <w:rPr>
                <w:rFonts w:ascii="Arial" w:hAnsi="Arial" w:cs="Arial"/>
                <w:sz w:val="22"/>
                <w:szCs w:val="22"/>
              </w:rPr>
            </w:pPr>
            <w:r w:rsidRPr="00A10FA4">
              <w:rPr>
                <w:rFonts w:ascii="Arial" w:hAnsi="Arial" w:cs="Arial"/>
                <w:b/>
                <w:bCs/>
                <w:sz w:val="22"/>
                <w:szCs w:val="22"/>
              </w:rPr>
              <w:t xml:space="preserve">This RFQ will be evaluated on the basis of the 80:20-point system as stipulated in the </w:t>
            </w:r>
            <w:proofErr w:type="spellStart"/>
            <w:r w:rsidRPr="00A10FA4">
              <w:rPr>
                <w:rFonts w:ascii="Arial" w:hAnsi="Arial" w:cs="Arial"/>
                <w:b/>
                <w:bCs/>
                <w:sz w:val="22"/>
                <w:szCs w:val="22"/>
              </w:rPr>
              <w:t>the</w:t>
            </w:r>
            <w:proofErr w:type="spellEnd"/>
            <w:r w:rsidRPr="00A10FA4">
              <w:rPr>
                <w:rFonts w:ascii="Arial" w:hAnsi="Arial" w:cs="Arial"/>
                <w:b/>
                <w:bCs/>
                <w:sz w:val="22"/>
                <w:szCs w:val="22"/>
              </w:rPr>
              <w:t xml:space="preserve"> ATNS’ Procurement Policies and Procedures.</w:t>
            </w:r>
          </w:p>
        </w:tc>
      </w:tr>
    </w:tbl>
    <w:p w14:paraId="686A8398" w14:textId="77777777" w:rsidR="00894109" w:rsidRPr="00A10FA4" w:rsidRDefault="00894109" w:rsidP="009C7F24">
      <w:pPr>
        <w:pStyle w:val="BodyText"/>
        <w:spacing w:before="120" w:after="120" w:line="276" w:lineRule="auto"/>
        <w:rPr>
          <w:rFonts w:ascii="Arial" w:hAnsi="Arial" w:cs="Arial"/>
          <w:b/>
        </w:rPr>
      </w:pPr>
    </w:p>
    <w:p w14:paraId="595DCCC3" w14:textId="0F43D9D2" w:rsidR="009C7F24" w:rsidRPr="00A10FA4" w:rsidRDefault="00FA1D5B" w:rsidP="00FA1D5B">
      <w:pPr>
        <w:pStyle w:val="BodyText"/>
        <w:spacing w:before="120" w:after="120" w:line="276" w:lineRule="auto"/>
        <w:rPr>
          <w:rFonts w:ascii="Arial" w:hAnsi="Arial" w:cs="Arial"/>
          <w:b/>
        </w:rPr>
      </w:pPr>
      <w:r w:rsidRPr="00A10FA4">
        <w:rPr>
          <w:rFonts w:ascii="Arial" w:hAnsi="Arial" w:cs="Arial"/>
          <w:b/>
        </w:rPr>
        <w:t xml:space="preserve">  </w:t>
      </w:r>
      <w:r w:rsidR="009C7F24" w:rsidRPr="00A10FA4">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9C7F24" w:rsidRPr="00A10FA4" w14:paraId="5AAC6938" w14:textId="77777777" w:rsidTr="009C7F24">
        <w:tc>
          <w:tcPr>
            <w:tcW w:w="8931" w:type="dxa"/>
            <w:gridSpan w:val="2"/>
            <w:tcBorders>
              <w:top w:val="single" w:sz="4" w:space="0" w:color="auto"/>
              <w:left w:val="single" w:sz="4" w:space="0" w:color="auto"/>
              <w:bottom w:val="single" w:sz="4" w:space="0" w:color="auto"/>
              <w:right w:val="single" w:sz="4" w:space="0" w:color="auto"/>
            </w:tcBorders>
            <w:hideMark/>
          </w:tcPr>
          <w:p w14:paraId="7E854B73"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Indicate the type of Bidding/Biding Structure by marking with an ‘X’</w:t>
            </w:r>
          </w:p>
        </w:tc>
      </w:tr>
      <w:tr w:rsidR="009C7F24" w:rsidRPr="00A10FA4" w14:paraId="4B674E3A"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34D7FA8"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Individual Bidder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F27229A" w14:textId="77777777" w:rsidR="009C7F24" w:rsidRPr="00A10FA4" w:rsidRDefault="009C7F24">
            <w:pPr>
              <w:spacing w:before="40" w:after="40"/>
              <w:rPr>
                <w:rFonts w:ascii="Arial" w:hAnsi="Arial" w:cs="Arial"/>
                <w:sz w:val="22"/>
                <w:szCs w:val="22"/>
              </w:rPr>
            </w:pPr>
          </w:p>
        </w:tc>
      </w:tr>
      <w:tr w:rsidR="009C7F24" w:rsidRPr="00A10FA4" w14:paraId="1FDB05DB"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5530F0A5"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Joint Venture</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18CC128" w14:textId="77777777" w:rsidR="009C7F24" w:rsidRPr="00A10FA4" w:rsidRDefault="009C7F24">
            <w:pPr>
              <w:spacing w:before="40" w:after="40"/>
              <w:rPr>
                <w:rFonts w:ascii="Arial" w:hAnsi="Arial" w:cs="Arial"/>
                <w:sz w:val="22"/>
                <w:szCs w:val="22"/>
              </w:rPr>
            </w:pPr>
          </w:p>
        </w:tc>
      </w:tr>
      <w:tr w:rsidR="009C7F24" w:rsidRPr="00A10FA4" w14:paraId="0C082B1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07C72BC"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Consortium</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14A5769" w14:textId="77777777" w:rsidR="009C7F24" w:rsidRPr="00A10FA4" w:rsidRDefault="009C7F24">
            <w:pPr>
              <w:spacing w:before="40" w:after="40"/>
              <w:rPr>
                <w:rFonts w:ascii="Arial" w:hAnsi="Arial" w:cs="Arial"/>
                <w:sz w:val="22"/>
                <w:szCs w:val="22"/>
              </w:rPr>
            </w:pPr>
          </w:p>
        </w:tc>
      </w:tr>
      <w:tr w:rsidR="009C7F24" w:rsidRPr="00A10FA4" w14:paraId="23C2508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068EF70"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With Sub-Contractors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4B6615F" w14:textId="77777777" w:rsidR="009C7F24" w:rsidRPr="00A10FA4" w:rsidRDefault="009C7F24">
            <w:pPr>
              <w:spacing w:before="40" w:after="40"/>
              <w:rPr>
                <w:rFonts w:ascii="Arial" w:hAnsi="Arial" w:cs="Arial"/>
                <w:sz w:val="22"/>
                <w:szCs w:val="22"/>
              </w:rPr>
            </w:pPr>
          </w:p>
        </w:tc>
      </w:tr>
      <w:tr w:rsidR="009C7F24" w:rsidRPr="00A10FA4" w14:paraId="47F144BA"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70973A47" w14:textId="77777777" w:rsidR="009C7F24" w:rsidRPr="00A10FA4" w:rsidRDefault="009C7F24">
            <w:pPr>
              <w:spacing w:before="40" w:after="40"/>
              <w:rPr>
                <w:rFonts w:ascii="Arial" w:hAnsi="Arial" w:cs="Arial"/>
                <w:sz w:val="22"/>
                <w:szCs w:val="22"/>
              </w:rPr>
            </w:pPr>
            <w:r w:rsidRPr="00A10FA4">
              <w:rPr>
                <w:rFonts w:ascii="Arial" w:hAnsi="Arial" w:cs="Arial"/>
                <w:sz w:val="22"/>
                <w:szCs w:val="22"/>
              </w:rPr>
              <w:t>Other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4A3B8B1" w14:textId="77777777" w:rsidR="009C7F24" w:rsidRPr="00A10FA4" w:rsidRDefault="009C7F24">
            <w:pPr>
              <w:spacing w:before="40" w:after="40"/>
              <w:rPr>
                <w:rFonts w:ascii="Arial" w:hAnsi="Arial" w:cs="Arial"/>
                <w:sz w:val="22"/>
                <w:szCs w:val="22"/>
              </w:rPr>
            </w:pPr>
          </w:p>
        </w:tc>
      </w:tr>
    </w:tbl>
    <w:p w14:paraId="0DE6791A" w14:textId="77777777" w:rsidR="009C7F24" w:rsidRPr="00A10FA4" w:rsidRDefault="009C7F24" w:rsidP="009C7F24">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9C7F24" w:rsidRPr="00A10FA4" w14:paraId="3FC68042" w14:textId="77777777" w:rsidTr="009C7F24">
        <w:tc>
          <w:tcPr>
            <w:tcW w:w="8931" w:type="dxa"/>
            <w:gridSpan w:val="2"/>
            <w:tcBorders>
              <w:top w:val="single" w:sz="4" w:space="0" w:color="auto"/>
              <w:left w:val="single" w:sz="4" w:space="0" w:color="auto"/>
              <w:bottom w:val="single" w:sz="4" w:space="0" w:color="auto"/>
              <w:right w:val="single" w:sz="4" w:space="0" w:color="auto"/>
            </w:tcBorders>
            <w:hideMark/>
          </w:tcPr>
          <w:p w14:paraId="5DC092A4"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If Individual:</w:t>
            </w:r>
            <w:r w:rsidRPr="00A10FA4">
              <w:rPr>
                <w:rFonts w:ascii="Arial" w:hAnsi="Arial" w:cs="Arial"/>
                <w:sz w:val="22"/>
                <w:szCs w:val="22"/>
              </w:rPr>
              <w:tab/>
            </w:r>
          </w:p>
        </w:tc>
      </w:tr>
      <w:tr w:rsidR="009C7F24" w:rsidRPr="00A10FA4" w14:paraId="18B7209F"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D334648"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Name of Bidder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31C1DFB" w14:textId="77777777" w:rsidR="009C7F24" w:rsidRPr="00A10FA4" w:rsidRDefault="009C7F24">
            <w:pPr>
              <w:spacing w:before="40" w:afterLines="40" w:after="96"/>
              <w:rPr>
                <w:rFonts w:ascii="Arial" w:hAnsi="Arial" w:cs="Arial"/>
                <w:sz w:val="22"/>
                <w:szCs w:val="22"/>
              </w:rPr>
            </w:pPr>
          </w:p>
        </w:tc>
      </w:tr>
      <w:tr w:rsidR="009C7F24" w:rsidRPr="00A10FA4" w14:paraId="0DF007B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46B1FBF"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5CADADC3" w14:textId="77777777" w:rsidR="009C7F24" w:rsidRPr="00A10FA4" w:rsidRDefault="009C7F24">
            <w:pPr>
              <w:spacing w:before="40" w:afterLines="40" w:after="96"/>
              <w:rPr>
                <w:rFonts w:ascii="Arial" w:hAnsi="Arial" w:cs="Arial"/>
                <w:sz w:val="22"/>
                <w:szCs w:val="22"/>
              </w:rPr>
            </w:pPr>
          </w:p>
        </w:tc>
      </w:tr>
      <w:tr w:rsidR="009C7F24" w:rsidRPr="00A10FA4" w14:paraId="45E3F1D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C645384"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FE4C199" w14:textId="77777777" w:rsidR="009C7F24" w:rsidRPr="00A10FA4" w:rsidRDefault="009C7F24">
            <w:pPr>
              <w:spacing w:before="40" w:afterLines="40" w:after="96"/>
              <w:rPr>
                <w:rFonts w:ascii="Arial" w:hAnsi="Arial" w:cs="Arial"/>
                <w:sz w:val="22"/>
                <w:szCs w:val="22"/>
              </w:rPr>
            </w:pPr>
          </w:p>
        </w:tc>
      </w:tr>
      <w:tr w:rsidR="009C7F24" w:rsidRPr="00A10FA4" w14:paraId="6175260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54C15DC2"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Contact Person</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936AC1A" w14:textId="77777777" w:rsidR="009C7F24" w:rsidRPr="00A10FA4" w:rsidRDefault="009C7F24">
            <w:pPr>
              <w:spacing w:before="40" w:afterLines="40" w:after="96"/>
              <w:rPr>
                <w:rFonts w:ascii="Arial" w:hAnsi="Arial" w:cs="Arial"/>
                <w:sz w:val="22"/>
                <w:szCs w:val="22"/>
              </w:rPr>
            </w:pPr>
          </w:p>
        </w:tc>
      </w:tr>
      <w:tr w:rsidR="009C7F24" w:rsidRPr="00A10FA4" w14:paraId="744A7270"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63FD5EB"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Telephone Number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9FE853E" w14:textId="77777777" w:rsidR="009C7F24" w:rsidRPr="00A10FA4" w:rsidRDefault="009C7F24">
            <w:pPr>
              <w:spacing w:before="40" w:afterLines="40" w:after="96"/>
              <w:rPr>
                <w:rFonts w:ascii="Arial" w:hAnsi="Arial" w:cs="Arial"/>
                <w:sz w:val="22"/>
                <w:szCs w:val="22"/>
              </w:rPr>
            </w:pPr>
          </w:p>
        </w:tc>
      </w:tr>
      <w:tr w:rsidR="009C7F24" w:rsidRPr="00A10FA4" w14:paraId="5E5BD661"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7152780"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Fax Number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1993A3C" w14:textId="77777777" w:rsidR="009C7F24" w:rsidRPr="00A10FA4" w:rsidRDefault="009C7F24">
            <w:pPr>
              <w:spacing w:before="40" w:afterLines="40" w:after="96"/>
              <w:rPr>
                <w:rFonts w:ascii="Arial" w:hAnsi="Arial" w:cs="Arial"/>
                <w:sz w:val="22"/>
                <w:szCs w:val="22"/>
              </w:rPr>
            </w:pPr>
          </w:p>
        </w:tc>
      </w:tr>
      <w:tr w:rsidR="009C7F24" w:rsidRPr="00A10FA4" w14:paraId="623C9FAC"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043C2521"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Cell Number(s)</w:t>
            </w:r>
          </w:p>
        </w:tc>
        <w:tc>
          <w:tcPr>
            <w:tcW w:w="5954" w:type="dxa"/>
            <w:tcBorders>
              <w:top w:val="single" w:sz="4" w:space="0" w:color="auto"/>
              <w:left w:val="single" w:sz="4" w:space="0" w:color="auto"/>
              <w:bottom w:val="single" w:sz="4" w:space="0" w:color="auto"/>
              <w:right w:val="single" w:sz="4" w:space="0" w:color="auto"/>
            </w:tcBorders>
          </w:tcPr>
          <w:p w14:paraId="126906F5" w14:textId="1B2C13E5" w:rsidR="009C7F24" w:rsidRPr="00A10FA4" w:rsidRDefault="001F02F2" w:rsidP="001F02F2">
            <w:pPr>
              <w:tabs>
                <w:tab w:val="left" w:pos="4390"/>
              </w:tabs>
              <w:spacing w:before="40" w:afterLines="40" w:after="96"/>
              <w:rPr>
                <w:rFonts w:ascii="Arial" w:hAnsi="Arial" w:cs="Arial"/>
                <w:sz w:val="22"/>
                <w:szCs w:val="22"/>
              </w:rPr>
            </w:pPr>
            <w:r>
              <w:rPr>
                <w:rFonts w:ascii="Arial" w:hAnsi="Arial" w:cs="Arial"/>
                <w:sz w:val="22"/>
                <w:szCs w:val="22"/>
              </w:rPr>
              <w:tab/>
            </w:r>
          </w:p>
        </w:tc>
      </w:tr>
      <w:tr w:rsidR="009C7F24" w:rsidRPr="00A10FA4" w14:paraId="467B6178"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AC66BF1"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E-mail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927C9F4" w14:textId="77777777" w:rsidR="009C7F24" w:rsidRPr="00A10FA4" w:rsidRDefault="009C7F24">
            <w:pPr>
              <w:spacing w:before="40" w:afterLines="40" w:after="96"/>
              <w:rPr>
                <w:rFonts w:ascii="Arial" w:hAnsi="Arial" w:cs="Arial"/>
                <w:sz w:val="22"/>
                <w:szCs w:val="22"/>
              </w:rPr>
            </w:pPr>
          </w:p>
        </w:tc>
      </w:tr>
      <w:tr w:rsidR="009C7F24" w:rsidRPr="00A10FA4" w14:paraId="6350EB1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06570B8B"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Postal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46289E5" w14:textId="77777777" w:rsidR="009C7F24" w:rsidRPr="00A10FA4" w:rsidRDefault="009C7F24">
            <w:pPr>
              <w:spacing w:before="40" w:afterLines="40" w:after="96"/>
              <w:rPr>
                <w:rFonts w:ascii="Arial" w:hAnsi="Arial" w:cs="Arial"/>
                <w:sz w:val="22"/>
                <w:szCs w:val="22"/>
              </w:rPr>
            </w:pPr>
          </w:p>
        </w:tc>
      </w:tr>
      <w:tr w:rsidR="009C7F24" w:rsidRPr="00A10FA4" w14:paraId="5F337E5F"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32577D1D"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Physical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1679E5F" w14:textId="77777777" w:rsidR="009C7F24" w:rsidRPr="00A10FA4" w:rsidRDefault="009C7F24">
            <w:pPr>
              <w:spacing w:before="40" w:afterLines="40" w:after="96"/>
              <w:rPr>
                <w:rFonts w:ascii="Arial" w:hAnsi="Arial" w:cs="Arial"/>
                <w:sz w:val="22"/>
                <w:szCs w:val="22"/>
              </w:rPr>
            </w:pPr>
          </w:p>
        </w:tc>
      </w:tr>
    </w:tbl>
    <w:p w14:paraId="5583F6E0" w14:textId="77777777" w:rsidR="009C7F24" w:rsidRPr="00A10FA4" w:rsidRDefault="009C7F24" w:rsidP="009C7F24">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9C7F24" w:rsidRPr="00A10FA4" w14:paraId="7A8F6ED4" w14:textId="77777777" w:rsidTr="009C7F24">
        <w:tc>
          <w:tcPr>
            <w:tcW w:w="8931" w:type="dxa"/>
            <w:gridSpan w:val="2"/>
            <w:tcBorders>
              <w:top w:val="single" w:sz="4" w:space="0" w:color="auto"/>
              <w:left w:val="single" w:sz="4" w:space="0" w:color="auto"/>
              <w:bottom w:val="single" w:sz="4" w:space="0" w:color="auto"/>
              <w:right w:val="single" w:sz="4" w:space="0" w:color="auto"/>
            </w:tcBorders>
            <w:hideMark/>
          </w:tcPr>
          <w:p w14:paraId="42A2CC96"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If Joint Venture or Consortium, indicate the name/s of the partners:</w:t>
            </w:r>
            <w:r w:rsidRPr="00A10FA4">
              <w:rPr>
                <w:rFonts w:ascii="Arial" w:hAnsi="Arial" w:cs="Arial"/>
                <w:sz w:val="22"/>
                <w:szCs w:val="22"/>
              </w:rPr>
              <w:tab/>
            </w:r>
          </w:p>
        </w:tc>
      </w:tr>
      <w:tr w:rsidR="009C7F24" w:rsidRPr="00A10FA4" w14:paraId="1ADB5106"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B9BC123"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Company Name</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14D3AF3" w14:textId="77777777" w:rsidR="009C7F24" w:rsidRPr="00A10FA4" w:rsidRDefault="009C7F24">
            <w:pPr>
              <w:spacing w:before="40" w:afterLines="40" w:after="96"/>
              <w:rPr>
                <w:rFonts w:ascii="Arial" w:hAnsi="Arial" w:cs="Arial"/>
                <w:sz w:val="22"/>
                <w:szCs w:val="22"/>
              </w:rPr>
            </w:pPr>
          </w:p>
        </w:tc>
      </w:tr>
      <w:tr w:rsidR="009C7F24" w:rsidRPr="00A10FA4" w14:paraId="3A320C66"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6AC0175D"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664D2FDD" w14:textId="77777777" w:rsidR="009C7F24" w:rsidRPr="00A10FA4" w:rsidRDefault="009C7F24">
            <w:pPr>
              <w:spacing w:before="40" w:afterLines="40" w:after="96"/>
              <w:rPr>
                <w:rFonts w:ascii="Arial" w:hAnsi="Arial" w:cs="Arial"/>
                <w:sz w:val="22"/>
                <w:szCs w:val="22"/>
              </w:rPr>
            </w:pPr>
          </w:p>
        </w:tc>
      </w:tr>
      <w:tr w:rsidR="009C7F24" w:rsidRPr="00A10FA4" w14:paraId="7549C6AB"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D127A1A"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8E2F124" w14:textId="77777777" w:rsidR="009C7F24" w:rsidRPr="00A10FA4" w:rsidRDefault="009C7F24">
            <w:pPr>
              <w:spacing w:before="40" w:afterLines="40" w:after="96"/>
              <w:rPr>
                <w:rFonts w:ascii="Arial" w:hAnsi="Arial" w:cs="Arial"/>
                <w:sz w:val="22"/>
                <w:szCs w:val="22"/>
              </w:rPr>
            </w:pPr>
          </w:p>
        </w:tc>
      </w:tr>
      <w:tr w:rsidR="009C7F24" w:rsidRPr="00A10FA4" w14:paraId="77C0E0FE"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A579119"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Contact Person</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663309" w14:textId="77777777" w:rsidR="009C7F24" w:rsidRPr="00A10FA4" w:rsidRDefault="009C7F24">
            <w:pPr>
              <w:spacing w:before="40" w:afterLines="40" w:after="96"/>
              <w:rPr>
                <w:rFonts w:ascii="Arial" w:hAnsi="Arial" w:cs="Arial"/>
                <w:sz w:val="22"/>
                <w:szCs w:val="22"/>
              </w:rPr>
            </w:pPr>
          </w:p>
        </w:tc>
      </w:tr>
      <w:tr w:rsidR="009C7F24" w:rsidRPr="00A10FA4" w14:paraId="7FB10B08"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1492E4C8"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Telephone Number</w:t>
            </w:r>
            <w:r w:rsidRPr="00A10FA4">
              <w:rPr>
                <w:rFonts w:ascii="Arial" w:hAnsi="Arial" w:cs="Arial"/>
                <w:sz w:val="22"/>
                <w:szCs w:val="22"/>
              </w:rPr>
              <w:tab/>
            </w:r>
          </w:p>
          <w:p w14:paraId="078F29D3" w14:textId="77777777" w:rsidR="00757966" w:rsidRPr="00A10FA4" w:rsidRDefault="00757966" w:rsidP="00757966">
            <w:pPr>
              <w:rPr>
                <w:rFonts w:ascii="Arial" w:hAnsi="Arial" w:cs="Arial"/>
                <w:sz w:val="22"/>
                <w:szCs w:val="22"/>
              </w:rPr>
            </w:pPr>
          </w:p>
          <w:p w14:paraId="3D8472E0" w14:textId="625F92CA" w:rsidR="00757966" w:rsidRPr="00A10FA4" w:rsidRDefault="00757966" w:rsidP="00757966">
            <w:pPr>
              <w:jc w:val="right"/>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D37C5EE" w14:textId="77777777" w:rsidR="009C7F24" w:rsidRPr="00A10FA4" w:rsidRDefault="009C7F24">
            <w:pPr>
              <w:spacing w:before="40" w:afterLines="40" w:after="96"/>
              <w:rPr>
                <w:rFonts w:ascii="Arial" w:hAnsi="Arial" w:cs="Arial"/>
                <w:sz w:val="22"/>
                <w:szCs w:val="22"/>
              </w:rPr>
            </w:pPr>
          </w:p>
        </w:tc>
      </w:tr>
      <w:tr w:rsidR="009C7F24" w:rsidRPr="00A10FA4" w14:paraId="13E9C233"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46012E5D"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E-mail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65C7463" w14:textId="77777777" w:rsidR="009C7F24" w:rsidRPr="00A10FA4" w:rsidRDefault="009C7F24">
            <w:pPr>
              <w:spacing w:before="40" w:afterLines="40" w:after="96"/>
              <w:rPr>
                <w:rFonts w:ascii="Arial" w:hAnsi="Arial" w:cs="Arial"/>
                <w:sz w:val="22"/>
                <w:szCs w:val="22"/>
              </w:rPr>
            </w:pPr>
          </w:p>
        </w:tc>
      </w:tr>
      <w:tr w:rsidR="009C7F24" w:rsidRPr="00A10FA4" w14:paraId="1AF3AEFA"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09CBD5E7"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Fax Number</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BD9BB4F" w14:textId="77777777" w:rsidR="009C7F24" w:rsidRPr="00A10FA4" w:rsidRDefault="009C7F24">
            <w:pPr>
              <w:spacing w:before="40" w:afterLines="40" w:after="96"/>
              <w:rPr>
                <w:rFonts w:ascii="Arial" w:hAnsi="Arial" w:cs="Arial"/>
                <w:sz w:val="22"/>
                <w:szCs w:val="22"/>
              </w:rPr>
            </w:pPr>
          </w:p>
        </w:tc>
      </w:tr>
      <w:tr w:rsidR="009C7F24" w:rsidRPr="00A10FA4" w14:paraId="3E001CF5"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118C683E"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Postal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287C792" w14:textId="77777777" w:rsidR="009C7F24" w:rsidRPr="00A10FA4" w:rsidRDefault="009C7F24">
            <w:pPr>
              <w:spacing w:before="40" w:afterLines="40" w:after="96"/>
              <w:rPr>
                <w:rFonts w:ascii="Arial" w:hAnsi="Arial" w:cs="Arial"/>
                <w:sz w:val="22"/>
                <w:szCs w:val="22"/>
              </w:rPr>
            </w:pPr>
          </w:p>
        </w:tc>
      </w:tr>
      <w:tr w:rsidR="009C7F24" w:rsidRPr="00A10FA4" w14:paraId="6D089F72" w14:textId="77777777" w:rsidTr="009C7F24">
        <w:tc>
          <w:tcPr>
            <w:tcW w:w="2977" w:type="dxa"/>
            <w:tcBorders>
              <w:top w:val="single" w:sz="4" w:space="0" w:color="auto"/>
              <w:left w:val="single" w:sz="4" w:space="0" w:color="auto"/>
              <w:bottom w:val="single" w:sz="4" w:space="0" w:color="auto"/>
              <w:right w:val="single" w:sz="4" w:space="0" w:color="auto"/>
            </w:tcBorders>
            <w:hideMark/>
          </w:tcPr>
          <w:p w14:paraId="2563B294" w14:textId="77777777" w:rsidR="009C7F24" w:rsidRPr="00A10FA4" w:rsidRDefault="009C7F24">
            <w:pPr>
              <w:spacing w:before="40" w:afterLines="40" w:after="96"/>
              <w:rPr>
                <w:rFonts w:ascii="Arial" w:hAnsi="Arial" w:cs="Arial"/>
                <w:sz w:val="22"/>
                <w:szCs w:val="22"/>
              </w:rPr>
            </w:pPr>
            <w:r w:rsidRPr="00A10FA4">
              <w:rPr>
                <w:rFonts w:ascii="Arial" w:hAnsi="Arial" w:cs="Arial"/>
                <w:sz w:val="22"/>
                <w:szCs w:val="22"/>
              </w:rPr>
              <w:t>Physical Address</w:t>
            </w:r>
            <w:r w:rsidRPr="00A10FA4">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C6ADDB" w14:textId="77777777" w:rsidR="009C7F24" w:rsidRPr="00A10FA4" w:rsidRDefault="009C7F24">
            <w:pPr>
              <w:spacing w:before="40" w:afterLines="40" w:after="96"/>
              <w:rPr>
                <w:rFonts w:ascii="Arial" w:hAnsi="Arial" w:cs="Arial"/>
                <w:sz w:val="22"/>
                <w:szCs w:val="22"/>
              </w:rPr>
            </w:pPr>
          </w:p>
        </w:tc>
      </w:tr>
    </w:tbl>
    <w:p w14:paraId="7ED9C009" w14:textId="77777777" w:rsidR="009C7F24" w:rsidRPr="00A10FA4" w:rsidRDefault="009C7F24" w:rsidP="009C7F24">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9C7F24" w:rsidRPr="00A10FA4" w14:paraId="2D797ABD" w14:textId="77777777" w:rsidTr="009C7F24">
        <w:tc>
          <w:tcPr>
            <w:tcW w:w="8931" w:type="dxa"/>
            <w:gridSpan w:val="3"/>
            <w:tcBorders>
              <w:top w:val="single" w:sz="4" w:space="0" w:color="auto"/>
              <w:left w:val="single" w:sz="4" w:space="0" w:color="auto"/>
              <w:bottom w:val="single" w:sz="4" w:space="0" w:color="auto"/>
              <w:right w:val="single" w:sz="4" w:space="0" w:color="auto"/>
            </w:tcBorders>
            <w:hideMark/>
          </w:tcPr>
          <w:p w14:paraId="02A92191" w14:textId="77777777" w:rsidR="009C7F24" w:rsidRPr="00A10FA4" w:rsidRDefault="009C7F24">
            <w:pPr>
              <w:spacing w:before="40" w:after="40"/>
              <w:jc w:val="center"/>
              <w:rPr>
                <w:rFonts w:ascii="Arial" w:hAnsi="Arial" w:cs="Arial"/>
                <w:b/>
                <w:sz w:val="22"/>
                <w:szCs w:val="22"/>
              </w:rPr>
            </w:pPr>
            <w:r w:rsidRPr="00A10FA4">
              <w:rPr>
                <w:rFonts w:ascii="Arial" w:hAnsi="Arial" w:cs="Arial"/>
                <w:b/>
                <w:sz w:val="22"/>
                <w:szCs w:val="22"/>
              </w:rPr>
              <w:t>HAS AN VALID TAX CLEARANCE CERTIFICATE AND PIN BEEN SUBMITTED FOR CONSORTIUM, JOINT VENTURE AND/OR SUB CONTRACTORS</w:t>
            </w:r>
          </w:p>
        </w:tc>
      </w:tr>
      <w:tr w:rsidR="009C7F24" w:rsidRPr="00A10FA4" w14:paraId="6BDB6DD5" w14:textId="77777777" w:rsidTr="009C7F24">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28666DF2" w14:textId="77777777" w:rsidR="009C7F24" w:rsidRPr="00A10FA4" w:rsidRDefault="009C7F24">
            <w:pPr>
              <w:spacing w:before="40" w:after="40"/>
              <w:jc w:val="center"/>
              <w:rPr>
                <w:rFonts w:ascii="Arial" w:hAnsi="Arial" w:cs="Arial"/>
                <w:b/>
                <w:sz w:val="22"/>
                <w:szCs w:val="22"/>
              </w:rPr>
            </w:pPr>
            <w:r w:rsidRPr="00A10FA4">
              <w:rPr>
                <w:rFonts w:ascii="Arial" w:hAnsi="Arial" w:cs="Arial"/>
                <w:b/>
                <w:sz w:val="22"/>
                <w:szCs w:val="22"/>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9499C1" w14:textId="77777777" w:rsidR="009C7F24" w:rsidRPr="00A10FA4" w:rsidRDefault="009C7F24">
            <w:pPr>
              <w:spacing w:before="40" w:after="40"/>
              <w:jc w:val="center"/>
              <w:rPr>
                <w:rFonts w:ascii="Arial" w:hAnsi="Arial" w:cs="Arial"/>
                <w:b/>
                <w:sz w:val="22"/>
                <w:szCs w:val="22"/>
              </w:rPr>
            </w:pPr>
            <w:r w:rsidRPr="00A10FA4">
              <w:rPr>
                <w:rFonts w:ascii="Arial" w:hAnsi="Arial" w:cs="Arial"/>
                <w:b/>
                <w:sz w:val="22"/>
                <w:szCs w:val="22"/>
              </w:rPr>
              <w:t>NO</w:t>
            </w:r>
          </w:p>
        </w:tc>
      </w:tr>
      <w:tr w:rsidR="009C7F24" w:rsidRPr="00A10FA4" w14:paraId="6508DF39" w14:textId="77777777" w:rsidTr="009C7F24">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5C1173CC" w14:textId="77777777" w:rsidR="009C7F24" w:rsidRPr="00A10FA4" w:rsidRDefault="009C7F24">
            <w:pPr>
              <w:spacing w:before="60" w:after="60"/>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49436D9" w14:textId="77777777" w:rsidR="009C7F24" w:rsidRPr="00A10FA4" w:rsidRDefault="009C7F24">
            <w:pPr>
              <w:spacing w:before="60" w:after="60"/>
              <w:jc w:val="center"/>
              <w:rPr>
                <w:rFonts w:ascii="Arial" w:hAnsi="Arial" w:cs="Arial"/>
                <w:sz w:val="22"/>
                <w:szCs w:val="22"/>
              </w:rPr>
            </w:pPr>
          </w:p>
        </w:tc>
      </w:tr>
    </w:tbl>
    <w:p w14:paraId="206876FC" w14:textId="77777777" w:rsidR="009C7F24" w:rsidRPr="00A10FA4" w:rsidRDefault="009C7F24" w:rsidP="009C7F24">
      <w:pPr>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9C7F24" w:rsidRPr="00A10FA4" w14:paraId="165D6B46" w14:textId="77777777" w:rsidTr="009C7F24">
        <w:tc>
          <w:tcPr>
            <w:tcW w:w="8964" w:type="dxa"/>
            <w:gridSpan w:val="2"/>
            <w:tcBorders>
              <w:top w:val="single" w:sz="4" w:space="0" w:color="auto"/>
              <w:left w:val="single" w:sz="4" w:space="0" w:color="auto"/>
              <w:bottom w:val="single" w:sz="4" w:space="0" w:color="auto"/>
              <w:right w:val="single" w:sz="4" w:space="0" w:color="auto"/>
            </w:tcBorders>
            <w:hideMark/>
          </w:tcPr>
          <w:p w14:paraId="62A95CE3" w14:textId="77777777" w:rsidR="009C7F24" w:rsidRPr="00A10FA4" w:rsidRDefault="009C7F24">
            <w:pPr>
              <w:jc w:val="center"/>
              <w:rPr>
                <w:rFonts w:ascii="Arial" w:hAnsi="Arial" w:cs="Arial"/>
                <w:b/>
                <w:sz w:val="22"/>
                <w:szCs w:val="22"/>
              </w:rPr>
            </w:pPr>
            <w:r w:rsidRPr="00A10FA4">
              <w:rPr>
                <w:rFonts w:ascii="Arial" w:hAnsi="Arial" w:cs="Arial"/>
                <w:b/>
                <w:sz w:val="22"/>
                <w:szCs w:val="22"/>
              </w:rPr>
              <w:t>PLEASE INDICATE THE TYPE OF YOUR COMPANY E.G. PRIVATE COMPANY OR CLOSED CORPORATION OR OTHER</w:t>
            </w:r>
          </w:p>
        </w:tc>
      </w:tr>
      <w:tr w:rsidR="009C7F24" w:rsidRPr="00A10FA4" w14:paraId="39807857" w14:textId="77777777" w:rsidTr="009C7F24">
        <w:tc>
          <w:tcPr>
            <w:tcW w:w="3208" w:type="dxa"/>
            <w:tcBorders>
              <w:top w:val="single" w:sz="4" w:space="0" w:color="auto"/>
              <w:left w:val="single" w:sz="4" w:space="0" w:color="auto"/>
              <w:bottom w:val="single" w:sz="4" w:space="0" w:color="auto"/>
              <w:right w:val="single" w:sz="4" w:space="0" w:color="auto"/>
            </w:tcBorders>
            <w:hideMark/>
          </w:tcPr>
          <w:p w14:paraId="18E92B1B" w14:textId="77777777" w:rsidR="009C7F24" w:rsidRPr="00A10FA4" w:rsidRDefault="009C7F24">
            <w:pPr>
              <w:spacing w:before="60" w:after="60"/>
              <w:rPr>
                <w:rFonts w:ascii="Arial" w:hAnsi="Arial" w:cs="Arial"/>
                <w:sz w:val="22"/>
                <w:szCs w:val="22"/>
              </w:rPr>
            </w:pPr>
            <w:r w:rsidRPr="00A10FA4">
              <w:rPr>
                <w:rFonts w:ascii="Arial" w:hAnsi="Arial" w:cs="Arial"/>
                <w:sz w:val="22"/>
                <w:szCs w:val="22"/>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44277A02" w14:textId="77777777" w:rsidR="009C7F24" w:rsidRPr="00A10FA4" w:rsidRDefault="009C7F24">
            <w:pPr>
              <w:spacing w:before="60" w:after="60"/>
              <w:rPr>
                <w:rFonts w:ascii="Arial" w:hAnsi="Arial" w:cs="Arial"/>
                <w:sz w:val="22"/>
                <w:szCs w:val="22"/>
              </w:rPr>
            </w:pPr>
          </w:p>
        </w:tc>
      </w:tr>
    </w:tbl>
    <w:p w14:paraId="109584BD" w14:textId="77777777" w:rsidR="009C7F24" w:rsidRPr="00A10FA4" w:rsidRDefault="009C7F24" w:rsidP="009C7F24">
      <w:pPr>
        <w:rPr>
          <w:rFonts w:ascii="Arial" w:eastAsiaTheme="minorHAnsi" w:hAnsi="Arial" w:cs="Arial"/>
          <w:sz w:val="22"/>
          <w:szCs w:val="22"/>
        </w:rPr>
      </w:pPr>
    </w:p>
    <w:p w14:paraId="21768DF9" w14:textId="14469B01" w:rsidR="009C7F24" w:rsidRPr="00A10FA4" w:rsidRDefault="009C7F24" w:rsidP="0081031B">
      <w:pPr>
        <w:pStyle w:val="BodyText"/>
        <w:spacing w:before="120" w:after="120" w:line="276" w:lineRule="auto"/>
        <w:rPr>
          <w:rFonts w:ascii="Arial" w:hAnsi="Arial" w:cs="Arial"/>
          <w:b/>
        </w:rPr>
      </w:pPr>
      <w:r w:rsidRPr="00A10FA4">
        <w:rPr>
          <w:rFonts w:ascii="Arial" w:hAnsi="Arial" w:cs="Arial"/>
          <w:b/>
        </w:rPr>
        <w:t>SIGNATURE OF BIDDER:</w:t>
      </w:r>
    </w:p>
    <w:p w14:paraId="5C314686" w14:textId="77777777" w:rsidR="009C7F24" w:rsidRPr="00A10FA4" w:rsidRDefault="009C7F24" w:rsidP="009C7F24">
      <w:pPr>
        <w:rPr>
          <w:rFonts w:ascii="Arial" w:hAnsi="Arial" w:cs="Arial"/>
          <w:sz w:val="22"/>
          <w:szCs w:val="22"/>
        </w:rPr>
      </w:pPr>
      <w:r w:rsidRPr="00A10FA4">
        <w:rPr>
          <w:rFonts w:ascii="Arial" w:hAnsi="Arial" w:cs="Arial"/>
          <w:sz w:val="22"/>
          <w:szCs w:val="22"/>
        </w:rPr>
        <w:t>…………………………………………………………</w:t>
      </w:r>
      <w:r w:rsidRPr="00A10FA4">
        <w:rPr>
          <w:rFonts w:ascii="Arial" w:hAnsi="Arial" w:cs="Arial"/>
          <w:sz w:val="22"/>
          <w:szCs w:val="22"/>
        </w:rPr>
        <w:tab/>
        <w:t>DATE: ……………………</w:t>
      </w:r>
    </w:p>
    <w:p w14:paraId="696B5DF1" w14:textId="77777777" w:rsidR="009C7F24" w:rsidRPr="00A10FA4" w:rsidRDefault="009C7F24" w:rsidP="009C7F24">
      <w:pPr>
        <w:rPr>
          <w:rFonts w:ascii="Arial" w:hAnsi="Arial" w:cs="Arial"/>
          <w:sz w:val="22"/>
          <w:szCs w:val="22"/>
        </w:rPr>
      </w:pPr>
    </w:p>
    <w:p w14:paraId="56FFC988" w14:textId="77777777" w:rsidR="009C7F24" w:rsidRPr="00A10FA4" w:rsidRDefault="009C7F24" w:rsidP="009C7F24">
      <w:pPr>
        <w:rPr>
          <w:rFonts w:ascii="Arial" w:hAnsi="Arial" w:cs="Arial"/>
          <w:sz w:val="22"/>
          <w:szCs w:val="22"/>
        </w:rPr>
      </w:pPr>
    </w:p>
    <w:p w14:paraId="2DE33E39" w14:textId="77777777" w:rsidR="009C7F24" w:rsidRPr="00A10FA4" w:rsidRDefault="009C7F24" w:rsidP="009C7F24">
      <w:pPr>
        <w:rPr>
          <w:rFonts w:ascii="Arial" w:hAnsi="Arial" w:cs="Arial"/>
          <w:sz w:val="22"/>
          <w:szCs w:val="22"/>
        </w:rPr>
      </w:pPr>
      <w:r w:rsidRPr="00A10FA4">
        <w:rPr>
          <w:rFonts w:ascii="Arial" w:hAnsi="Arial" w:cs="Arial"/>
          <w:sz w:val="22"/>
          <w:szCs w:val="22"/>
        </w:rPr>
        <w:t>…………………………………………………………</w:t>
      </w:r>
    </w:p>
    <w:p w14:paraId="645DA37F" w14:textId="6A2B83A7" w:rsidR="0081031B" w:rsidRPr="00A10FA4" w:rsidRDefault="009C7F24" w:rsidP="00FC307D">
      <w:pPr>
        <w:jc w:val="both"/>
        <w:rPr>
          <w:rFonts w:ascii="Arial" w:hAnsi="Arial" w:cs="Arial"/>
          <w:sz w:val="22"/>
          <w:szCs w:val="22"/>
        </w:rPr>
      </w:pPr>
      <w:r w:rsidRPr="00A10FA4">
        <w:rPr>
          <w:rFonts w:ascii="Arial" w:hAnsi="Arial" w:cs="Arial"/>
          <w:sz w:val="22"/>
          <w:szCs w:val="22"/>
        </w:rPr>
        <w:t>CAPACITY UNDER WHICH THIS BID IS SIGNED:</w:t>
      </w:r>
    </w:p>
    <w:p w14:paraId="2266805A" w14:textId="5156B8A3" w:rsidR="0067205D" w:rsidRPr="00A10FA4" w:rsidRDefault="0067205D" w:rsidP="00FC307D">
      <w:pPr>
        <w:jc w:val="both"/>
        <w:rPr>
          <w:rFonts w:ascii="Arial" w:hAnsi="Arial" w:cs="Arial"/>
          <w:sz w:val="22"/>
          <w:szCs w:val="22"/>
        </w:rPr>
      </w:pPr>
    </w:p>
    <w:p w14:paraId="06F62B0C" w14:textId="117AE752" w:rsidR="0067205D" w:rsidRPr="00A10FA4" w:rsidRDefault="0067205D" w:rsidP="00FC307D">
      <w:pPr>
        <w:jc w:val="both"/>
        <w:rPr>
          <w:rFonts w:ascii="Arial" w:hAnsi="Arial" w:cs="Arial"/>
          <w:sz w:val="22"/>
          <w:szCs w:val="22"/>
        </w:rPr>
      </w:pPr>
    </w:p>
    <w:p w14:paraId="3308E62B" w14:textId="0E821F54" w:rsidR="0067205D" w:rsidRPr="00A10FA4" w:rsidRDefault="0067205D" w:rsidP="00FC307D">
      <w:pPr>
        <w:jc w:val="both"/>
        <w:rPr>
          <w:rFonts w:ascii="Arial" w:hAnsi="Arial" w:cs="Arial"/>
          <w:sz w:val="22"/>
          <w:szCs w:val="22"/>
        </w:rPr>
      </w:pPr>
    </w:p>
    <w:p w14:paraId="30F89BC1" w14:textId="20422482" w:rsidR="0067205D" w:rsidRPr="00A10FA4" w:rsidRDefault="0067205D" w:rsidP="00FC307D">
      <w:pPr>
        <w:jc w:val="both"/>
        <w:rPr>
          <w:rFonts w:ascii="Arial" w:hAnsi="Arial" w:cs="Arial"/>
          <w:sz w:val="22"/>
          <w:szCs w:val="22"/>
        </w:rPr>
      </w:pPr>
    </w:p>
    <w:p w14:paraId="771C9656" w14:textId="523AAFD4" w:rsidR="00321FCF" w:rsidRDefault="00321FCF">
      <w:pPr>
        <w:rPr>
          <w:rFonts w:ascii="Arial" w:hAnsi="Arial" w:cs="Arial"/>
          <w:sz w:val="22"/>
          <w:szCs w:val="22"/>
        </w:rPr>
      </w:pPr>
    </w:p>
    <w:p w14:paraId="50056FCD" w14:textId="3904D31E" w:rsidR="009C7F24" w:rsidRDefault="0081031B" w:rsidP="00472105">
      <w:pPr>
        <w:keepNext/>
        <w:keepLines/>
        <w:numPr>
          <w:ilvl w:val="0"/>
          <w:numId w:val="3"/>
        </w:numPr>
        <w:spacing w:line="360" w:lineRule="auto"/>
        <w:contextualSpacing/>
        <w:jc w:val="both"/>
        <w:outlineLvl w:val="0"/>
        <w:rPr>
          <w:rFonts w:ascii="Arial" w:eastAsia="Times New Roman" w:hAnsi="Arial" w:cs="Arial"/>
          <w:b/>
          <w:bCs/>
          <w:kern w:val="32"/>
          <w:sz w:val="22"/>
          <w:szCs w:val="22"/>
          <w:lang w:val="en-GB"/>
        </w:rPr>
      </w:pPr>
      <w:bookmarkStart w:id="5" w:name="_Toc395209385"/>
      <w:r w:rsidRPr="00DE345A">
        <w:rPr>
          <w:rFonts w:ascii="Arial" w:eastAsia="Times New Roman" w:hAnsi="Arial" w:cs="Arial"/>
          <w:b/>
          <w:bCs/>
          <w:kern w:val="32"/>
          <w:sz w:val="22"/>
          <w:szCs w:val="22"/>
          <w:lang w:val="en-GB"/>
        </w:rPr>
        <w:t>PURPOSE OF BID</w:t>
      </w:r>
    </w:p>
    <w:p w14:paraId="1CA10335" w14:textId="408980B2" w:rsidR="009B1D96" w:rsidRPr="00A14505" w:rsidRDefault="00CB5CCA" w:rsidP="00A14505">
      <w:pPr>
        <w:spacing w:after="200" w:line="276" w:lineRule="auto"/>
        <w:ind w:left="360"/>
        <w:contextualSpacing/>
        <w:jc w:val="both"/>
        <w:rPr>
          <w:rFonts w:ascii="Arial" w:eastAsia="Calibri" w:hAnsi="Arial" w:cs="Arial"/>
          <w:bCs/>
          <w:sz w:val="22"/>
          <w:szCs w:val="20"/>
        </w:rPr>
      </w:pPr>
      <w:bookmarkStart w:id="6" w:name="_Hlk85635548"/>
      <w:r w:rsidRPr="00A14505">
        <w:rPr>
          <w:rFonts w:ascii="Arial" w:hAnsi="Arial" w:cs="Arial"/>
          <w:bCs/>
          <w:sz w:val="22"/>
        </w:rPr>
        <w:t>Appointment of a suitable service pr</w:t>
      </w:r>
      <w:r>
        <w:rPr>
          <w:rFonts w:ascii="Arial" w:hAnsi="Arial" w:cs="Arial"/>
          <w:bCs/>
          <w:sz w:val="22"/>
        </w:rPr>
        <w:t>ovider for</w:t>
      </w:r>
      <w:r w:rsidR="0025249D">
        <w:rPr>
          <w:rFonts w:ascii="Arial" w:hAnsi="Arial" w:cs="Arial"/>
          <w:bCs/>
          <w:sz w:val="22"/>
        </w:rPr>
        <w:t xml:space="preserve"> refurbishment of</w:t>
      </w:r>
      <w:r>
        <w:rPr>
          <w:rFonts w:ascii="Arial" w:hAnsi="Arial" w:cs="Arial"/>
          <w:bCs/>
          <w:sz w:val="22"/>
        </w:rPr>
        <w:t xml:space="preserve"> an existing science laboratory at </w:t>
      </w:r>
      <w:proofErr w:type="spellStart"/>
      <w:r>
        <w:rPr>
          <w:rFonts w:ascii="Arial" w:hAnsi="Arial" w:cs="Arial"/>
          <w:bCs/>
          <w:sz w:val="22"/>
        </w:rPr>
        <w:t>Mabushe</w:t>
      </w:r>
      <w:proofErr w:type="spellEnd"/>
      <w:r>
        <w:rPr>
          <w:rFonts w:ascii="Arial" w:hAnsi="Arial" w:cs="Arial"/>
          <w:bCs/>
          <w:sz w:val="22"/>
        </w:rPr>
        <w:t xml:space="preserve"> High School, </w:t>
      </w:r>
      <w:proofErr w:type="spellStart"/>
      <w:r>
        <w:rPr>
          <w:rFonts w:ascii="Arial" w:hAnsi="Arial" w:cs="Arial"/>
          <w:bCs/>
          <w:sz w:val="22"/>
        </w:rPr>
        <w:t>Lenyenye</w:t>
      </w:r>
      <w:proofErr w:type="spellEnd"/>
      <w:r>
        <w:rPr>
          <w:rFonts w:ascii="Arial" w:hAnsi="Arial" w:cs="Arial"/>
          <w:bCs/>
          <w:sz w:val="22"/>
        </w:rPr>
        <w:t xml:space="preserve">, </w:t>
      </w:r>
      <w:proofErr w:type="spellStart"/>
      <w:r>
        <w:rPr>
          <w:rFonts w:ascii="Arial" w:hAnsi="Arial" w:cs="Arial"/>
          <w:bCs/>
          <w:sz w:val="22"/>
        </w:rPr>
        <w:t>Ramalema</w:t>
      </w:r>
      <w:proofErr w:type="spellEnd"/>
      <w:r>
        <w:rPr>
          <w:rFonts w:ascii="Arial" w:hAnsi="Arial" w:cs="Arial"/>
          <w:bCs/>
          <w:sz w:val="22"/>
        </w:rPr>
        <w:t xml:space="preserve"> </w:t>
      </w:r>
      <w:proofErr w:type="spellStart"/>
      <w:r>
        <w:rPr>
          <w:rFonts w:ascii="Arial" w:hAnsi="Arial" w:cs="Arial"/>
          <w:bCs/>
          <w:sz w:val="22"/>
        </w:rPr>
        <w:t>Tickey</w:t>
      </w:r>
      <w:proofErr w:type="spellEnd"/>
      <w:r>
        <w:rPr>
          <w:rFonts w:ascii="Arial" w:hAnsi="Arial" w:cs="Arial"/>
          <w:bCs/>
          <w:sz w:val="22"/>
        </w:rPr>
        <w:t xml:space="preserve"> line in Limpopo.</w:t>
      </w:r>
    </w:p>
    <w:p w14:paraId="309578D6" w14:textId="77777777" w:rsidR="00A14505" w:rsidRPr="00321FCF" w:rsidRDefault="00A14505" w:rsidP="00A14505">
      <w:pPr>
        <w:spacing w:after="200" w:line="276" w:lineRule="auto"/>
        <w:ind w:left="360"/>
        <w:contextualSpacing/>
        <w:jc w:val="both"/>
        <w:rPr>
          <w:rFonts w:ascii="Arial" w:eastAsia="Calibri" w:hAnsi="Arial" w:cs="Arial"/>
          <w:b/>
          <w:sz w:val="22"/>
          <w:szCs w:val="20"/>
        </w:rPr>
      </w:pPr>
    </w:p>
    <w:p w14:paraId="35F8843E" w14:textId="77777777" w:rsidR="00321FCF" w:rsidRPr="00321FCF" w:rsidRDefault="00321FCF" w:rsidP="0099290C">
      <w:pPr>
        <w:keepNext/>
        <w:keepLines/>
        <w:numPr>
          <w:ilvl w:val="0"/>
          <w:numId w:val="3"/>
        </w:numPr>
        <w:spacing w:line="360" w:lineRule="auto"/>
        <w:contextualSpacing/>
        <w:jc w:val="both"/>
        <w:outlineLvl w:val="0"/>
        <w:rPr>
          <w:rFonts w:ascii="Arial" w:eastAsia="Times New Roman" w:hAnsi="Arial" w:cs="Arial"/>
          <w:b/>
          <w:bCs/>
          <w:iCs/>
          <w:sz w:val="22"/>
          <w:szCs w:val="22"/>
        </w:rPr>
      </w:pPr>
      <w:r w:rsidRPr="00321FCF">
        <w:rPr>
          <w:rFonts w:ascii="Arial" w:eastAsia="Times New Roman" w:hAnsi="Arial" w:cs="Arial"/>
          <w:b/>
          <w:bCs/>
          <w:iCs/>
          <w:sz w:val="22"/>
          <w:szCs w:val="22"/>
        </w:rPr>
        <w:t>SCOPE OF WORK</w:t>
      </w:r>
    </w:p>
    <w:p w14:paraId="29F56019" w14:textId="6C9BFC59" w:rsidR="00A14505" w:rsidRDefault="00CC7524" w:rsidP="00CC7524">
      <w:pPr>
        <w:spacing w:line="276" w:lineRule="auto"/>
        <w:ind w:left="426"/>
        <w:contextualSpacing/>
        <w:jc w:val="both"/>
        <w:rPr>
          <w:rFonts w:ascii="Arial" w:hAnsi="Arial" w:cs="Arial"/>
          <w:sz w:val="22"/>
          <w:szCs w:val="22"/>
        </w:rPr>
      </w:pPr>
      <w:r w:rsidRPr="00A14505">
        <w:rPr>
          <w:rFonts w:ascii="Arial" w:hAnsi="Arial" w:cs="Arial"/>
          <w:bCs/>
          <w:sz w:val="22"/>
        </w:rPr>
        <w:t>Appointment of a suitable service pr</w:t>
      </w:r>
      <w:r>
        <w:rPr>
          <w:rFonts w:ascii="Arial" w:hAnsi="Arial" w:cs="Arial"/>
          <w:bCs/>
          <w:sz w:val="22"/>
        </w:rPr>
        <w:t xml:space="preserve">ovider for </w:t>
      </w:r>
      <w:proofErr w:type="spellStart"/>
      <w:r>
        <w:rPr>
          <w:rFonts w:ascii="Arial" w:hAnsi="Arial" w:cs="Arial"/>
          <w:bCs/>
          <w:sz w:val="22"/>
        </w:rPr>
        <w:t>refurblishment</w:t>
      </w:r>
      <w:proofErr w:type="spellEnd"/>
      <w:r>
        <w:rPr>
          <w:rFonts w:ascii="Arial" w:hAnsi="Arial" w:cs="Arial"/>
          <w:bCs/>
          <w:sz w:val="22"/>
        </w:rPr>
        <w:t xml:space="preserve"> of an existing science laboratory at </w:t>
      </w:r>
      <w:proofErr w:type="spellStart"/>
      <w:r>
        <w:rPr>
          <w:rFonts w:ascii="Arial" w:hAnsi="Arial" w:cs="Arial"/>
          <w:bCs/>
          <w:sz w:val="22"/>
        </w:rPr>
        <w:t>Mabushe</w:t>
      </w:r>
      <w:proofErr w:type="spellEnd"/>
      <w:r>
        <w:rPr>
          <w:rFonts w:ascii="Arial" w:hAnsi="Arial" w:cs="Arial"/>
          <w:bCs/>
          <w:sz w:val="22"/>
        </w:rPr>
        <w:t xml:space="preserve"> High School, </w:t>
      </w:r>
      <w:proofErr w:type="spellStart"/>
      <w:r>
        <w:rPr>
          <w:rFonts w:ascii="Arial" w:hAnsi="Arial" w:cs="Arial"/>
          <w:bCs/>
          <w:sz w:val="22"/>
        </w:rPr>
        <w:t>Lenyenye</w:t>
      </w:r>
      <w:proofErr w:type="spellEnd"/>
      <w:r>
        <w:rPr>
          <w:rFonts w:ascii="Arial" w:hAnsi="Arial" w:cs="Arial"/>
          <w:bCs/>
          <w:sz w:val="22"/>
        </w:rPr>
        <w:t xml:space="preserve">, </w:t>
      </w:r>
      <w:proofErr w:type="spellStart"/>
      <w:r>
        <w:rPr>
          <w:rFonts w:ascii="Arial" w:hAnsi="Arial" w:cs="Arial"/>
          <w:bCs/>
          <w:sz w:val="22"/>
        </w:rPr>
        <w:t>Ramalema</w:t>
      </w:r>
      <w:proofErr w:type="spellEnd"/>
      <w:r>
        <w:rPr>
          <w:rFonts w:ascii="Arial" w:hAnsi="Arial" w:cs="Arial"/>
          <w:bCs/>
          <w:sz w:val="22"/>
        </w:rPr>
        <w:t xml:space="preserve"> </w:t>
      </w:r>
      <w:proofErr w:type="spellStart"/>
      <w:r>
        <w:rPr>
          <w:rFonts w:ascii="Arial" w:hAnsi="Arial" w:cs="Arial"/>
          <w:bCs/>
          <w:sz w:val="22"/>
        </w:rPr>
        <w:t>Tickey</w:t>
      </w:r>
      <w:proofErr w:type="spellEnd"/>
      <w:r>
        <w:rPr>
          <w:rFonts w:ascii="Arial" w:hAnsi="Arial" w:cs="Arial"/>
          <w:bCs/>
          <w:sz w:val="22"/>
        </w:rPr>
        <w:t xml:space="preserve"> line in Limpopo.</w:t>
      </w:r>
    </w:p>
    <w:p w14:paraId="1F167581" w14:textId="404D5EF5" w:rsidR="00A14505" w:rsidRPr="00CB5CCA" w:rsidRDefault="00A14505" w:rsidP="00CB5CCA">
      <w:pPr>
        <w:spacing w:line="276" w:lineRule="auto"/>
        <w:contextualSpacing/>
        <w:jc w:val="both"/>
        <w:rPr>
          <w:rFonts w:ascii="Arial" w:hAnsi="Arial" w:cs="Arial"/>
          <w:color w:val="FF0000"/>
          <w:sz w:val="22"/>
          <w:szCs w:val="22"/>
          <w:lang w:val="en-ZA"/>
        </w:rPr>
      </w:pPr>
    </w:p>
    <w:p w14:paraId="4BAA82E0" w14:textId="14AF2318" w:rsidR="00190C7B" w:rsidRDefault="00190C7B" w:rsidP="00190C7B">
      <w:pPr>
        <w:spacing w:line="360" w:lineRule="auto"/>
        <w:rPr>
          <w:rFonts w:ascii="Arial" w:hAnsi="Arial" w:cs="Arial"/>
          <w:b/>
        </w:rPr>
      </w:pPr>
    </w:p>
    <w:tbl>
      <w:tblPr>
        <w:tblStyle w:val="TableGrid1"/>
        <w:tblW w:w="8788" w:type="dxa"/>
        <w:tblInd w:w="421" w:type="dxa"/>
        <w:tblLook w:val="04A0" w:firstRow="1" w:lastRow="0" w:firstColumn="1" w:lastColumn="0" w:noHBand="0" w:noVBand="1"/>
      </w:tblPr>
      <w:tblGrid>
        <w:gridCol w:w="2263"/>
        <w:gridCol w:w="6525"/>
      </w:tblGrid>
      <w:tr w:rsidR="0028689B" w:rsidRPr="000E1DFD" w14:paraId="581777F8" w14:textId="77777777" w:rsidTr="00997C16">
        <w:trPr>
          <w:trHeight w:val="340"/>
        </w:trPr>
        <w:tc>
          <w:tcPr>
            <w:tcW w:w="2263" w:type="dxa"/>
            <w:shd w:val="clear" w:color="auto" w:fill="D9D9D9"/>
            <w:vAlign w:val="center"/>
          </w:tcPr>
          <w:p w14:paraId="453CD1C0" w14:textId="77777777" w:rsidR="0028689B" w:rsidRPr="000E1DFD" w:rsidRDefault="0028689B" w:rsidP="00997C16">
            <w:pPr>
              <w:jc w:val="center"/>
              <w:rPr>
                <w:rFonts w:ascii="Arial" w:eastAsia="Times New Roman" w:hAnsi="Arial" w:cs="Arial"/>
                <w:b/>
                <w:sz w:val="22"/>
                <w:szCs w:val="22"/>
                <w:lang w:val="en-NZ"/>
              </w:rPr>
            </w:pPr>
            <w:r w:rsidRPr="000E1DFD">
              <w:rPr>
                <w:rFonts w:ascii="Arial" w:eastAsia="Times New Roman" w:hAnsi="Arial" w:cs="Arial"/>
                <w:b/>
                <w:sz w:val="22"/>
                <w:szCs w:val="22"/>
                <w:lang w:val="en-NZ"/>
              </w:rPr>
              <w:t>Scope of Work</w:t>
            </w:r>
          </w:p>
        </w:tc>
        <w:tc>
          <w:tcPr>
            <w:tcW w:w="6525" w:type="dxa"/>
            <w:shd w:val="clear" w:color="auto" w:fill="D9D9D9"/>
            <w:vAlign w:val="center"/>
          </w:tcPr>
          <w:p w14:paraId="4947871E" w14:textId="77777777" w:rsidR="0028689B" w:rsidRPr="000E1DFD" w:rsidRDefault="0028689B" w:rsidP="00997C16">
            <w:pPr>
              <w:jc w:val="center"/>
              <w:rPr>
                <w:rFonts w:ascii="Arial" w:eastAsia="Times New Roman" w:hAnsi="Arial" w:cs="Arial"/>
                <w:b/>
                <w:sz w:val="22"/>
                <w:szCs w:val="22"/>
                <w:lang w:val="en-NZ"/>
              </w:rPr>
            </w:pPr>
            <w:r w:rsidRPr="000E1DFD">
              <w:rPr>
                <w:rFonts w:ascii="Arial" w:eastAsia="Times New Roman" w:hAnsi="Arial" w:cs="Arial"/>
                <w:b/>
                <w:sz w:val="22"/>
                <w:szCs w:val="22"/>
                <w:lang w:val="en-NZ"/>
              </w:rPr>
              <w:t xml:space="preserve">Description </w:t>
            </w:r>
          </w:p>
        </w:tc>
      </w:tr>
      <w:tr w:rsidR="0028689B" w:rsidRPr="000E1DFD" w14:paraId="74692D44" w14:textId="77777777" w:rsidTr="00997C16">
        <w:tc>
          <w:tcPr>
            <w:tcW w:w="2263" w:type="dxa"/>
            <w:vAlign w:val="center"/>
          </w:tcPr>
          <w:p w14:paraId="1762386B" w14:textId="77777777" w:rsidR="0028689B" w:rsidRPr="000E1DFD" w:rsidRDefault="0028689B" w:rsidP="00997C16">
            <w:pPr>
              <w:ind w:firstLine="34"/>
              <w:rPr>
                <w:rFonts w:ascii="Arial" w:eastAsia="Times New Roman" w:hAnsi="Arial" w:cs="Arial"/>
                <w:b/>
                <w:sz w:val="22"/>
                <w:szCs w:val="22"/>
                <w:lang w:val="en-NZ"/>
              </w:rPr>
            </w:pPr>
            <w:r w:rsidRPr="000E1DFD">
              <w:rPr>
                <w:rFonts w:ascii="Arial" w:eastAsia="Times New Roman" w:hAnsi="Arial" w:cs="Arial"/>
                <w:b/>
                <w:sz w:val="22"/>
                <w:szCs w:val="22"/>
                <w:lang w:val="en-NZ"/>
              </w:rPr>
              <w:t>Alterations (Removal of existing work)</w:t>
            </w:r>
          </w:p>
          <w:p w14:paraId="2E1B13C0" w14:textId="77777777" w:rsidR="0028689B" w:rsidRPr="000E1DFD" w:rsidRDefault="0028689B" w:rsidP="00997C16">
            <w:pPr>
              <w:rPr>
                <w:rFonts w:ascii="Arial" w:eastAsia="Times New Roman" w:hAnsi="Arial" w:cs="Arial"/>
                <w:bCs/>
                <w:sz w:val="22"/>
                <w:szCs w:val="22"/>
                <w:lang w:val="en-NZ"/>
              </w:rPr>
            </w:pPr>
          </w:p>
          <w:p w14:paraId="5FD16D09" w14:textId="77777777" w:rsidR="0028689B" w:rsidRPr="000E1DFD" w:rsidRDefault="0028689B" w:rsidP="00997C16">
            <w:pPr>
              <w:rPr>
                <w:rFonts w:ascii="Arial" w:eastAsia="Times New Roman" w:hAnsi="Arial" w:cs="Arial"/>
                <w:bCs/>
                <w:sz w:val="22"/>
                <w:szCs w:val="22"/>
                <w:lang w:val="en-NZ"/>
              </w:rPr>
            </w:pPr>
          </w:p>
        </w:tc>
        <w:tc>
          <w:tcPr>
            <w:tcW w:w="6525" w:type="dxa"/>
          </w:tcPr>
          <w:p w14:paraId="0050ECA2"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all existing desk or </w:t>
            </w:r>
            <w:proofErr w:type="gramStart"/>
            <w:r w:rsidRPr="000E1DFD">
              <w:rPr>
                <w:rFonts w:ascii="Arial" w:eastAsia="Times New Roman" w:hAnsi="Arial" w:cs="Arial"/>
                <w:bCs/>
                <w:sz w:val="22"/>
                <w:szCs w:val="22"/>
                <w:lang w:val="en-NZ"/>
              </w:rPr>
              <w:t>table tops</w:t>
            </w:r>
            <w:proofErr w:type="gramEnd"/>
            <w:r w:rsidRPr="000E1DFD">
              <w:rPr>
                <w:rFonts w:ascii="Arial" w:eastAsia="Times New Roman" w:hAnsi="Arial" w:cs="Arial"/>
                <w:bCs/>
                <w:sz w:val="22"/>
                <w:szCs w:val="22"/>
                <w:lang w:val="en-NZ"/>
              </w:rPr>
              <w:t xml:space="preserve"> from steel frames and prepare the steel frames for new tops</w:t>
            </w:r>
          </w:p>
          <w:p w14:paraId="3B92A7B8"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Replace all table or desktops with hardwood similarly to the existing material </w:t>
            </w:r>
          </w:p>
          <w:p w14:paraId="0438FF69" w14:textId="77777777" w:rsidR="0028689B" w:rsidRPr="000E1DFD" w:rsidRDefault="0028689B" w:rsidP="00997C16">
            <w:pPr>
              <w:ind w:left="749"/>
              <w:contextualSpacing/>
              <w:jc w:val="both"/>
              <w:rPr>
                <w:rFonts w:ascii="Arial" w:eastAsia="Times New Roman" w:hAnsi="Arial" w:cs="Arial"/>
                <w:bCs/>
                <w:sz w:val="22"/>
                <w:szCs w:val="22"/>
                <w:lang w:val="en-NZ"/>
              </w:rPr>
            </w:pPr>
          </w:p>
          <w:p w14:paraId="19AB1E89"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Pr>
                <w:rFonts w:ascii="Arial" w:eastAsia="Times New Roman" w:hAnsi="Arial" w:cs="Arial"/>
                <w:bCs/>
                <w:sz w:val="22"/>
                <w:szCs w:val="22"/>
                <w:lang w:val="en-NZ"/>
              </w:rPr>
              <w:t>Replace all</w:t>
            </w:r>
            <w:r w:rsidRPr="000E1DFD">
              <w:rPr>
                <w:rFonts w:ascii="Arial" w:eastAsia="Times New Roman" w:hAnsi="Arial" w:cs="Arial"/>
                <w:bCs/>
                <w:sz w:val="22"/>
                <w:szCs w:val="22"/>
                <w:lang w:val="en-NZ"/>
              </w:rPr>
              <w:t xml:space="preserve"> basins situated on each desktop </w:t>
            </w:r>
            <w:r>
              <w:rPr>
                <w:rFonts w:ascii="Arial" w:eastAsia="Times New Roman" w:hAnsi="Arial" w:cs="Arial"/>
                <w:bCs/>
                <w:sz w:val="22"/>
                <w:szCs w:val="22"/>
                <w:lang w:val="en-NZ"/>
              </w:rPr>
              <w:t>with new basins.</w:t>
            </w:r>
          </w:p>
          <w:p w14:paraId="54BF3ADF" w14:textId="77777777" w:rsidR="0028689B" w:rsidRPr="000E1DFD" w:rsidRDefault="0028689B" w:rsidP="00997C16">
            <w:pPr>
              <w:ind w:left="749"/>
              <w:contextualSpacing/>
              <w:jc w:val="both"/>
              <w:rPr>
                <w:rFonts w:ascii="Arial" w:eastAsia="Times New Roman" w:hAnsi="Arial" w:cs="Arial"/>
                <w:bCs/>
                <w:sz w:val="22"/>
                <w:szCs w:val="22"/>
                <w:lang w:val="en-NZ"/>
              </w:rPr>
            </w:pPr>
          </w:p>
          <w:p w14:paraId="47425354"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all existing vinyl tiles in the lab area and prepare the screeds for new vinyl tiles. All current trenches that are used for plumbing and electrical reticulation must be closed-up and new once chased in the screed at the right positions to receive new plumbing, electrical and gas reticulations. </w:t>
            </w:r>
          </w:p>
          <w:p w14:paraId="5683A0F2" w14:textId="77777777" w:rsidR="0028689B" w:rsidRPr="000E1DFD" w:rsidRDefault="0028689B" w:rsidP="00997C16">
            <w:pPr>
              <w:contextualSpacing/>
              <w:rPr>
                <w:rFonts w:ascii="Arial" w:eastAsia="Times New Roman" w:hAnsi="Arial" w:cs="Arial"/>
                <w:bCs/>
                <w:sz w:val="22"/>
                <w:szCs w:val="22"/>
                <w:lang w:val="en-NZ"/>
              </w:rPr>
            </w:pPr>
          </w:p>
          <w:p w14:paraId="12C23F2E"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the notice boards at the rear of the lab, make good of the wall in preparation for display cabinet of the dimensions (4400 mm x 600mm x 1000mm). </w:t>
            </w:r>
            <w:r w:rsidRPr="000E1DFD">
              <w:rPr>
                <w:rFonts w:ascii="Arial" w:eastAsia="Times New Roman" w:hAnsi="Arial" w:cs="Arial"/>
                <w:b/>
                <w:bCs/>
                <w:i/>
                <w:sz w:val="22"/>
                <w:szCs w:val="22"/>
                <w:lang w:val="en-NZ"/>
              </w:rPr>
              <w:t>Note:</w:t>
            </w:r>
            <w:r w:rsidRPr="000E1DFD">
              <w:rPr>
                <w:rFonts w:ascii="Arial" w:eastAsia="Times New Roman" w:hAnsi="Arial" w:cs="Arial"/>
                <w:bCs/>
                <w:sz w:val="22"/>
                <w:szCs w:val="22"/>
                <w:lang w:val="en-NZ"/>
              </w:rPr>
              <w:t xml:space="preserve">  dimensions (L, B and H).</w:t>
            </w:r>
          </w:p>
          <w:p w14:paraId="40FE8454" w14:textId="77777777" w:rsidR="0028689B" w:rsidRPr="000E1DFD" w:rsidRDefault="0028689B" w:rsidP="00997C16">
            <w:pPr>
              <w:ind w:left="749"/>
              <w:contextualSpacing/>
              <w:rPr>
                <w:rFonts w:ascii="Arial" w:eastAsia="Times New Roman" w:hAnsi="Arial" w:cs="Arial"/>
                <w:bCs/>
                <w:sz w:val="22"/>
                <w:szCs w:val="22"/>
                <w:lang w:val="en-NZ"/>
              </w:rPr>
            </w:pPr>
          </w:p>
          <w:p w14:paraId="7F276254"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Strip out the existing green-board in preparation for a new installation of a whiteboard. </w:t>
            </w:r>
          </w:p>
          <w:p w14:paraId="24F42C39" w14:textId="77777777" w:rsidR="0028689B" w:rsidRPr="000E1DFD" w:rsidRDefault="0028689B" w:rsidP="00997C16">
            <w:pPr>
              <w:ind w:left="720"/>
              <w:contextualSpacing/>
              <w:rPr>
                <w:rFonts w:ascii="Arial" w:eastAsia="Times New Roman" w:hAnsi="Arial" w:cs="Arial"/>
                <w:bCs/>
                <w:sz w:val="22"/>
                <w:szCs w:val="22"/>
                <w:lang w:val="en-NZ"/>
              </w:rPr>
            </w:pPr>
          </w:p>
          <w:p w14:paraId="46515C5A"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Strip out the existing steel-door in preparation for new Lab door with burglar proofing.</w:t>
            </w:r>
          </w:p>
          <w:p w14:paraId="3A50B3C6" w14:textId="77777777" w:rsidR="0028689B" w:rsidRPr="000E1DFD" w:rsidRDefault="0028689B" w:rsidP="00997C16">
            <w:pPr>
              <w:ind w:left="720"/>
              <w:contextualSpacing/>
              <w:rPr>
                <w:rFonts w:ascii="Arial" w:eastAsia="Times New Roman" w:hAnsi="Arial" w:cs="Arial"/>
                <w:bCs/>
                <w:sz w:val="22"/>
                <w:szCs w:val="22"/>
                <w:lang w:val="en-NZ"/>
              </w:rPr>
            </w:pPr>
          </w:p>
          <w:p w14:paraId="450D8CEB"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Sanding and scraping out the existing paint </w:t>
            </w:r>
            <w:proofErr w:type="gramStart"/>
            <w:r w:rsidRPr="000E1DFD">
              <w:rPr>
                <w:rFonts w:ascii="Arial" w:eastAsia="Times New Roman" w:hAnsi="Arial" w:cs="Arial"/>
                <w:bCs/>
                <w:sz w:val="22"/>
                <w:szCs w:val="22"/>
                <w:lang w:val="en-NZ"/>
              </w:rPr>
              <w:t>works</w:t>
            </w:r>
            <w:proofErr w:type="gramEnd"/>
            <w:r w:rsidRPr="000E1DFD">
              <w:rPr>
                <w:rFonts w:ascii="Arial" w:eastAsia="Times New Roman" w:hAnsi="Arial" w:cs="Arial"/>
                <w:bCs/>
                <w:sz w:val="22"/>
                <w:szCs w:val="22"/>
                <w:lang w:val="en-NZ"/>
              </w:rPr>
              <w:t xml:space="preserve"> in preparations for the new paint works for the internal walls of the Lab, Storeroom and Teachers Room.</w:t>
            </w:r>
          </w:p>
          <w:p w14:paraId="33E3F2FB" w14:textId="77777777" w:rsidR="0028689B" w:rsidRPr="000E1DFD" w:rsidRDefault="0028689B" w:rsidP="00997C16">
            <w:pPr>
              <w:ind w:left="720"/>
              <w:contextualSpacing/>
              <w:rPr>
                <w:rFonts w:ascii="Arial" w:eastAsia="Times New Roman" w:hAnsi="Arial" w:cs="Arial"/>
                <w:bCs/>
                <w:sz w:val="22"/>
                <w:szCs w:val="22"/>
                <w:lang w:val="en-NZ"/>
              </w:rPr>
            </w:pPr>
          </w:p>
          <w:p w14:paraId="4AED5855"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Remove the existing ceiling </w:t>
            </w:r>
            <w:r w:rsidRPr="00963E87">
              <w:rPr>
                <w:rFonts w:ascii="Arial" w:eastAsia="Times New Roman" w:hAnsi="Arial" w:cs="Arial"/>
                <w:b/>
                <w:sz w:val="22"/>
                <w:szCs w:val="22"/>
                <w:lang w:val="en-NZ"/>
              </w:rPr>
              <w:t xml:space="preserve">only </w:t>
            </w:r>
            <w:r w:rsidRPr="000E1DFD">
              <w:rPr>
                <w:rFonts w:ascii="Arial" w:eastAsia="Times New Roman" w:hAnsi="Arial" w:cs="Arial"/>
                <w:bCs/>
                <w:sz w:val="22"/>
                <w:szCs w:val="22"/>
                <w:lang w:val="en-NZ"/>
              </w:rPr>
              <w:t xml:space="preserve">in the </w:t>
            </w:r>
            <w:r w:rsidRPr="00963E87">
              <w:rPr>
                <w:rFonts w:ascii="Arial" w:eastAsia="Times New Roman" w:hAnsi="Arial" w:cs="Arial"/>
                <w:b/>
                <w:sz w:val="22"/>
                <w:szCs w:val="22"/>
                <w:lang w:val="en-NZ"/>
              </w:rPr>
              <w:t>Chemical storeroom</w:t>
            </w:r>
            <w:r w:rsidRPr="000E1DFD">
              <w:rPr>
                <w:rFonts w:ascii="Arial" w:eastAsia="Times New Roman" w:hAnsi="Arial" w:cs="Arial"/>
                <w:bCs/>
                <w:sz w:val="22"/>
                <w:szCs w:val="22"/>
                <w:lang w:val="en-NZ"/>
              </w:rPr>
              <w:t xml:space="preserve"> in preparation to install new one.</w:t>
            </w:r>
          </w:p>
          <w:p w14:paraId="0E6283DB" w14:textId="77777777" w:rsidR="0028689B" w:rsidRPr="000E1DFD" w:rsidRDefault="0028689B" w:rsidP="00997C16">
            <w:pPr>
              <w:ind w:left="406"/>
              <w:contextualSpacing/>
              <w:jc w:val="both"/>
              <w:rPr>
                <w:rFonts w:ascii="Arial" w:eastAsia="Times New Roman" w:hAnsi="Arial" w:cs="Arial"/>
                <w:bCs/>
                <w:sz w:val="22"/>
                <w:szCs w:val="22"/>
                <w:lang w:val="en-NZ"/>
              </w:rPr>
            </w:pPr>
          </w:p>
        </w:tc>
      </w:tr>
      <w:tr w:rsidR="0028689B" w:rsidRPr="000E1DFD" w14:paraId="588BD3F4" w14:textId="77777777" w:rsidTr="00997C16">
        <w:tc>
          <w:tcPr>
            <w:tcW w:w="2263" w:type="dxa"/>
            <w:vAlign w:val="center"/>
          </w:tcPr>
          <w:p w14:paraId="01FA7933"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 xml:space="preserve">The Lab Desks renovation </w:t>
            </w:r>
          </w:p>
        </w:tc>
        <w:tc>
          <w:tcPr>
            <w:tcW w:w="6525" w:type="dxa"/>
          </w:tcPr>
          <w:p w14:paraId="010857CC"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w:t>
            </w:r>
            <w:r>
              <w:rPr>
                <w:rFonts w:ascii="Arial" w:eastAsia="Times New Roman" w:hAnsi="Arial" w:cs="Arial"/>
                <w:bCs/>
                <w:sz w:val="22"/>
                <w:szCs w:val="22"/>
                <w:lang w:val="en-NZ"/>
              </w:rPr>
              <w:t xml:space="preserve">40 </w:t>
            </w:r>
            <w:r w:rsidRPr="000E1DFD">
              <w:rPr>
                <w:rFonts w:ascii="Arial" w:eastAsia="Times New Roman" w:hAnsi="Arial" w:cs="Arial"/>
                <w:bCs/>
                <w:sz w:val="22"/>
                <w:szCs w:val="22"/>
                <w:lang w:val="en-NZ"/>
              </w:rPr>
              <w:t xml:space="preserve">mm Laminated SALIGNA desktops eight (8) 900 mm wide and 4000 mm long with </w:t>
            </w:r>
            <w:r>
              <w:rPr>
                <w:rFonts w:ascii="Arial" w:eastAsia="Times New Roman" w:hAnsi="Arial" w:cs="Arial"/>
                <w:bCs/>
                <w:sz w:val="22"/>
                <w:szCs w:val="22"/>
                <w:lang w:val="en-NZ"/>
              </w:rPr>
              <w:t>bullnose edges</w:t>
            </w:r>
            <w:r w:rsidRPr="000E1DFD">
              <w:rPr>
                <w:rFonts w:ascii="Arial" w:eastAsia="Times New Roman" w:hAnsi="Arial" w:cs="Arial"/>
                <w:bCs/>
                <w:sz w:val="22"/>
                <w:szCs w:val="22"/>
                <w:lang w:val="en-NZ"/>
              </w:rPr>
              <w:t xml:space="preserve">, height 900mm sanded, </w:t>
            </w:r>
            <w:proofErr w:type="gramStart"/>
            <w:r w:rsidRPr="000E1DFD">
              <w:rPr>
                <w:rFonts w:ascii="Arial" w:eastAsia="Times New Roman" w:hAnsi="Arial" w:cs="Arial"/>
                <w:bCs/>
                <w:sz w:val="22"/>
                <w:szCs w:val="22"/>
                <w:lang w:val="en-NZ"/>
              </w:rPr>
              <w:t>sealed</w:t>
            </w:r>
            <w:proofErr w:type="gramEnd"/>
            <w:r w:rsidRPr="000E1DFD">
              <w:rPr>
                <w:rFonts w:ascii="Arial" w:eastAsia="Times New Roman" w:hAnsi="Arial" w:cs="Arial"/>
                <w:bCs/>
                <w:sz w:val="22"/>
                <w:szCs w:val="22"/>
                <w:lang w:val="en-NZ"/>
              </w:rPr>
              <w:t xml:space="preserve"> and varnished, including an 18 mm melamine modesty panels on three sides to all the desks. </w:t>
            </w:r>
          </w:p>
          <w:p w14:paraId="381CDE6A"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one (1) desktop for the front stage desk for Teacher’s demo and teachings is 3500mm x 900mm x 900mm. </w:t>
            </w:r>
            <w:r w:rsidRPr="000E1DFD">
              <w:rPr>
                <w:rFonts w:ascii="Arial" w:eastAsia="Times New Roman" w:hAnsi="Arial" w:cs="Arial"/>
                <w:b/>
                <w:bCs/>
                <w:i/>
                <w:sz w:val="22"/>
                <w:szCs w:val="22"/>
                <w:lang w:val="en-NZ"/>
              </w:rPr>
              <w:t>same specification</w:t>
            </w:r>
            <w:r w:rsidRPr="000E1DFD">
              <w:rPr>
                <w:rFonts w:ascii="Arial" w:eastAsia="Times New Roman" w:hAnsi="Arial" w:cs="Arial"/>
                <w:bCs/>
                <w:i/>
                <w:sz w:val="22"/>
                <w:szCs w:val="22"/>
                <w:lang w:val="en-NZ"/>
              </w:rPr>
              <w:t xml:space="preserve"> as the one for the student desktops except the length</w:t>
            </w:r>
            <w:r w:rsidRPr="000E1DFD">
              <w:rPr>
                <w:rFonts w:ascii="Arial" w:eastAsia="Times New Roman" w:hAnsi="Arial" w:cs="Arial"/>
                <w:bCs/>
                <w:sz w:val="22"/>
                <w:szCs w:val="22"/>
                <w:lang w:val="en-NZ"/>
              </w:rPr>
              <w:t xml:space="preserve">. </w:t>
            </w:r>
          </w:p>
          <w:p w14:paraId="468D66E9" w14:textId="77777777" w:rsidR="0028689B" w:rsidRPr="000E1DFD" w:rsidRDefault="0028689B" w:rsidP="00997C16">
            <w:pPr>
              <w:ind w:left="406"/>
              <w:contextualSpacing/>
              <w:jc w:val="both"/>
              <w:rPr>
                <w:rFonts w:ascii="Arial" w:eastAsia="Times New Roman" w:hAnsi="Arial" w:cs="Arial"/>
                <w:bCs/>
                <w:sz w:val="22"/>
                <w:szCs w:val="22"/>
                <w:lang w:val="en-NZ"/>
              </w:rPr>
            </w:pPr>
          </w:p>
          <w:p w14:paraId="39B1E0A5"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A 5–10 mm shadow line is allowed for between the modesty panel and top. Desks tops will be fixed to epoxy powder-coated steel frames and fixed to the concrete surface.</w:t>
            </w:r>
          </w:p>
          <w:p w14:paraId="7803F846" w14:textId="77777777" w:rsidR="0028689B" w:rsidRPr="000E1DFD" w:rsidRDefault="0028689B" w:rsidP="00997C16">
            <w:pPr>
              <w:ind w:left="406"/>
              <w:jc w:val="both"/>
              <w:rPr>
                <w:rFonts w:ascii="Arial" w:eastAsia="Times New Roman" w:hAnsi="Arial" w:cs="Arial"/>
                <w:bCs/>
                <w:sz w:val="22"/>
                <w:szCs w:val="22"/>
                <w:lang w:val="en-NZ"/>
              </w:rPr>
            </w:pPr>
          </w:p>
          <w:p w14:paraId="4B588991"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There’re are currently eight (8) desks in the lab accommodating at least four (4) learners per desk. There is also a front stage desk for the Teachers to work on it while doing the demonstrations or teachings. The Total number of desks in the Science Lab is nine (9).  </w:t>
            </w:r>
          </w:p>
          <w:p w14:paraId="1EA26E7F" w14:textId="77777777" w:rsidR="0028689B" w:rsidRPr="000E1DFD" w:rsidRDefault="0028689B" w:rsidP="00997C16">
            <w:pPr>
              <w:contextualSpacing/>
              <w:rPr>
                <w:rFonts w:ascii="Arial" w:eastAsia="Times New Roman" w:hAnsi="Arial" w:cs="Arial"/>
                <w:bCs/>
                <w:sz w:val="22"/>
                <w:szCs w:val="22"/>
                <w:lang w:val="en-NZ"/>
              </w:rPr>
            </w:pPr>
          </w:p>
          <w:p w14:paraId="5875CA6A"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All Lab chairs to be replaced with the stools appropriate for a laboratory function and compatible with the Lab desks height.</w:t>
            </w:r>
          </w:p>
          <w:p w14:paraId="39E31AE7" w14:textId="77777777" w:rsidR="0028689B" w:rsidRPr="000E1DFD" w:rsidRDefault="0028689B" w:rsidP="00997C16">
            <w:pPr>
              <w:ind w:left="720"/>
              <w:contextualSpacing/>
              <w:jc w:val="both"/>
              <w:rPr>
                <w:rFonts w:ascii="Arial" w:eastAsia="Times New Roman" w:hAnsi="Arial" w:cs="Arial"/>
                <w:bCs/>
                <w:sz w:val="22"/>
                <w:szCs w:val="22"/>
                <w:lang w:val="en-NZ"/>
              </w:rPr>
            </w:pPr>
          </w:p>
        </w:tc>
      </w:tr>
      <w:tr w:rsidR="0028689B" w:rsidRPr="000E1DFD" w14:paraId="760663C6" w14:textId="77777777" w:rsidTr="00997C16">
        <w:tc>
          <w:tcPr>
            <w:tcW w:w="2263" w:type="dxa"/>
            <w:vAlign w:val="center"/>
          </w:tcPr>
          <w:p w14:paraId="074F0EC9"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 xml:space="preserve">Flooring </w:t>
            </w:r>
          </w:p>
        </w:tc>
        <w:tc>
          <w:tcPr>
            <w:tcW w:w="6525" w:type="dxa"/>
          </w:tcPr>
          <w:p w14:paraId="7EF6F202"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w:t>
            </w:r>
            <w:proofErr w:type="spellStart"/>
            <w:r w:rsidRPr="000E1DFD">
              <w:rPr>
                <w:rFonts w:ascii="Arial" w:eastAsia="Times New Roman" w:hAnsi="Arial" w:cs="Arial"/>
                <w:bCs/>
                <w:sz w:val="22"/>
                <w:szCs w:val="22"/>
                <w:lang w:val="en-NZ"/>
              </w:rPr>
              <w:t>FloorworX</w:t>
            </w:r>
            <w:proofErr w:type="spellEnd"/>
            <w:r w:rsidRPr="000E1DFD">
              <w:rPr>
                <w:rFonts w:ascii="Arial" w:eastAsia="Times New Roman" w:hAnsi="Arial" w:cs="Arial"/>
                <w:bCs/>
                <w:sz w:val="22"/>
                <w:szCs w:val="22"/>
                <w:lang w:val="en-NZ"/>
              </w:rPr>
              <w:t xml:space="preserve"> Superflex (or Similar approved) fully flexible vinyl floor tiles 610 mm x 610 mm x 2,0mm thick, manufactured in accordance with SANS 786:2000, laid in </w:t>
            </w:r>
            <w:proofErr w:type="spellStart"/>
            <w:r w:rsidRPr="000E1DFD">
              <w:rPr>
                <w:rFonts w:ascii="Arial" w:eastAsia="Times New Roman" w:hAnsi="Arial" w:cs="Arial"/>
                <w:bCs/>
                <w:sz w:val="22"/>
                <w:szCs w:val="22"/>
                <w:lang w:val="en-NZ"/>
              </w:rPr>
              <w:t>FloorworX</w:t>
            </w:r>
            <w:proofErr w:type="spellEnd"/>
            <w:r w:rsidRPr="000E1DFD">
              <w:rPr>
                <w:rFonts w:ascii="Arial" w:eastAsia="Times New Roman" w:hAnsi="Arial" w:cs="Arial"/>
                <w:bCs/>
                <w:sz w:val="22"/>
                <w:szCs w:val="22"/>
                <w:lang w:val="en-NZ"/>
              </w:rPr>
              <w:t xml:space="preserve"> No. 62 Plus acrylic adhesive (or similar approved) spread with a notched trowel on suitably prepared subfloor (elsewhere specified) with a hygrometer reading showing a moisture content of less than 70% and rolled with 68 kg three section metal roller on completion. Colour to be advised by the School Management. Allow for strip and seal of the vinyl flooring.</w:t>
            </w:r>
          </w:p>
          <w:p w14:paraId="62AF3162"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Please install floor skirting alongside the internal walls in the Science Lab.</w:t>
            </w:r>
          </w:p>
        </w:tc>
      </w:tr>
      <w:tr w:rsidR="0028689B" w:rsidRPr="000E1DFD" w14:paraId="4B9F83A5" w14:textId="77777777" w:rsidTr="00997C16">
        <w:tc>
          <w:tcPr>
            <w:tcW w:w="2263" w:type="dxa"/>
            <w:vAlign w:val="center"/>
          </w:tcPr>
          <w:p w14:paraId="6E2EA7B3"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Paint Works</w:t>
            </w:r>
          </w:p>
        </w:tc>
        <w:tc>
          <w:tcPr>
            <w:tcW w:w="6525" w:type="dxa"/>
          </w:tcPr>
          <w:p w14:paraId="0EE47923" w14:textId="77777777" w:rsidR="0028689B" w:rsidRPr="000E1DFD" w:rsidRDefault="0028689B" w:rsidP="0028689B">
            <w:pPr>
              <w:numPr>
                <w:ilvl w:val="0"/>
                <w:numId w:val="12"/>
              </w:numPr>
              <w:ind w:left="749"/>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Paint works will be required for the three rooms namely:</w:t>
            </w:r>
          </w:p>
          <w:p w14:paraId="6E07F7F9" w14:textId="77777777" w:rsidR="0028689B" w:rsidRPr="000E1DFD" w:rsidRDefault="0028689B" w:rsidP="00997C16">
            <w:pPr>
              <w:ind w:left="749"/>
              <w:contextualSpacing/>
              <w:jc w:val="both"/>
              <w:rPr>
                <w:rFonts w:ascii="Arial" w:eastAsia="Times New Roman" w:hAnsi="Arial" w:cs="Arial"/>
                <w:bCs/>
                <w:sz w:val="22"/>
                <w:szCs w:val="22"/>
                <w:lang w:val="en-NZ"/>
              </w:rPr>
            </w:pPr>
            <w:r w:rsidRPr="000E1DFD">
              <w:rPr>
                <w:rFonts w:ascii="Arial" w:eastAsia="Times New Roman" w:hAnsi="Arial" w:cs="Arial"/>
                <w:b/>
                <w:bCs/>
                <w:sz w:val="22"/>
                <w:szCs w:val="22"/>
                <w:u w:val="single"/>
                <w:lang w:val="en-NZ"/>
              </w:rPr>
              <w:t>Science Lab</w:t>
            </w:r>
            <w:r w:rsidRPr="000E1DFD">
              <w:rPr>
                <w:rFonts w:ascii="Arial" w:eastAsia="Times New Roman" w:hAnsi="Arial" w:cs="Arial"/>
                <w:bCs/>
                <w:sz w:val="22"/>
                <w:szCs w:val="22"/>
                <w:lang w:val="en-NZ"/>
              </w:rPr>
              <w:t xml:space="preserve"> with dimensions (9100mm x 3000mm) x 2 sides, and (12000mm x 3000m) x 2 sides.  Ceiling painting should be in white for (12000mm x 3000mm). </w:t>
            </w:r>
          </w:p>
          <w:p w14:paraId="42C0F781" w14:textId="77777777" w:rsidR="0028689B" w:rsidRPr="000E1DFD" w:rsidRDefault="0028689B" w:rsidP="00997C16">
            <w:pPr>
              <w:ind w:left="749"/>
              <w:contextualSpacing/>
              <w:jc w:val="both"/>
              <w:rPr>
                <w:rFonts w:ascii="Arial" w:eastAsia="Times New Roman" w:hAnsi="Arial" w:cs="Arial"/>
                <w:bCs/>
                <w:sz w:val="22"/>
                <w:szCs w:val="22"/>
                <w:lang w:val="en-NZ"/>
              </w:rPr>
            </w:pPr>
          </w:p>
          <w:p w14:paraId="7FE3E700" w14:textId="77777777" w:rsidR="0028689B" w:rsidRPr="000E1DFD" w:rsidRDefault="0028689B" w:rsidP="00997C16">
            <w:pPr>
              <w:ind w:left="749"/>
              <w:contextualSpacing/>
              <w:jc w:val="both"/>
              <w:rPr>
                <w:rFonts w:ascii="Arial" w:eastAsia="Times New Roman" w:hAnsi="Arial" w:cs="Arial"/>
                <w:bCs/>
                <w:sz w:val="22"/>
                <w:szCs w:val="22"/>
                <w:lang w:val="en-NZ"/>
              </w:rPr>
            </w:pPr>
            <w:r w:rsidRPr="000E1DFD">
              <w:rPr>
                <w:rFonts w:ascii="Arial" w:eastAsia="Times New Roman" w:hAnsi="Arial" w:cs="Arial"/>
                <w:b/>
                <w:bCs/>
                <w:i/>
                <w:sz w:val="22"/>
                <w:szCs w:val="22"/>
                <w:lang w:val="en-NZ"/>
              </w:rPr>
              <w:t>Note:</w:t>
            </w:r>
            <w:r w:rsidRPr="000E1DFD">
              <w:rPr>
                <w:rFonts w:ascii="Arial" w:eastAsia="Times New Roman" w:hAnsi="Arial" w:cs="Arial"/>
                <w:bCs/>
                <w:sz w:val="22"/>
                <w:szCs w:val="22"/>
                <w:lang w:val="en-NZ"/>
              </w:rPr>
              <w:t xml:space="preserve"> We need to subtract window spacing on the side areas of the Science Lab. Window Area (1500mm x 970mm) x 9 of windows. </w:t>
            </w:r>
          </w:p>
          <w:p w14:paraId="6521F4B7" w14:textId="77777777" w:rsidR="0028689B" w:rsidRPr="000E1DFD" w:rsidRDefault="0028689B" w:rsidP="00997C16">
            <w:pPr>
              <w:ind w:left="749"/>
              <w:contextualSpacing/>
              <w:jc w:val="both"/>
              <w:rPr>
                <w:rFonts w:ascii="Arial" w:eastAsia="Times New Roman" w:hAnsi="Arial" w:cs="Arial"/>
                <w:bCs/>
                <w:sz w:val="22"/>
                <w:szCs w:val="22"/>
                <w:lang w:val="en-NZ"/>
              </w:rPr>
            </w:pPr>
          </w:p>
          <w:p w14:paraId="62B60B49" w14:textId="77777777" w:rsidR="0028689B" w:rsidRPr="000E1DFD" w:rsidRDefault="0028689B" w:rsidP="00997C16">
            <w:pPr>
              <w:ind w:left="749"/>
              <w:contextualSpacing/>
              <w:jc w:val="both"/>
              <w:rPr>
                <w:rFonts w:ascii="Arial" w:eastAsia="Times New Roman" w:hAnsi="Arial" w:cs="Arial"/>
                <w:bCs/>
                <w:sz w:val="22"/>
                <w:szCs w:val="22"/>
                <w:lang w:val="en-NZ"/>
              </w:rPr>
            </w:pPr>
            <w:r w:rsidRPr="000E1DFD">
              <w:rPr>
                <w:rFonts w:ascii="Arial" w:eastAsia="Times New Roman" w:hAnsi="Arial" w:cs="Arial"/>
                <w:b/>
                <w:bCs/>
                <w:sz w:val="22"/>
                <w:szCs w:val="22"/>
                <w:u w:val="single"/>
                <w:lang w:val="en-NZ"/>
              </w:rPr>
              <w:t>Teacher’s room</w:t>
            </w:r>
            <w:r w:rsidRPr="000E1DFD">
              <w:rPr>
                <w:rFonts w:ascii="Arial" w:eastAsia="Times New Roman" w:hAnsi="Arial" w:cs="Arial"/>
                <w:bCs/>
                <w:sz w:val="22"/>
                <w:szCs w:val="22"/>
                <w:lang w:val="en-NZ"/>
              </w:rPr>
              <w:t xml:space="preserve">: paints </w:t>
            </w:r>
            <w:proofErr w:type="gramStart"/>
            <w:r w:rsidRPr="000E1DFD">
              <w:rPr>
                <w:rFonts w:ascii="Arial" w:eastAsia="Times New Roman" w:hAnsi="Arial" w:cs="Arial"/>
                <w:bCs/>
                <w:sz w:val="22"/>
                <w:szCs w:val="22"/>
                <w:lang w:val="en-NZ"/>
              </w:rPr>
              <w:t>works</w:t>
            </w:r>
            <w:proofErr w:type="gramEnd"/>
            <w:r w:rsidRPr="000E1DFD">
              <w:rPr>
                <w:rFonts w:ascii="Arial" w:eastAsia="Times New Roman" w:hAnsi="Arial" w:cs="Arial"/>
                <w:bCs/>
                <w:sz w:val="22"/>
                <w:szCs w:val="22"/>
                <w:lang w:val="en-NZ"/>
              </w:rPr>
              <w:t xml:space="preserve"> excluding ceiling area. Size of the room (3850mm x 3000mm) x 2 and (3000mm x 3000mm) x 2. Those are four walls of the room. </w:t>
            </w:r>
          </w:p>
          <w:p w14:paraId="7CDBE48E" w14:textId="77777777" w:rsidR="0028689B" w:rsidRPr="000E1DFD" w:rsidRDefault="0028689B" w:rsidP="00997C16">
            <w:pPr>
              <w:ind w:left="749"/>
              <w:contextualSpacing/>
              <w:jc w:val="both"/>
              <w:rPr>
                <w:rFonts w:ascii="Arial" w:eastAsia="Times New Roman" w:hAnsi="Arial" w:cs="Arial"/>
                <w:bCs/>
                <w:sz w:val="22"/>
                <w:szCs w:val="22"/>
                <w:lang w:val="en-NZ"/>
              </w:rPr>
            </w:pPr>
          </w:p>
          <w:p w14:paraId="1ADC1127" w14:textId="77777777" w:rsidR="0028689B" w:rsidRPr="000E1DFD" w:rsidRDefault="0028689B" w:rsidP="00997C16">
            <w:pPr>
              <w:ind w:left="749"/>
              <w:contextualSpacing/>
              <w:jc w:val="both"/>
              <w:rPr>
                <w:rFonts w:ascii="Arial" w:eastAsia="Times New Roman" w:hAnsi="Arial" w:cs="Arial"/>
                <w:bCs/>
                <w:sz w:val="22"/>
                <w:szCs w:val="22"/>
                <w:lang w:val="en-NZ"/>
              </w:rPr>
            </w:pPr>
            <w:r w:rsidRPr="000E1DFD">
              <w:rPr>
                <w:rFonts w:ascii="Arial" w:eastAsia="Times New Roman" w:hAnsi="Arial" w:cs="Arial"/>
                <w:b/>
                <w:bCs/>
                <w:sz w:val="22"/>
                <w:szCs w:val="22"/>
                <w:u w:val="single"/>
                <w:lang w:val="en-NZ"/>
              </w:rPr>
              <w:t>Chemicals Storage Room</w:t>
            </w:r>
            <w:r w:rsidRPr="000E1DFD">
              <w:rPr>
                <w:rFonts w:ascii="Arial" w:eastAsia="Times New Roman" w:hAnsi="Arial" w:cs="Arial"/>
                <w:bCs/>
                <w:sz w:val="22"/>
                <w:szCs w:val="22"/>
                <w:lang w:val="en-NZ"/>
              </w:rPr>
              <w:t xml:space="preserve">: paints </w:t>
            </w:r>
            <w:proofErr w:type="gramStart"/>
            <w:r w:rsidRPr="000E1DFD">
              <w:rPr>
                <w:rFonts w:ascii="Arial" w:eastAsia="Times New Roman" w:hAnsi="Arial" w:cs="Arial"/>
                <w:bCs/>
                <w:sz w:val="22"/>
                <w:szCs w:val="22"/>
                <w:lang w:val="en-NZ"/>
              </w:rPr>
              <w:t>works</w:t>
            </w:r>
            <w:proofErr w:type="gramEnd"/>
            <w:r w:rsidRPr="000E1DFD">
              <w:rPr>
                <w:rFonts w:ascii="Arial" w:eastAsia="Times New Roman" w:hAnsi="Arial" w:cs="Arial"/>
                <w:bCs/>
                <w:sz w:val="22"/>
                <w:szCs w:val="22"/>
                <w:lang w:val="en-NZ"/>
              </w:rPr>
              <w:t xml:space="preserve"> only including the new ceiling to be installed. Size of the room (5000mm x 5100mm). </w:t>
            </w:r>
            <w:r w:rsidRPr="000E1DFD">
              <w:rPr>
                <w:rFonts w:ascii="Arial" w:eastAsia="Times New Roman" w:hAnsi="Arial" w:cs="Arial"/>
                <w:b/>
                <w:bCs/>
                <w:sz w:val="22"/>
                <w:szCs w:val="22"/>
                <w:lang w:val="en-NZ"/>
              </w:rPr>
              <w:t>NB</w:t>
            </w:r>
            <w:r w:rsidRPr="000E1DFD">
              <w:rPr>
                <w:rFonts w:ascii="Arial" w:eastAsia="Times New Roman" w:hAnsi="Arial" w:cs="Arial"/>
                <w:bCs/>
                <w:sz w:val="22"/>
                <w:szCs w:val="22"/>
                <w:lang w:val="en-NZ"/>
              </w:rPr>
              <w:t xml:space="preserve">. No wall painting required in this room. </w:t>
            </w:r>
          </w:p>
          <w:p w14:paraId="078AB87F" w14:textId="77777777" w:rsidR="0028689B" w:rsidRPr="000E1DFD" w:rsidRDefault="0028689B" w:rsidP="00997C16">
            <w:pPr>
              <w:ind w:left="749"/>
              <w:contextualSpacing/>
              <w:jc w:val="both"/>
              <w:rPr>
                <w:rFonts w:ascii="Arial" w:eastAsia="Times New Roman" w:hAnsi="Arial" w:cs="Arial"/>
                <w:bCs/>
                <w:sz w:val="22"/>
                <w:szCs w:val="22"/>
                <w:lang w:val="en-NZ"/>
              </w:rPr>
            </w:pPr>
          </w:p>
          <w:p w14:paraId="6FD4A3DF" w14:textId="77777777" w:rsidR="0028689B" w:rsidRPr="000E1DFD" w:rsidRDefault="0028689B" w:rsidP="00997C16">
            <w:pPr>
              <w:ind w:left="749"/>
              <w:contextualSpacing/>
              <w:jc w:val="both"/>
              <w:rPr>
                <w:rFonts w:ascii="Arial" w:eastAsia="Times New Roman" w:hAnsi="Arial" w:cs="Arial"/>
                <w:bCs/>
                <w:sz w:val="22"/>
                <w:szCs w:val="22"/>
                <w:lang w:val="en-NZ"/>
              </w:rPr>
            </w:pPr>
          </w:p>
        </w:tc>
      </w:tr>
      <w:tr w:rsidR="0028689B" w:rsidRPr="000E1DFD" w14:paraId="3753A8CD" w14:textId="77777777" w:rsidTr="00997C16">
        <w:tc>
          <w:tcPr>
            <w:tcW w:w="2263" w:type="dxa"/>
            <w:vAlign w:val="center"/>
          </w:tcPr>
          <w:p w14:paraId="418A1E7E"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Plumbing Installation</w:t>
            </w:r>
          </w:p>
        </w:tc>
        <w:tc>
          <w:tcPr>
            <w:tcW w:w="6525" w:type="dxa"/>
          </w:tcPr>
          <w:p w14:paraId="6AC0A189" w14:textId="77777777" w:rsidR="0028689B" w:rsidRPr="000E1DFD" w:rsidRDefault="0028689B" w:rsidP="0028689B">
            <w:pPr>
              <w:numPr>
                <w:ilvl w:val="0"/>
                <w:numId w:val="12"/>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Each existing and renovated Lab desk will be installed with the </w:t>
            </w:r>
            <w:r>
              <w:rPr>
                <w:rFonts w:ascii="Arial" w:eastAsia="Times New Roman" w:hAnsi="Arial" w:cs="Arial"/>
                <w:bCs/>
                <w:sz w:val="22"/>
                <w:szCs w:val="22"/>
                <w:lang w:val="en-NZ"/>
              </w:rPr>
              <w:t>new</w:t>
            </w:r>
            <w:r w:rsidRPr="000E1DFD">
              <w:rPr>
                <w:rFonts w:ascii="Arial" w:eastAsia="Times New Roman" w:hAnsi="Arial" w:cs="Arial"/>
                <w:bCs/>
                <w:sz w:val="22"/>
                <w:szCs w:val="22"/>
                <w:lang w:val="en-NZ"/>
              </w:rPr>
              <w:t xml:space="preserve"> basin</w:t>
            </w:r>
            <w:r>
              <w:rPr>
                <w:rFonts w:ascii="Arial" w:eastAsia="Times New Roman" w:hAnsi="Arial" w:cs="Arial"/>
                <w:bCs/>
                <w:sz w:val="22"/>
                <w:szCs w:val="22"/>
                <w:lang w:val="en-NZ"/>
              </w:rPr>
              <w:t>s</w:t>
            </w:r>
            <w:r w:rsidRPr="000E1DFD">
              <w:rPr>
                <w:rFonts w:ascii="Arial" w:eastAsia="Times New Roman" w:hAnsi="Arial" w:cs="Arial"/>
                <w:bCs/>
                <w:sz w:val="22"/>
                <w:szCs w:val="22"/>
                <w:lang w:val="en-NZ"/>
              </w:rPr>
              <w:t xml:space="preserve"> (x9)</w:t>
            </w:r>
            <w:r>
              <w:rPr>
                <w:rFonts w:ascii="Arial" w:eastAsia="Times New Roman" w:hAnsi="Arial" w:cs="Arial"/>
                <w:bCs/>
                <w:sz w:val="22"/>
                <w:szCs w:val="22"/>
                <w:lang w:val="en-NZ"/>
              </w:rPr>
              <w:t>.</w:t>
            </w:r>
            <w:r w:rsidRPr="000E1DFD">
              <w:rPr>
                <w:rFonts w:ascii="Arial" w:eastAsia="Times New Roman" w:hAnsi="Arial" w:cs="Arial"/>
                <w:bCs/>
                <w:sz w:val="22"/>
                <w:szCs w:val="22"/>
                <w:lang w:val="en-NZ"/>
              </w:rPr>
              <w:t xml:space="preserve"> </w:t>
            </w:r>
          </w:p>
          <w:p w14:paraId="7B01F5D5" w14:textId="77777777" w:rsidR="0028689B" w:rsidRPr="000E1DFD" w:rsidRDefault="0028689B" w:rsidP="00997C16">
            <w:pPr>
              <w:ind w:left="720"/>
              <w:contextualSpacing/>
              <w:jc w:val="both"/>
              <w:rPr>
                <w:rFonts w:ascii="Arial" w:eastAsia="Times New Roman" w:hAnsi="Arial" w:cs="Arial"/>
                <w:bCs/>
                <w:sz w:val="22"/>
                <w:szCs w:val="22"/>
                <w:lang w:val="en-NZ"/>
              </w:rPr>
            </w:pPr>
          </w:p>
          <w:p w14:paraId="1540F041" w14:textId="77777777" w:rsidR="0028689B" w:rsidRPr="000E1DFD" w:rsidRDefault="0028689B" w:rsidP="0028689B">
            <w:pPr>
              <w:numPr>
                <w:ilvl w:val="0"/>
                <w:numId w:val="12"/>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Each basin shall be equipped with a </w:t>
            </w:r>
            <w:proofErr w:type="gramStart"/>
            <w:r w:rsidRPr="000E1DFD">
              <w:rPr>
                <w:rFonts w:ascii="Arial" w:eastAsia="Times New Roman" w:hAnsi="Arial" w:cs="Arial"/>
                <w:bCs/>
                <w:sz w:val="22"/>
                <w:szCs w:val="22"/>
                <w:lang w:val="en-NZ"/>
              </w:rPr>
              <w:t>cold water</w:t>
            </w:r>
            <w:proofErr w:type="gramEnd"/>
            <w:r w:rsidRPr="000E1DFD">
              <w:rPr>
                <w:rFonts w:ascii="Arial" w:eastAsia="Times New Roman" w:hAnsi="Arial" w:cs="Arial"/>
                <w:bCs/>
                <w:sz w:val="22"/>
                <w:szCs w:val="22"/>
                <w:lang w:val="en-NZ"/>
              </w:rPr>
              <w:t xml:space="preserve"> tap (new taps x 9) suitable for the Lab’s function. </w:t>
            </w:r>
          </w:p>
          <w:p w14:paraId="774DBB76" w14:textId="77777777" w:rsidR="0028689B" w:rsidRPr="000E1DFD" w:rsidRDefault="0028689B" w:rsidP="00997C16">
            <w:pPr>
              <w:ind w:left="720"/>
              <w:contextualSpacing/>
              <w:rPr>
                <w:rFonts w:ascii="Arial" w:eastAsia="Times New Roman" w:hAnsi="Arial" w:cs="Arial"/>
                <w:bCs/>
                <w:sz w:val="22"/>
                <w:szCs w:val="22"/>
                <w:lang w:val="en-NZ"/>
              </w:rPr>
            </w:pPr>
          </w:p>
          <w:p w14:paraId="7C1D9380" w14:textId="77777777" w:rsidR="0028689B" w:rsidRDefault="0028689B" w:rsidP="0028689B">
            <w:pPr>
              <w:numPr>
                <w:ilvl w:val="0"/>
                <w:numId w:val="12"/>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Currently there is no running water in the Lab. Provision for water reticulation to supply water to the Lab desk basins shall be made. The plumbing works will include installations of new drainage </w:t>
            </w:r>
            <w:proofErr w:type="gramStart"/>
            <w:r w:rsidRPr="000E1DFD">
              <w:rPr>
                <w:rFonts w:ascii="Arial" w:eastAsia="Times New Roman" w:hAnsi="Arial" w:cs="Arial"/>
                <w:bCs/>
                <w:sz w:val="22"/>
                <w:szCs w:val="22"/>
                <w:lang w:val="en-NZ"/>
              </w:rPr>
              <w:t xml:space="preserve">pipes </w:t>
            </w:r>
            <w:r>
              <w:rPr>
                <w:rFonts w:ascii="Arial" w:eastAsia="Times New Roman" w:hAnsi="Arial" w:cs="Arial"/>
                <w:bCs/>
                <w:sz w:val="22"/>
                <w:szCs w:val="22"/>
                <w:lang w:val="en-NZ"/>
              </w:rPr>
              <w:t>.</w:t>
            </w:r>
            <w:proofErr w:type="gramEnd"/>
          </w:p>
          <w:p w14:paraId="15B09C99" w14:textId="77777777" w:rsidR="0028689B" w:rsidRDefault="0028689B" w:rsidP="00997C16">
            <w:pPr>
              <w:pStyle w:val="ListParagraph"/>
              <w:rPr>
                <w:rFonts w:ascii="Arial" w:hAnsi="Arial" w:cs="Arial"/>
                <w:bCs/>
                <w:lang w:val="en-NZ"/>
              </w:rPr>
            </w:pPr>
          </w:p>
          <w:p w14:paraId="3374603E" w14:textId="77777777" w:rsidR="0028689B" w:rsidRDefault="0028689B" w:rsidP="0028689B">
            <w:pPr>
              <w:numPr>
                <w:ilvl w:val="0"/>
                <w:numId w:val="12"/>
              </w:numPr>
              <w:contextualSpacing/>
              <w:jc w:val="both"/>
              <w:rPr>
                <w:rFonts w:ascii="Arial" w:eastAsia="Times New Roman" w:hAnsi="Arial" w:cs="Arial"/>
                <w:bCs/>
                <w:sz w:val="22"/>
                <w:szCs w:val="22"/>
                <w:lang w:val="en-NZ"/>
              </w:rPr>
            </w:pPr>
            <w:r>
              <w:rPr>
                <w:rFonts w:ascii="Arial" w:eastAsia="Times New Roman" w:hAnsi="Arial" w:cs="Arial"/>
                <w:bCs/>
                <w:sz w:val="22"/>
                <w:szCs w:val="22"/>
                <w:lang w:val="en-NZ"/>
              </w:rPr>
              <w:t>New plumbing for water drainage out of the Lab to the septic Tank will be excavated (600mm deep x 300mm</w:t>
            </w:r>
            <w:proofErr w:type="gramStart"/>
            <w:r>
              <w:rPr>
                <w:rFonts w:ascii="Arial" w:eastAsia="Times New Roman" w:hAnsi="Arial" w:cs="Arial"/>
                <w:bCs/>
                <w:sz w:val="22"/>
                <w:szCs w:val="22"/>
                <w:lang w:val="en-NZ"/>
              </w:rPr>
              <w:t>)  and</w:t>
            </w:r>
            <w:proofErr w:type="gramEnd"/>
            <w:r>
              <w:rPr>
                <w:rFonts w:ascii="Arial" w:eastAsia="Times New Roman" w:hAnsi="Arial" w:cs="Arial"/>
                <w:bCs/>
                <w:sz w:val="22"/>
                <w:szCs w:val="22"/>
                <w:lang w:val="en-NZ"/>
              </w:rPr>
              <w:t xml:space="preserve"> </w:t>
            </w:r>
            <w:proofErr w:type="spellStart"/>
            <w:r>
              <w:rPr>
                <w:rFonts w:ascii="Arial" w:eastAsia="Times New Roman" w:hAnsi="Arial" w:cs="Arial"/>
                <w:bCs/>
                <w:sz w:val="22"/>
                <w:szCs w:val="22"/>
                <w:lang w:val="en-NZ"/>
              </w:rPr>
              <w:t>rehabitate</w:t>
            </w:r>
            <w:proofErr w:type="spellEnd"/>
            <w:r>
              <w:rPr>
                <w:rFonts w:ascii="Arial" w:eastAsia="Times New Roman" w:hAnsi="Arial" w:cs="Arial"/>
                <w:bCs/>
                <w:sz w:val="22"/>
                <w:szCs w:val="22"/>
                <w:lang w:val="en-NZ"/>
              </w:rPr>
              <w:t xml:space="preserve"> the worked area. (Length of the excavation will 50 meters from the end point of the Lab to the septic tank. Include all bends, </w:t>
            </w:r>
            <w:proofErr w:type="gramStart"/>
            <w:r>
              <w:rPr>
                <w:rFonts w:ascii="Arial" w:eastAsia="Times New Roman" w:hAnsi="Arial" w:cs="Arial"/>
                <w:bCs/>
                <w:sz w:val="22"/>
                <w:szCs w:val="22"/>
                <w:lang w:val="en-NZ"/>
              </w:rPr>
              <w:t>elbows</w:t>
            </w:r>
            <w:proofErr w:type="gramEnd"/>
            <w:r>
              <w:rPr>
                <w:rFonts w:ascii="Arial" w:eastAsia="Times New Roman" w:hAnsi="Arial" w:cs="Arial"/>
                <w:bCs/>
                <w:sz w:val="22"/>
                <w:szCs w:val="22"/>
                <w:lang w:val="en-NZ"/>
              </w:rPr>
              <w:t xml:space="preserve"> and any required reducers for the plumbing till </w:t>
            </w:r>
            <w:proofErr w:type="spellStart"/>
            <w:r>
              <w:rPr>
                <w:rFonts w:ascii="Arial" w:eastAsia="Times New Roman" w:hAnsi="Arial" w:cs="Arial"/>
                <w:bCs/>
                <w:sz w:val="22"/>
                <w:szCs w:val="22"/>
                <w:lang w:val="en-NZ"/>
              </w:rPr>
              <w:t>semptic</w:t>
            </w:r>
            <w:proofErr w:type="spellEnd"/>
            <w:r>
              <w:rPr>
                <w:rFonts w:ascii="Arial" w:eastAsia="Times New Roman" w:hAnsi="Arial" w:cs="Arial"/>
                <w:bCs/>
                <w:sz w:val="22"/>
                <w:szCs w:val="22"/>
                <w:lang w:val="en-NZ"/>
              </w:rPr>
              <w:t xml:space="preserve"> tank.</w:t>
            </w:r>
          </w:p>
          <w:p w14:paraId="129CE904" w14:textId="77777777" w:rsidR="0028689B" w:rsidRDefault="0028689B" w:rsidP="00997C16">
            <w:pPr>
              <w:pStyle w:val="ListParagraph"/>
              <w:rPr>
                <w:rFonts w:ascii="Arial" w:hAnsi="Arial" w:cs="Arial"/>
                <w:bCs/>
                <w:lang w:val="en-NZ"/>
              </w:rPr>
            </w:pPr>
          </w:p>
          <w:p w14:paraId="28A404AA" w14:textId="77777777" w:rsidR="0028689B" w:rsidRPr="000E1DFD" w:rsidRDefault="0028689B" w:rsidP="0028689B">
            <w:pPr>
              <w:numPr>
                <w:ilvl w:val="0"/>
                <w:numId w:val="12"/>
              </w:numPr>
              <w:contextualSpacing/>
              <w:jc w:val="both"/>
              <w:rPr>
                <w:rFonts w:ascii="Arial" w:eastAsia="Times New Roman" w:hAnsi="Arial" w:cs="Arial"/>
                <w:bCs/>
                <w:sz w:val="22"/>
                <w:szCs w:val="22"/>
                <w:lang w:val="en-NZ"/>
              </w:rPr>
            </w:pPr>
            <w:r>
              <w:rPr>
                <w:rFonts w:ascii="Arial" w:eastAsia="Times New Roman" w:hAnsi="Arial" w:cs="Arial"/>
                <w:bCs/>
                <w:sz w:val="22"/>
                <w:szCs w:val="22"/>
                <w:lang w:val="en-NZ"/>
              </w:rPr>
              <w:t xml:space="preserve">Ground excavation and concrete works (septic tank) will be in accordance </w:t>
            </w:r>
            <w:proofErr w:type="gramStart"/>
            <w:r>
              <w:rPr>
                <w:rFonts w:ascii="Arial" w:eastAsia="Times New Roman" w:hAnsi="Arial" w:cs="Arial"/>
                <w:bCs/>
                <w:sz w:val="22"/>
                <w:szCs w:val="22"/>
                <w:lang w:val="en-NZ"/>
              </w:rPr>
              <w:t>to</w:t>
            </w:r>
            <w:proofErr w:type="gramEnd"/>
            <w:r>
              <w:rPr>
                <w:rFonts w:ascii="Arial" w:eastAsia="Times New Roman" w:hAnsi="Arial" w:cs="Arial"/>
                <w:bCs/>
                <w:sz w:val="22"/>
                <w:szCs w:val="22"/>
                <w:lang w:val="en-NZ"/>
              </w:rPr>
              <w:t xml:space="preserve"> the septic tank dimensions for it to be submerged or buried underground. The pipe must </w:t>
            </w:r>
            <w:proofErr w:type="gramStart"/>
            <w:r>
              <w:rPr>
                <w:rFonts w:ascii="Arial" w:eastAsia="Times New Roman" w:hAnsi="Arial" w:cs="Arial"/>
                <w:bCs/>
                <w:sz w:val="22"/>
                <w:szCs w:val="22"/>
                <w:lang w:val="en-NZ"/>
              </w:rPr>
              <w:t>laid</w:t>
            </w:r>
            <w:proofErr w:type="gramEnd"/>
            <w:r>
              <w:rPr>
                <w:rFonts w:ascii="Arial" w:eastAsia="Times New Roman" w:hAnsi="Arial" w:cs="Arial"/>
                <w:bCs/>
                <w:sz w:val="22"/>
                <w:szCs w:val="22"/>
                <w:lang w:val="en-NZ"/>
              </w:rPr>
              <w:t xml:space="preserve"> at a require fall.</w:t>
            </w:r>
          </w:p>
        </w:tc>
      </w:tr>
      <w:tr w:rsidR="0028689B" w:rsidRPr="000E1DFD" w14:paraId="4255E640" w14:textId="77777777" w:rsidTr="00997C16">
        <w:tc>
          <w:tcPr>
            <w:tcW w:w="2263" w:type="dxa"/>
            <w:vAlign w:val="center"/>
          </w:tcPr>
          <w:p w14:paraId="1F7F9F69"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Electrical Installation</w:t>
            </w:r>
          </w:p>
        </w:tc>
        <w:tc>
          <w:tcPr>
            <w:tcW w:w="6525" w:type="dxa"/>
          </w:tcPr>
          <w:p w14:paraId="7E1337F0"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All electrification that is not compliant with the building regulations must be rectified and a new electrical certification of Compliance must be issued.</w:t>
            </w:r>
          </w:p>
        </w:tc>
      </w:tr>
      <w:tr w:rsidR="0028689B" w:rsidRPr="000E1DFD" w14:paraId="17A0C099" w14:textId="77777777" w:rsidTr="00997C16">
        <w:tc>
          <w:tcPr>
            <w:tcW w:w="2263" w:type="dxa"/>
            <w:vAlign w:val="center"/>
          </w:tcPr>
          <w:p w14:paraId="746F0D06"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Gas Reticulation</w:t>
            </w:r>
          </w:p>
        </w:tc>
        <w:tc>
          <w:tcPr>
            <w:tcW w:w="6525" w:type="dxa"/>
          </w:tcPr>
          <w:p w14:paraId="63538EF9"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Some science experiments will require the supply of gas to the gas apparatuses. Provision for gas reticulation will therefore be required, even though it may not be to all Lab desks.</w:t>
            </w:r>
            <w:r>
              <w:rPr>
                <w:rFonts w:ascii="Arial" w:eastAsia="Times New Roman" w:hAnsi="Arial" w:cs="Arial"/>
                <w:bCs/>
                <w:sz w:val="22"/>
                <w:szCs w:val="22"/>
                <w:lang w:val="en-NZ"/>
              </w:rPr>
              <w:t xml:space="preserve"> Three (3) desks will require gas reticulation (2 x Front desks and 1 x </w:t>
            </w:r>
            <w:proofErr w:type="gramStart"/>
            <w:r>
              <w:rPr>
                <w:rFonts w:ascii="Arial" w:eastAsia="Times New Roman" w:hAnsi="Arial" w:cs="Arial"/>
                <w:bCs/>
                <w:sz w:val="22"/>
                <w:szCs w:val="22"/>
                <w:lang w:val="en-NZ"/>
              </w:rPr>
              <w:t>Teachers</w:t>
            </w:r>
            <w:proofErr w:type="gramEnd"/>
            <w:r>
              <w:rPr>
                <w:rFonts w:ascii="Arial" w:eastAsia="Times New Roman" w:hAnsi="Arial" w:cs="Arial"/>
                <w:bCs/>
                <w:sz w:val="22"/>
                <w:szCs w:val="22"/>
                <w:lang w:val="en-NZ"/>
              </w:rPr>
              <w:t xml:space="preserve"> desk)</w:t>
            </w:r>
          </w:p>
        </w:tc>
      </w:tr>
      <w:tr w:rsidR="0028689B" w:rsidRPr="000E1DFD" w14:paraId="59BB5E0E" w14:textId="77777777" w:rsidTr="00997C16">
        <w:tc>
          <w:tcPr>
            <w:tcW w:w="2263" w:type="dxa"/>
            <w:vAlign w:val="center"/>
          </w:tcPr>
          <w:p w14:paraId="0D0974C4"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 xml:space="preserve">General Items  </w:t>
            </w:r>
          </w:p>
        </w:tc>
        <w:tc>
          <w:tcPr>
            <w:tcW w:w="6525" w:type="dxa"/>
          </w:tcPr>
          <w:p w14:paraId="3ED14C1C"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Currently the Science Lab does not have window blinds. Supply and install window blinds for nine (9) existing windows. The dimensions of the window blinds should be able to cover the existing window areas of dimensions (1500mm x 970mm) of each window space. Quantity of the blinds will be nine (9) for those dimensions. </w:t>
            </w:r>
          </w:p>
          <w:p w14:paraId="7E619DE4" w14:textId="77777777" w:rsidR="0028689B" w:rsidRPr="000E1DFD" w:rsidRDefault="0028689B" w:rsidP="00997C16">
            <w:pPr>
              <w:ind w:left="720"/>
              <w:contextualSpacing/>
              <w:jc w:val="both"/>
              <w:rPr>
                <w:rFonts w:ascii="Arial" w:eastAsia="Times New Roman" w:hAnsi="Arial" w:cs="Arial"/>
                <w:bCs/>
                <w:sz w:val="22"/>
                <w:szCs w:val="22"/>
                <w:lang w:val="en-NZ"/>
              </w:rPr>
            </w:pPr>
          </w:p>
          <w:p w14:paraId="01F33E3A"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Supply and install double door main entrance into the Science Laboratory. The double door type must standard solid double doors with a security burglar proofing. Dimensions (1510mm x 2040mm). (</w:t>
            </w:r>
            <w:r w:rsidRPr="000E1DFD">
              <w:rPr>
                <w:rFonts w:ascii="Arial" w:eastAsia="Times New Roman" w:hAnsi="Arial" w:cs="Arial"/>
                <w:b/>
                <w:bCs/>
                <w:sz w:val="22"/>
                <w:szCs w:val="22"/>
                <w:lang w:val="en-NZ"/>
              </w:rPr>
              <w:t>Note:</w:t>
            </w:r>
            <w:r w:rsidRPr="000E1DFD">
              <w:rPr>
                <w:rFonts w:ascii="Arial" w:eastAsia="Times New Roman" w:hAnsi="Arial" w:cs="Arial"/>
                <w:bCs/>
                <w:sz w:val="22"/>
                <w:szCs w:val="22"/>
                <w:lang w:val="en-NZ"/>
              </w:rPr>
              <w:t xml:space="preserve"> </w:t>
            </w:r>
            <w:r w:rsidRPr="000E1DFD">
              <w:rPr>
                <w:rFonts w:ascii="Arial" w:eastAsia="Times New Roman" w:hAnsi="Arial" w:cs="Arial"/>
                <w:bCs/>
                <w:i/>
                <w:sz w:val="22"/>
                <w:szCs w:val="22"/>
                <w:lang w:val="en-NZ"/>
              </w:rPr>
              <w:t>Length and height</w:t>
            </w:r>
            <w:r w:rsidRPr="000E1DFD">
              <w:rPr>
                <w:rFonts w:ascii="Arial" w:eastAsia="Times New Roman" w:hAnsi="Arial" w:cs="Arial"/>
                <w:bCs/>
                <w:sz w:val="22"/>
                <w:szCs w:val="22"/>
                <w:lang w:val="en-NZ"/>
              </w:rPr>
              <w:t xml:space="preserve">) </w:t>
            </w:r>
          </w:p>
          <w:p w14:paraId="6BA6D710" w14:textId="77777777" w:rsidR="0028689B" w:rsidRPr="000E1DFD" w:rsidRDefault="0028689B" w:rsidP="00997C16">
            <w:pPr>
              <w:jc w:val="both"/>
              <w:rPr>
                <w:rFonts w:ascii="Arial" w:eastAsia="Times New Roman" w:hAnsi="Arial" w:cs="Arial"/>
                <w:bCs/>
                <w:sz w:val="22"/>
                <w:szCs w:val="22"/>
                <w:lang w:val="en-NZ"/>
              </w:rPr>
            </w:pPr>
          </w:p>
          <w:p w14:paraId="7A957028"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 new White boards as replacement to the existing green-boards. </w:t>
            </w:r>
          </w:p>
          <w:p w14:paraId="51FC9C4D" w14:textId="77777777" w:rsidR="0028689B" w:rsidRPr="000E1DFD" w:rsidRDefault="0028689B" w:rsidP="00997C16">
            <w:pPr>
              <w:contextualSpacing/>
              <w:jc w:val="both"/>
              <w:rPr>
                <w:rFonts w:ascii="Arial" w:eastAsia="Times New Roman" w:hAnsi="Arial" w:cs="Arial"/>
                <w:bCs/>
                <w:sz w:val="22"/>
                <w:szCs w:val="22"/>
                <w:lang w:val="en-NZ"/>
              </w:rPr>
            </w:pPr>
          </w:p>
          <w:p w14:paraId="630513DB"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Erection of small platform in front of the whiteboard area to elevate the Teacher’s position while using the white board. Dimensions (4200mm x 870mm x 76mm)</w:t>
            </w:r>
          </w:p>
          <w:p w14:paraId="54D7A940" w14:textId="77777777" w:rsidR="0028689B" w:rsidRPr="000E1DFD" w:rsidRDefault="0028689B" w:rsidP="00997C16">
            <w:pPr>
              <w:ind w:left="720"/>
              <w:contextualSpacing/>
              <w:rPr>
                <w:rFonts w:ascii="Arial" w:eastAsia="Times New Roman" w:hAnsi="Arial" w:cs="Arial"/>
                <w:bCs/>
                <w:sz w:val="22"/>
                <w:szCs w:val="22"/>
                <w:lang w:val="en-NZ"/>
              </w:rPr>
            </w:pPr>
          </w:p>
          <w:p w14:paraId="7084DD48"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Pest Control Treatment in and around the existing Science Laboratory. </w:t>
            </w:r>
          </w:p>
          <w:p w14:paraId="3429F59D" w14:textId="77777777" w:rsidR="0028689B" w:rsidRPr="000E1DFD" w:rsidRDefault="0028689B" w:rsidP="00997C16">
            <w:pPr>
              <w:contextualSpacing/>
              <w:jc w:val="both"/>
              <w:rPr>
                <w:rFonts w:ascii="Arial" w:eastAsia="Times New Roman" w:hAnsi="Arial" w:cs="Arial"/>
                <w:bCs/>
                <w:sz w:val="22"/>
                <w:szCs w:val="22"/>
                <w:lang w:val="en-NZ"/>
              </w:rPr>
            </w:pPr>
          </w:p>
          <w:p w14:paraId="48C05596"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Replacement of existing Fire Extinguishers including mountings on the wall (quantity two (2)).</w:t>
            </w:r>
          </w:p>
          <w:p w14:paraId="15A03542" w14:textId="77777777" w:rsidR="0028689B" w:rsidRPr="000E1DFD" w:rsidRDefault="0028689B" w:rsidP="00997C16">
            <w:pPr>
              <w:ind w:left="720"/>
              <w:contextualSpacing/>
              <w:rPr>
                <w:rFonts w:ascii="Arial" w:eastAsia="Times New Roman" w:hAnsi="Arial" w:cs="Arial"/>
                <w:bCs/>
                <w:sz w:val="22"/>
                <w:szCs w:val="22"/>
                <w:lang w:val="en-NZ"/>
              </w:rPr>
            </w:pPr>
          </w:p>
          <w:p w14:paraId="3E27EFAE" w14:textId="77777777" w:rsidR="0028689B" w:rsidRPr="000E1DFD" w:rsidRDefault="0028689B" w:rsidP="0028689B">
            <w:pPr>
              <w:numPr>
                <w:ilvl w:val="0"/>
                <w:numId w:val="13"/>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Supply and install Ceiling mounted Video Projector for projections onto the whiteboard.</w:t>
            </w:r>
          </w:p>
          <w:p w14:paraId="1D22C3B9" w14:textId="77777777" w:rsidR="0028689B" w:rsidRPr="000E1DFD" w:rsidRDefault="0028689B" w:rsidP="00997C16">
            <w:pPr>
              <w:contextualSpacing/>
              <w:jc w:val="both"/>
              <w:rPr>
                <w:rFonts w:ascii="Arial" w:eastAsia="Times New Roman" w:hAnsi="Arial" w:cs="Arial"/>
                <w:bCs/>
                <w:sz w:val="22"/>
                <w:szCs w:val="22"/>
                <w:lang w:val="en-NZ"/>
              </w:rPr>
            </w:pPr>
          </w:p>
        </w:tc>
      </w:tr>
      <w:tr w:rsidR="0028689B" w:rsidRPr="000E1DFD" w14:paraId="7997E795" w14:textId="77777777" w:rsidTr="00997C16">
        <w:tc>
          <w:tcPr>
            <w:tcW w:w="2263" w:type="dxa"/>
            <w:vAlign w:val="center"/>
          </w:tcPr>
          <w:p w14:paraId="041434BA" w14:textId="77777777" w:rsidR="0028689B" w:rsidRPr="000E1DFD" w:rsidRDefault="0028689B" w:rsidP="00997C16">
            <w:pPr>
              <w:rPr>
                <w:rFonts w:ascii="Arial" w:eastAsia="Times New Roman" w:hAnsi="Arial" w:cs="Arial"/>
                <w:b/>
                <w:sz w:val="22"/>
                <w:szCs w:val="22"/>
                <w:lang w:val="en-NZ"/>
              </w:rPr>
            </w:pPr>
            <w:r w:rsidRPr="000E1DFD">
              <w:rPr>
                <w:rFonts w:ascii="Arial" w:eastAsia="Times New Roman" w:hAnsi="Arial" w:cs="Arial"/>
                <w:b/>
                <w:sz w:val="22"/>
                <w:szCs w:val="22"/>
                <w:lang w:val="en-NZ"/>
              </w:rPr>
              <w:t>Fume Cabinet</w:t>
            </w:r>
          </w:p>
        </w:tc>
        <w:tc>
          <w:tcPr>
            <w:tcW w:w="6525" w:type="dxa"/>
          </w:tcPr>
          <w:p w14:paraId="16377DCB" w14:textId="77777777" w:rsidR="0028689B" w:rsidRPr="000E1DFD" w:rsidRDefault="0028689B" w:rsidP="0028689B">
            <w:pPr>
              <w:numPr>
                <w:ilvl w:val="0"/>
                <w:numId w:val="14"/>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The Lab has an old fume extraction cabinet that is non-functional. The procurement of a new one is therefore necessary.</w:t>
            </w:r>
          </w:p>
          <w:p w14:paraId="69E18D64" w14:textId="77777777" w:rsidR="0028689B" w:rsidRPr="000E1DFD" w:rsidRDefault="0028689B" w:rsidP="00997C16">
            <w:pPr>
              <w:ind w:left="720"/>
              <w:contextualSpacing/>
              <w:jc w:val="both"/>
              <w:rPr>
                <w:rFonts w:ascii="Arial" w:eastAsia="Times New Roman" w:hAnsi="Arial" w:cs="Arial"/>
                <w:bCs/>
                <w:sz w:val="22"/>
                <w:szCs w:val="22"/>
                <w:lang w:val="en-NZ"/>
              </w:rPr>
            </w:pPr>
          </w:p>
          <w:p w14:paraId="0CFA1B75" w14:textId="77777777" w:rsidR="0028689B" w:rsidRPr="000E1DFD" w:rsidRDefault="0028689B" w:rsidP="0028689B">
            <w:pPr>
              <w:numPr>
                <w:ilvl w:val="0"/>
                <w:numId w:val="14"/>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 xml:space="preserve">Supply and installation, by specialist contractor, a </w:t>
            </w:r>
            <w:proofErr w:type="spellStart"/>
            <w:r w:rsidRPr="000E1DFD">
              <w:rPr>
                <w:rFonts w:ascii="Arial" w:eastAsia="Times New Roman" w:hAnsi="Arial" w:cs="Arial"/>
                <w:bCs/>
                <w:sz w:val="22"/>
                <w:szCs w:val="22"/>
                <w:lang w:val="en-NZ"/>
              </w:rPr>
              <w:t>ViVid</w:t>
            </w:r>
            <w:proofErr w:type="spellEnd"/>
            <w:r w:rsidRPr="000E1DFD">
              <w:rPr>
                <w:rFonts w:ascii="Arial" w:eastAsia="Times New Roman" w:hAnsi="Arial" w:cs="Arial"/>
                <w:bCs/>
                <w:sz w:val="22"/>
                <w:szCs w:val="22"/>
                <w:lang w:val="en-NZ"/>
              </w:rPr>
              <w:t xml:space="preserve"> Air VA600S or similar approved School Fume Extraction Cabinet with a size of 2120 mm high by 1000 mm wide. See image below.</w:t>
            </w:r>
          </w:p>
          <w:p w14:paraId="71FC2115" w14:textId="77777777" w:rsidR="0028689B" w:rsidRPr="000E1DFD" w:rsidRDefault="0028689B" w:rsidP="00997C16">
            <w:pPr>
              <w:ind w:left="720"/>
              <w:contextualSpacing/>
              <w:rPr>
                <w:rFonts w:ascii="Arial" w:eastAsia="Times New Roman" w:hAnsi="Arial" w:cs="Arial"/>
                <w:bCs/>
                <w:sz w:val="22"/>
                <w:szCs w:val="22"/>
                <w:lang w:val="en-NZ"/>
              </w:rPr>
            </w:pPr>
          </w:p>
          <w:p w14:paraId="708E0AB4" w14:textId="77777777" w:rsidR="0028689B" w:rsidRDefault="0028689B" w:rsidP="0028689B">
            <w:pPr>
              <w:numPr>
                <w:ilvl w:val="0"/>
                <w:numId w:val="14"/>
              </w:numPr>
              <w:contextualSpacing/>
              <w:jc w:val="both"/>
              <w:rPr>
                <w:rFonts w:ascii="Arial" w:eastAsia="Times New Roman" w:hAnsi="Arial" w:cs="Arial"/>
                <w:bCs/>
                <w:sz w:val="22"/>
                <w:szCs w:val="22"/>
                <w:lang w:val="en-NZ"/>
              </w:rPr>
            </w:pPr>
            <w:r w:rsidRPr="000E1DFD">
              <w:rPr>
                <w:rFonts w:ascii="Arial" w:eastAsia="Times New Roman" w:hAnsi="Arial" w:cs="Arial"/>
                <w:bCs/>
                <w:sz w:val="22"/>
                <w:szCs w:val="22"/>
                <w:lang w:val="en-NZ"/>
              </w:rPr>
              <w:t>The contractor must include in their pricing all ancillary materials and labour required to install the equipment and make it functional.</w:t>
            </w:r>
          </w:p>
          <w:p w14:paraId="143D80C6" w14:textId="77777777" w:rsidR="0028689B" w:rsidRDefault="0028689B" w:rsidP="00997C16">
            <w:pPr>
              <w:pStyle w:val="ListParagraph"/>
              <w:rPr>
                <w:rFonts w:ascii="Arial" w:hAnsi="Arial" w:cs="Arial"/>
                <w:bCs/>
                <w:lang w:val="en-NZ"/>
              </w:rPr>
            </w:pPr>
          </w:p>
          <w:p w14:paraId="1681D644" w14:textId="77777777" w:rsidR="0028689B" w:rsidRPr="000E1DFD" w:rsidRDefault="0028689B" w:rsidP="0028689B">
            <w:pPr>
              <w:numPr>
                <w:ilvl w:val="0"/>
                <w:numId w:val="14"/>
              </w:numPr>
              <w:contextualSpacing/>
              <w:jc w:val="both"/>
              <w:rPr>
                <w:rFonts w:ascii="Arial" w:eastAsia="Times New Roman" w:hAnsi="Arial" w:cs="Arial"/>
                <w:bCs/>
                <w:sz w:val="22"/>
                <w:szCs w:val="22"/>
                <w:lang w:val="en-NZ"/>
              </w:rPr>
            </w:pPr>
            <w:r>
              <w:rPr>
                <w:rFonts w:ascii="Arial" w:eastAsia="Times New Roman" w:hAnsi="Arial" w:cs="Arial"/>
                <w:bCs/>
                <w:sz w:val="22"/>
                <w:szCs w:val="22"/>
                <w:lang w:val="en-NZ"/>
              </w:rPr>
              <w:t>Electrical Power supply (15A) double socket to be supplied and installed on the table (floor area) to connect the Fume Cabinet.</w:t>
            </w:r>
          </w:p>
          <w:p w14:paraId="0E05BA3C" w14:textId="77777777" w:rsidR="0028689B" w:rsidRPr="000E1DFD" w:rsidRDefault="0028689B" w:rsidP="00997C16">
            <w:pPr>
              <w:ind w:left="720"/>
              <w:contextualSpacing/>
              <w:jc w:val="both"/>
              <w:rPr>
                <w:rFonts w:ascii="Arial" w:eastAsia="Times New Roman" w:hAnsi="Arial" w:cs="Arial"/>
                <w:bCs/>
                <w:sz w:val="22"/>
                <w:szCs w:val="22"/>
                <w:lang w:val="en-NZ"/>
              </w:rPr>
            </w:pPr>
          </w:p>
          <w:p w14:paraId="0CC646DF" w14:textId="77777777" w:rsidR="0028689B" w:rsidRPr="000E1DFD" w:rsidRDefault="0028689B" w:rsidP="00997C16">
            <w:pPr>
              <w:jc w:val="center"/>
              <w:rPr>
                <w:rFonts w:ascii="Arial" w:eastAsia="Times New Roman" w:hAnsi="Arial" w:cs="Arial"/>
                <w:bCs/>
                <w:sz w:val="22"/>
                <w:szCs w:val="22"/>
                <w:lang w:val="en-NZ"/>
              </w:rPr>
            </w:pPr>
            <w:r w:rsidRPr="000E1DFD">
              <w:rPr>
                <w:rFonts w:ascii="Arial" w:eastAsia="Times New Roman" w:hAnsi="Arial" w:cs="Arial"/>
                <w:bCs/>
                <w:noProof/>
                <w:sz w:val="22"/>
                <w:szCs w:val="22"/>
                <w:lang w:eastAsia="en-ZA"/>
              </w:rPr>
              <w:drawing>
                <wp:inline distT="0" distB="0" distL="0" distR="0" wp14:anchorId="681A9F07" wp14:editId="6053B718">
                  <wp:extent cx="1224000" cy="1530000"/>
                  <wp:effectExtent l="0" t="0" r="0" b="0"/>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000" cy="1530000"/>
                          </a:xfrm>
                          <a:prstGeom prst="rect">
                            <a:avLst/>
                          </a:prstGeom>
                          <a:noFill/>
                        </pic:spPr>
                      </pic:pic>
                    </a:graphicData>
                  </a:graphic>
                </wp:inline>
              </w:drawing>
            </w:r>
          </w:p>
          <w:p w14:paraId="2D999FE5" w14:textId="77777777" w:rsidR="0028689B" w:rsidRPr="000E1DFD" w:rsidRDefault="0028689B" w:rsidP="00997C16">
            <w:pPr>
              <w:jc w:val="center"/>
              <w:rPr>
                <w:rFonts w:ascii="Arial" w:eastAsia="Times New Roman" w:hAnsi="Arial" w:cs="Arial"/>
                <w:bCs/>
                <w:sz w:val="22"/>
                <w:szCs w:val="22"/>
                <w:lang w:val="en-NZ"/>
              </w:rPr>
            </w:pPr>
          </w:p>
        </w:tc>
      </w:tr>
      <w:tr w:rsidR="0028689B" w:rsidRPr="000E1DFD" w14:paraId="1C6EF786" w14:textId="77777777" w:rsidTr="00997C16">
        <w:tc>
          <w:tcPr>
            <w:tcW w:w="2263" w:type="dxa"/>
            <w:vAlign w:val="center"/>
          </w:tcPr>
          <w:p w14:paraId="539C45B3" w14:textId="77777777" w:rsidR="0028689B" w:rsidRPr="000E1DFD" w:rsidRDefault="0028689B" w:rsidP="00997C16">
            <w:pPr>
              <w:rPr>
                <w:rFonts w:ascii="Arial" w:eastAsia="Times New Roman" w:hAnsi="Arial" w:cs="Arial"/>
                <w:b/>
                <w:sz w:val="22"/>
                <w:szCs w:val="22"/>
                <w:lang w:val="en-NZ"/>
              </w:rPr>
            </w:pPr>
            <w:r w:rsidRPr="00D65761">
              <w:rPr>
                <w:rFonts w:ascii="Arial" w:eastAsia="Times New Roman" w:hAnsi="Arial" w:cs="Arial"/>
                <w:b/>
                <w:sz w:val="22"/>
                <w:szCs w:val="22"/>
                <w:lang w:val="en-NZ"/>
              </w:rPr>
              <w:t xml:space="preserve">Chemical </w:t>
            </w:r>
            <w:proofErr w:type="gramStart"/>
            <w:r w:rsidRPr="00D65761">
              <w:rPr>
                <w:rFonts w:ascii="Arial" w:eastAsia="Times New Roman" w:hAnsi="Arial" w:cs="Arial"/>
                <w:b/>
                <w:sz w:val="22"/>
                <w:szCs w:val="22"/>
                <w:lang w:val="en-NZ"/>
              </w:rPr>
              <w:t>Waste Water</w:t>
            </w:r>
            <w:proofErr w:type="gramEnd"/>
            <w:r w:rsidRPr="00D65761">
              <w:rPr>
                <w:rFonts w:ascii="Arial" w:eastAsia="Times New Roman" w:hAnsi="Arial" w:cs="Arial"/>
                <w:b/>
                <w:sz w:val="22"/>
                <w:szCs w:val="22"/>
                <w:lang w:val="en-NZ"/>
              </w:rPr>
              <w:t xml:space="preserve"> Reticulation</w:t>
            </w:r>
          </w:p>
        </w:tc>
        <w:tc>
          <w:tcPr>
            <w:tcW w:w="6525" w:type="dxa"/>
          </w:tcPr>
          <w:p w14:paraId="2D2AC68F" w14:textId="77777777" w:rsidR="0028689B" w:rsidRPr="00D65761" w:rsidRDefault="0028689B" w:rsidP="00997C16">
            <w:pPr>
              <w:ind w:left="720"/>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Water reticulation to allow for safe disposal of chemicals. A pit may be constructed for this purpose.</w:t>
            </w:r>
          </w:p>
          <w:p w14:paraId="5D103051"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p>
          <w:p w14:paraId="511A817F" w14:textId="77777777" w:rsidR="0028689B" w:rsidRPr="001A4465" w:rsidRDefault="0028689B" w:rsidP="0028689B">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Storage</w:t>
            </w:r>
            <w:r>
              <w:rPr>
                <w:rFonts w:ascii="Arial" w:eastAsia="Times New Roman" w:hAnsi="Arial" w:cs="Arial"/>
                <w:b/>
                <w:sz w:val="22"/>
                <w:szCs w:val="22"/>
                <w:lang w:val="en-NZ"/>
              </w:rPr>
              <w:t xml:space="preserve"> Septic</w:t>
            </w:r>
            <w:r w:rsidRPr="001A4465">
              <w:rPr>
                <w:rFonts w:ascii="Arial" w:eastAsia="Times New Roman" w:hAnsi="Arial" w:cs="Arial"/>
                <w:b/>
                <w:sz w:val="22"/>
                <w:szCs w:val="22"/>
                <w:lang w:val="en-NZ"/>
              </w:rPr>
              <w:t xml:space="preserve"> Tank</w:t>
            </w:r>
            <w:r>
              <w:rPr>
                <w:rFonts w:ascii="Arial" w:eastAsia="Times New Roman" w:hAnsi="Arial" w:cs="Arial"/>
                <w:b/>
                <w:sz w:val="22"/>
                <w:szCs w:val="22"/>
                <w:lang w:val="en-NZ"/>
              </w:rPr>
              <w:t xml:space="preserve"> </w:t>
            </w:r>
            <w:r w:rsidRPr="001A4465">
              <w:rPr>
                <w:rFonts w:ascii="Arial" w:eastAsia="Times New Roman" w:hAnsi="Arial" w:cs="Arial"/>
                <w:b/>
                <w:sz w:val="22"/>
                <w:szCs w:val="22"/>
                <w:lang w:val="en-NZ"/>
              </w:rPr>
              <w:t>Specifications:</w:t>
            </w:r>
          </w:p>
          <w:p w14:paraId="00E6B876"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1500 L Conservancy Tank</w:t>
            </w:r>
          </w:p>
          <w:p w14:paraId="2E3F39BF"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Diameter – 1550 mm</w:t>
            </w:r>
          </w:p>
          <w:p w14:paraId="4A9714AD"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Height – 1280 mm</w:t>
            </w:r>
          </w:p>
          <w:p w14:paraId="21011059"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Lid – 290 mm</w:t>
            </w:r>
          </w:p>
          <w:p w14:paraId="40DCD9E2"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p>
          <w:p w14:paraId="739F8BBD" w14:textId="77777777" w:rsidR="0028689B" w:rsidRPr="001A4465" w:rsidRDefault="0028689B" w:rsidP="0028689B">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Fitting of the Tank:</w:t>
            </w:r>
          </w:p>
          <w:p w14:paraId="4AC0CD4B"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The tank should be secured underground, away from access to learners but should allow for easy access for safe disposal of contents once full.</w:t>
            </w:r>
          </w:p>
          <w:p w14:paraId="619084FE"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p>
          <w:p w14:paraId="004B00CF" w14:textId="77777777" w:rsidR="0028689B" w:rsidRPr="001A4465" w:rsidRDefault="0028689B" w:rsidP="0028689B">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NB Note:</w:t>
            </w:r>
          </w:p>
          <w:p w14:paraId="586AB454"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r w:rsidRPr="00D65761">
              <w:rPr>
                <w:rFonts w:ascii="Arial" w:eastAsia="Times New Roman" w:hAnsi="Arial" w:cs="Arial"/>
                <w:bCs/>
                <w:sz w:val="22"/>
                <w:szCs w:val="22"/>
                <w:lang w:val="en-NZ"/>
              </w:rPr>
              <w:t>The Bidder must ensure that the tank is a Conservancy Tank that is chemical resistant instead of a septic tank.</w:t>
            </w:r>
          </w:p>
          <w:p w14:paraId="1094DE06" w14:textId="77777777" w:rsidR="0028689B" w:rsidRPr="00D65761" w:rsidRDefault="0028689B" w:rsidP="0028689B">
            <w:pPr>
              <w:numPr>
                <w:ilvl w:val="0"/>
                <w:numId w:val="14"/>
              </w:numPr>
              <w:contextualSpacing/>
              <w:jc w:val="both"/>
              <w:rPr>
                <w:rFonts w:ascii="Arial" w:eastAsia="Times New Roman" w:hAnsi="Arial" w:cs="Arial"/>
                <w:bCs/>
                <w:sz w:val="22"/>
                <w:szCs w:val="22"/>
                <w:lang w:val="en-NZ"/>
              </w:rPr>
            </w:pPr>
          </w:p>
          <w:p w14:paraId="3A16566F" w14:textId="77777777" w:rsidR="0028689B" w:rsidRPr="001A4465" w:rsidRDefault="0028689B" w:rsidP="0028689B">
            <w:pPr>
              <w:numPr>
                <w:ilvl w:val="0"/>
                <w:numId w:val="14"/>
              </w:numPr>
              <w:contextualSpacing/>
              <w:jc w:val="both"/>
              <w:rPr>
                <w:rFonts w:ascii="Arial" w:eastAsia="Times New Roman" w:hAnsi="Arial" w:cs="Arial"/>
                <w:b/>
                <w:sz w:val="22"/>
                <w:szCs w:val="22"/>
                <w:lang w:val="en-NZ"/>
              </w:rPr>
            </w:pPr>
            <w:r w:rsidRPr="001A4465">
              <w:rPr>
                <w:rFonts w:ascii="Arial" w:eastAsia="Times New Roman" w:hAnsi="Arial" w:cs="Arial"/>
                <w:b/>
                <w:sz w:val="22"/>
                <w:szCs w:val="22"/>
                <w:lang w:val="en-NZ"/>
              </w:rPr>
              <w:t xml:space="preserve">Image of </w:t>
            </w:r>
            <w:r>
              <w:rPr>
                <w:rFonts w:ascii="Arial" w:eastAsia="Times New Roman" w:hAnsi="Arial" w:cs="Arial"/>
                <w:b/>
                <w:sz w:val="22"/>
                <w:szCs w:val="22"/>
                <w:lang w:val="en-NZ"/>
              </w:rPr>
              <w:t xml:space="preserve">Septic </w:t>
            </w:r>
            <w:r w:rsidRPr="001A4465">
              <w:rPr>
                <w:rFonts w:ascii="Arial" w:eastAsia="Times New Roman" w:hAnsi="Arial" w:cs="Arial"/>
                <w:b/>
                <w:sz w:val="22"/>
                <w:szCs w:val="22"/>
                <w:lang w:val="en-NZ"/>
              </w:rPr>
              <w:t>Tank:</w:t>
            </w:r>
          </w:p>
          <w:p w14:paraId="05FEBA64" w14:textId="77777777" w:rsidR="0028689B" w:rsidRDefault="0028689B" w:rsidP="00997C16">
            <w:pPr>
              <w:ind w:left="720"/>
              <w:contextualSpacing/>
              <w:jc w:val="both"/>
              <w:rPr>
                <w:rFonts w:ascii="Arial" w:eastAsia="Times New Roman" w:hAnsi="Arial" w:cs="Arial"/>
                <w:bCs/>
                <w:sz w:val="22"/>
                <w:szCs w:val="22"/>
                <w:lang w:val="en-NZ"/>
              </w:rPr>
            </w:pPr>
          </w:p>
          <w:p w14:paraId="18414E8B" w14:textId="77777777" w:rsidR="0028689B" w:rsidRPr="000E1DFD" w:rsidRDefault="0028689B" w:rsidP="00997C16">
            <w:pPr>
              <w:ind w:left="720"/>
              <w:contextualSpacing/>
              <w:jc w:val="both"/>
              <w:rPr>
                <w:rFonts w:ascii="Arial" w:eastAsia="Times New Roman" w:hAnsi="Arial" w:cs="Arial"/>
                <w:bCs/>
                <w:sz w:val="22"/>
                <w:szCs w:val="22"/>
                <w:lang w:val="en-NZ"/>
              </w:rPr>
            </w:pPr>
            <w:r>
              <w:rPr>
                <w:rFonts w:ascii="Arial" w:eastAsia="Times New Roman" w:hAnsi="Arial" w:cs="Arial"/>
                <w:bCs/>
                <w:noProof/>
                <w:sz w:val="22"/>
                <w:szCs w:val="22"/>
                <w:lang w:val="en-NZ"/>
              </w:rPr>
              <w:drawing>
                <wp:inline distT="0" distB="0" distL="0" distR="0" wp14:anchorId="06A3EE9C" wp14:editId="5A0596CF">
                  <wp:extent cx="24288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743075"/>
                          </a:xfrm>
                          <a:prstGeom prst="rect">
                            <a:avLst/>
                          </a:prstGeom>
                          <a:noFill/>
                        </pic:spPr>
                      </pic:pic>
                    </a:graphicData>
                  </a:graphic>
                </wp:inline>
              </w:drawing>
            </w:r>
          </w:p>
        </w:tc>
      </w:tr>
    </w:tbl>
    <w:p w14:paraId="012DE6AF" w14:textId="77777777" w:rsidR="007D16BF" w:rsidRPr="00190C7B" w:rsidRDefault="007D16BF" w:rsidP="00190C7B">
      <w:pPr>
        <w:spacing w:line="360" w:lineRule="auto"/>
        <w:rPr>
          <w:rFonts w:ascii="Arial" w:hAnsi="Arial" w:cs="Arial"/>
          <w:b/>
        </w:rPr>
      </w:pPr>
    </w:p>
    <w:p w14:paraId="6A9E7386" w14:textId="2677DE0C" w:rsidR="009C7F24" w:rsidRPr="00A10FA4" w:rsidRDefault="009C7F24" w:rsidP="00806894">
      <w:pPr>
        <w:numPr>
          <w:ilvl w:val="0"/>
          <w:numId w:val="3"/>
        </w:numPr>
        <w:tabs>
          <w:tab w:val="num" w:pos="360"/>
        </w:tabs>
        <w:spacing w:line="259" w:lineRule="auto"/>
        <w:jc w:val="both"/>
        <w:rPr>
          <w:rFonts w:ascii="Arial" w:eastAsia="Calibri" w:hAnsi="Arial" w:cs="Arial"/>
          <w:b/>
          <w:sz w:val="22"/>
          <w:szCs w:val="22"/>
          <w:lang w:val="en-ZA"/>
        </w:rPr>
      </w:pPr>
      <w:bookmarkStart w:id="7" w:name="_Toc530576522"/>
      <w:bookmarkStart w:id="8" w:name="_Toc481749168"/>
      <w:bookmarkEnd w:id="5"/>
      <w:bookmarkEnd w:id="6"/>
      <w:r w:rsidRPr="00A10FA4">
        <w:rPr>
          <w:rFonts w:ascii="Arial" w:eastAsia="Times New Roman" w:hAnsi="Arial" w:cs="Arial"/>
          <w:b/>
          <w:sz w:val="22"/>
          <w:szCs w:val="22"/>
          <w:lang w:val="en-GB"/>
        </w:rPr>
        <w:t>TECHNICAL</w:t>
      </w:r>
      <w:r w:rsidRPr="00A10FA4">
        <w:rPr>
          <w:rFonts w:ascii="Arial" w:eastAsia="Calibri" w:hAnsi="Arial" w:cs="Arial"/>
          <w:b/>
          <w:sz w:val="22"/>
          <w:szCs w:val="22"/>
          <w:lang w:val="en-ZA"/>
        </w:rPr>
        <w:t xml:space="preserve"> REQUIREMENTS, PRICE AND PREFERENCE POINTS</w:t>
      </w:r>
      <w:bookmarkEnd w:id="7"/>
      <w:bookmarkEnd w:id="8"/>
    </w:p>
    <w:p w14:paraId="33394A4E" w14:textId="239CD7A8" w:rsidR="0027523D" w:rsidRDefault="0027523D" w:rsidP="00C025FA">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eastAsia="Calibri" w:hAnsi="Arial" w:cs="Arial"/>
          <w:b/>
          <w:bCs/>
          <w:lang w:val="en-ZA"/>
        </w:rPr>
        <w:t>The First stage</w:t>
      </w:r>
      <w:r w:rsidRPr="00C025FA">
        <w:rPr>
          <w:rFonts w:ascii="Arial" w:eastAsia="Calibri" w:hAnsi="Arial" w:cs="Arial"/>
          <w:bCs/>
          <w:lang w:val="en-ZA"/>
        </w:rPr>
        <w:t xml:space="preserve">, </w:t>
      </w:r>
      <w:r w:rsidRPr="00C025FA">
        <w:rPr>
          <w:rFonts w:ascii="Arial" w:eastAsia="Calibri" w:hAnsi="Arial" w:cs="Arial"/>
          <w:bCs/>
          <w:lang w:val="en-GB"/>
        </w:rPr>
        <w:t xml:space="preserve">Preferential Procurements in ATNS will be implemented in line with the PPPFA and ATNS shall evaluate suppliers in accordance with the B-BBEE Codes of Good Practice.  </w:t>
      </w:r>
    </w:p>
    <w:p w14:paraId="6B61D0D4" w14:textId="56C91212" w:rsidR="00190D6E" w:rsidRPr="00190D6E" w:rsidRDefault="0027523D" w:rsidP="00190D6E">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hAnsi="Arial"/>
          <w:b/>
          <w:bCs/>
        </w:rPr>
        <w:t xml:space="preserve">The Second </w:t>
      </w:r>
      <w:proofErr w:type="spellStart"/>
      <w:proofErr w:type="gramStart"/>
      <w:r w:rsidRPr="00C025FA">
        <w:rPr>
          <w:rFonts w:ascii="Arial" w:hAnsi="Arial"/>
          <w:b/>
          <w:bCs/>
        </w:rPr>
        <w:t>stage</w:t>
      </w:r>
      <w:r w:rsidRPr="00C025FA">
        <w:rPr>
          <w:rFonts w:ascii="Arial" w:hAnsi="Arial"/>
        </w:rPr>
        <w:t>,</w:t>
      </w:r>
      <w:r w:rsidR="0041321F" w:rsidRPr="00C025FA">
        <w:rPr>
          <w:rFonts w:ascii="Arial" w:hAnsi="Arial"/>
        </w:rPr>
        <w:t>Bids</w:t>
      </w:r>
      <w:proofErr w:type="spellEnd"/>
      <w:proofErr w:type="gramEnd"/>
      <w:r w:rsidR="0041321F" w:rsidRPr="00C025FA">
        <w:rPr>
          <w:rFonts w:ascii="Arial" w:hAnsi="Arial"/>
        </w:rPr>
        <w:t xml:space="preserve"> will be evaluated for </w:t>
      </w:r>
      <w:r w:rsidR="0041321F" w:rsidRPr="00C025FA">
        <w:rPr>
          <w:rFonts w:ascii="Arial" w:hAnsi="Arial"/>
          <w:b/>
        </w:rPr>
        <w:t xml:space="preserve">Mandatory Technical Requirements. </w:t>
      </w:r>
      <w:r w:rsidR="0041321F" w:rsidRPr="00C025FA">
        <w:rPr>
          <w:rFonts w:ascii="Arial" w:hAnsi="Arial"/>
        </w:rPr>
        <w:t>During this stage, Tender response documentation will be evaluated against compliance to the Mandatory documents required. Failure to submit Mandatory documents will result in disqualification.</w:t>
      </w:r>
      <w:r w:rsidR="0041321F" w:rsidRPr="00C025FA">
        <w:rPr>
          <w:rFonts w:ascii="Arial" w:hAnsi="Arial"/>
          <w:b/>
        </w:rPr>
        <w:t xml:space="preserve"> </w:t>
      </w:r>
      <w:r w:rsidR="0041321F" w:rsidRPr="00C025FA">
        <w:rPr>
          <w:rFonts w:ascii="Arial" w:hAnsi="Arial"/>
        </w:rPr>
        <w:t xml:space="preserve">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gridCol w:w="2167"/>
      </w:tblGrid>
      <w:tr w:rsidR="00190D6E" w:rsidRPr="00190D6E" w14:paraId="7675B505" w14:textId="77777777" w:rsidTr="00854A03">
        <w:trPr>
          <w:cantSplit/>
          <w:trHeight w:val="397"/>
          <w:tblHeader/>
        </w:trPr>
        <w:tc>
          <w:tcPr>
            <w:tcW w:w="3874" w:type="pct"/>
            <w:shd w:val="clear" w:color="auto" w:fill="D9D9D9" w:themeFill="background1" w:themeFillShade="D9"/>
            <w:vAlign w:val="bottom"/>
          </w:tcPr>
          <w:p w14:paraId="01D26F02" w14:textId="77777777" w:rsidR="00190D6E" w:rsidRPr="00190D6E" w:rsidRDefault="00190D6E" w:rsidP="00190D6E">
            <w:pPr>
              <w:tabs>
                <w:tab w:val="center" w:pos="4320"/>
                <w:tab w:val="right" w:pos="8640"/>
              </w:tabs>
              <w:spacing w:line="360" w:lineRule="auto"/>
              <w:jc w:val="center"/>
              <w:rPr>
                <w:rFonts w:ascii="Arial" w:hAnsi="Arial" w:cs="Arial"/>
                <w:b/>
                <w:snapToGrid w:val="0"/>
                <w:sz w:val="22"/>
                <w:szCs w:val="22"/>
              </w:rPr>
            </w:pPr>
            <w:r w:rsidRPr="00190D6E">
              <w:rPr>
                <w:rFonts w:ascii="Arial" w:hAnsi="Arial" w:cs="Arial"/>
                <w:b/>
                <w:snapToGrid w:val="0"/>
                <w:sz w:val="22"/>
                <w:szCs w:val="22"/>
              </w:rPr>
              <w:t>Mandatory Criteria</w:t>
            </w:r>
          </w:p>
        </w:tc>
        <w:tc>
          <w:tcPr>
            <w:tcW w:w="1126" w:type="pct"/>
            <w:shd w:val="clear" w:color="auto" w:fill="D9D9D9" w:themeFill="background1" w:themeFillShade="D9"/>
            <w:vAlign w:val="bottom"/>
          </w:tcPr>
          <w:p w14:paraId="00F94917" w14:textId="77777777" w:rsidR="00190D6E" w:rsidRPr="00190D6E" w:rsidRDefault="00190D6E" w:rsidP="00190D6E">
            <w:pPr>
              <w:tabs>
                <w:tab w:val="center" w:pos="4320"/>
                <w:tab w:val="right" w:pos="8640"/>
              </w:tabs>
              <w:spacing w:line="360" w:lineRule="auto"/>
              <w:jc w:val="center"/>
              <w:rPr>
                <w:rFonts w:ascii="Arial" w:hAnsi="Arial" w:cs="Arial"/>
                <w:b/>
                <w:snapToGrid w:val="0"/>
                <w:sz w:val="22"/>
                <w:szCs w:val="22"/>
              </w:rPr>
            </w:pPr>
            <w:r w:rsidRPr="00190D6E">
              <w:rPr>
                <w:rFonts w:ascii="Arial" w:hAnsi="Arial" w:cs="Arial"/>
                <w:b/>
                <w:snapToGrid w:val="0"/>
                <w:sz w:val="22"/>
                <w:szCs w:val="22"/>
              </w:rPr>
              <w:t>Proof Required</w:t>
            </w:r>
          </w:p>
        </w:tc>
      </w:tr>
      <w:tr w:rsidR="00190D6E" w:rsidRPr="00190D6E" w14:paraId="53DDD4F6" w14:textId="77777777" w:rsidTr="00854A03">
        <w:trPr>
          <w:cantSplit/>
          <w:trHeight w:val="397"/>
          <w:tblHeader/>
        </w:trPr>
        <w:tc>
          <w:tcPr>
            <w:tcW w:w="3874" w:type="pct"/>
            <w:vAlign w:val="center"/>
          </w:tcPr>
          <w:p w14:paraId="1CAE8476" w14:textId="309652C2" w:rsidR="00190D6E" w:rsidRPr="00190D6E" w:rsidRDefault="00190D6E" w:rsidP="00566BC8">
            <w:pPr>
              <w:pStyle w:val="ListParagraph"/>
              <w:numPr>
                <w:ilvl w:val="0"/>
                <w:numId w:val="20"/>
              </w:numPr>
              <w:jc w:val="both"/>
              <w:rPr>
                <w:rFonts w:ascii="Arial" w:hAnsi="Arial" w:cs="Arial"/>
                <w:bCs/>
                <w:color w:val="FF0000"/>
              </w:rPr>
            </w:pPr>
            <w:r w:rsidRPr="00190D6E">
              <w:rPr>
                <w:rFonts w:ascii="Arial" w:hAnsi="Arial" w:cs="Arial"/>
                <w:bCs/>
              </w:rPr>
              <w:t xml:space="preserve">CIDB1 GB PE registration </w:t>
            </w:r>
          </w:p>
        </w:tc>
        <w:tc>
          <w:tcPr>
            <w:tcW w:w="1126" w:type="pct"/>
          </w:tcPr>
          <w:p w14:paraId="6E1C6F11" w14:textId="77777777" w:rsidR="00190D6E" w:rsidRPr="00190D6E" w:rsidRDefault="00190D6E" w:rsidP="00190D6E">
            <w:pPr>
              <w:keepNext/>
              <w:keepLines/>
              <w:widowControl w:val="0"/>
              <w:spacing w:after="120" w:line="360" w:lineRule="auto"/>
              <w:jc w:val="center"/>
              <w:rPr>
                <w:rFonts w:ascii="Arial" w:eastAsia="Times New Roman" w:hAnsi="Arial" w:cs="Arial"/>
                <w:bCs/>
                <w:snapToGrid w:val="0"/>
                <w:sz w:val="22"/>
                <w:szCs w:val="22"/>
                <w:lang w:val="en-GB"/>
              </w:rPr>
            </w:pPr>
            <w:r w:rsidRPr="00190D6E">
              <w:rPr>
                <w:rFonts w:ascii="Arial" w:eastAsia="Times New Roman" w:hAnsi="Arial" w:cs="Arial"/>
                <w:bCs/>
                <w:snapToGrid w:val="0"/>
                <w:sz w:val="22"/>
                <w:szCs w:val="22"/>
                <w:lang w:val="en-GB"/>
              </w:rPr>
              <w:t>YES</w:t>
            </w:r>
          </w:p>
        </w:tc>
      </w:tr>
      <w:tr w:rsidR="00190D6E" w:rsidRPr="00190D6E" w14:paraId="195E90FB" w14:textId="77777777" w:rsidTr="00854A03">
        <w:trPr>
          <w:cantSplit/>
          <w:trHeight w:val="397"/>
          <w:tblHeader/>
        </w:trPr>
        <w:tc>
          <w:tcPr>
            <w:tcW w:w="3874" w:type="pct"/>
            <w:vAlign w:val="center"/>
          </w:tcPr>
          <w:p w14:paraId="003FCFE4" w14:textId="77777777" w:rsidR="00190D6E" w:rsidRPr="00190D6E" w:rsidRDefault="00190D6E" w:rsidP="00190D6E">
            <w:pPr>
              <w:tabs>
                <w:tab w:val="left" w:pos="900"/>
                <w:tab w:val="left" w:pos="2880"/>
                <w:tab w:val="left" w:pos="5760"/>
                <w:tab w:val="left" w:pos="7920"/>
              </w:tabs>
              <w:spacing w:after="160" w:line="360" w:lineRule="auto"/>
              <w:ind w:left="780"/>
              <w:contextualSpacing/>
              <w:rPr>
                <w:rFonts w:ascii="Arial" w:eastAsiaTheme="minorHAnsi" w:hAnsi="Arial" w:cs="Arial"/>
                <w:bCs/>
                <w:sz w:val="22"/>
                <w:szCs w:val="22"/>
              </w:rPr>
            </w:pPr>
          </w:p>
          <w:p w14:paraId="2FE5BFE9" w14:textId="77777777" w:rsidR="00190D6E" w:rsidRPr="00190D6E" w:rsidRDefault="00190D6E" w:rsidP="00566BC8">
            <w:pPr>
              <w:pStyle w:val="ListParagraph"/>
              <w:numPr>
                <w:ilvl w:val="0"/>
                <w:numId w:val="11"/>
              </w:numPr>
              <w:jc w:val="both"/>
              <w:rPr>
                <w:rFonts w:ascii="Arial" w:hAnsi="Arial" w:cs="Arial"/>
                <w:bCs/>
              </w:rPr>
            </w:pPr>
            <w:r w:rsidRPr="00190D6E">
              <w:rPr>
                <w:rFonts w:ascii="Arial" w:hAnsi="Arial" w:cs="Arial"/>
                <w:bCs/>
              </w:rPr>
              <w:t>The Service provider shall submit Proof of Residence</w:t>
            </w:r>
          </w:p>
          <w:p w14:paraId="2B170E3C" w14:textId="48D5C14F" w:rsidR="00190D6E" w:rsidRPr="00190D6E" w:rsidRDefault="00190D6E" w:rsidP="00190D6E">
            <w:pPr>
              <w:pStyle w:val="ListParagraph"/>
              <w:jc w:val="both"/>
              <w:rPr>
                <w:rFonts w:ascii="Arial" w:hAnsi="Arial" w:cs="Arial"/>
                <w:bCs/>
                <w:color w:val="FF0000"/>
              </w:rPr>
            </w:pPr>
            <w:r w:rsidRPr="00190D6E">
              <w:rPr>
                <w:rFonts w:ascii="Arial" w:hAnsi="Arial" w:cs="Arial"/>
                <w:bCs/>
              </w:rPr>
              <w:t>showing which proves that they are situated in Limpopo Province. A Rates &amp; Taxes statement, lease agreement or equivalent may be used as proof.</w:t>
            </w:r>
          </w:p>
        </w:tc>
        <w:tc>
          <w:tcPr>
            <w:tcW w:w="1126" w:type="pct"/>
          </w:tcPr>
          <w:p w14:paraId="2E89D450" w14:textId="77777777" w:rsidR="00190D6E" w:rsidRPr="00190D6E" w:rsidRDefault="00190D6E" w:rsidP="00190D6E">
            <w:pPr>
              <w:keepNext/>
              <w:keepLines/>
              <w:widowControl w:val="0"/>
              <w:spacing w:after="120" w:line="360" w:lineRule="auto"/>
              <w:jc w:val="center"/>
              <w:rPr>
                <w:rFonts w:ascii="Arial" w:eastAsia="Times New Roman" w:hAnsi="Arial" w:cs="Arial"/>
                <w:bCs/>
                <w:snapToGrid w:val="0"/>
                <w:sz w:val="22"/>
                <w:szCs w:val="22"/>
                <w:lang w:val="en-GB"/>
              </w:rPr>
            </w:pPr>
          </w:p>
          <w:p w14:paraId="78A2D1FB" w14:textId="77777777" w:rsidR="00190D6E" w:rsidRPr="00190D6E" w:rsidRDefault="00190D6E" w:rsidP="00190D6E">
            <w:pPr>
              <w:keepNext/>
              <w:keepLines/>
              <w:widowControl w:val="0"/>
              <w:spacing w:after="120" w:line="360" w:lineRule="auto"/>
              <w:jc w:val="center"/>
              <w:rPr>
                <w:rFonts w:ascii="Arial" w:eastAsia="Times New Roman" w:hAnsi="Arial" w:cs="Arial"/>
                <w:bCs/>
                <w:snapToGrid w:val="0"/>
                <w:sz w:val="22"/>
                <w:szCs w:val="22"/>
                <w:lang w:val="en-GB"/>
              </w:rPr>
            </w:pPr>
            <w:r w:rsidRPr="00190D6E">
              <w:rPr>
                <w:rFonts w:ascii="Arial" w:eastAsia="Times New Roman" w:hAnsi="Arial" w:cs="Arial"/>
                <w:bCs/>
                <w:snapToGrid w:val="0"/>
                <w:sz w:val="22"/>
                <w:szCs w:val="22"/>
                <w:lang w:val="en-GB"/>
              </w:rPr>
              <w:t>YES</w:t>
            </w:r>
          </w:p>
        </w:tc>
      </w:tr>
    </w:tbl>
    <w:p w14:paraId="44D76035" w14:textId="77777777" w:rsidR="00190D6E" w:rsidRPr="0028689B" w:rsidRDefault="00190D6E" w:rsidP="0028689B">
      <w:p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p>
    <w:p w14:paraId="2DBA2564" w14:textId="4DEF6D03" w:rsidR="00C025FA" w:rsidRPr="0028689B" w:rsidRDefault="00C025FA" w:rsidP="00616AAF">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hAnsi="Arial"/>
          <w:b/>
        </w:rPr>
        <w:t>The Third stage</w:t>
      </w:r>
      <w:r w:rsidRPr="00C025FA">
        <w:rPr>
          <w:rFonts w:ascii="Arial" w:hAnsi="Arial"/>
        </w:rPr>
        <w:t>, Bids will be evaluated for</w:t>
      </w:r>
      <w:r w:rsidRPr="00C025FA">
        <w:rPr>
          <w:rFonts w:ascii="Arial" w:hAnsi="Arial"/>
          <w:b/>
        </w:rPr>
        <w:t xml:space="preserve"> Functionality</w:t>
      </w:r>
      <w:r w:rsidRPr="00C025FA">
        <w:rPr>
          <w:rFonts w:ascii="Arial" w:hAnsi="Arial"/>
        </w:rPr>
        <w:t xml:space="preserve"> of which 100 points shall be awarded for functionality. Bidders will be considered further if they achieve the minimum prescribed qualifying score for functionality. Bidders that fail to achieve the minimum qualifying score of </w:t>
      </w:r>
      <w:r w:rsidR="00616AAF">
        <w:rPr>
          <w:rFonts w:ascii="Arial" w:hAnsi="Arial"/>
        </w:rPr>
        <w:t>7</w:t>
      </w:r>
      <w:r w:rsidRPr="00C025FA">
        <w:rPr>
          <w:rFonts w:ascii="Arial" w:hAnsi="Arial"/>
        </w:rPr>
        <w:t>0% will be disqualified and not evaluated further</w:t>
      </w:r>
      <w:r w:rsidR="00616AAF">
        <w:rPr>
          <w:rFonts w:ascii="Arial" w:hAnsi="Arial"/>
        </w:rPr>
        <w:t>.</w:t>
      </w:r>
    </w:p>
    <w:p w14:paraId="1F8560F2" w14:textId="77777777" w:rsidR="0028689B" w:rsidRPr="00F512C1" w:rsidRDefault="0028689B" w:rsidP="0028689B">
      <w:pPr>
        <w:pStyle w:val="ListParagraph"/>
        <w:numPr>
          <w:ilvl w:val="0"/>
          <w:numId w:val="21"/>
        </w:numPr>
        <w:spacing w:line="360" w:lineRule="auto"/>
        <w:ind w:left="709" w:hanging="283"/>
        <w:rPr>
          <w:rFonts w:ascii="Arial" w:eastAsia="Calibri" w:hAnsi="Arial" w:cs="Arial"/>
          <w:b/>
          <w:bCs/>
          <w:color w:val="FF0000"/>
          <w:lang w:val="en-ZA"/>
        </w:rPr>
      </w:pPr>
      <w:r w:rsidRPr="00E57DAD">
        <w:rPr>
          <w:rFonts w:ascii="Arial" w:eastAsia="Calibri" w:hAnsi="Arial" w:cs="Arial"/>
          <w:b/>
          <w:bCs/>
          <w:color w:val="FF0000"/>
          <w:lang w:val="en-ZA"/>
        </w:rPr>
        <w:t>Selection Criteria</w:t>
      </w:r>
    </w:p>
    <w:tbl>
      <w:tblPr>
        <w:tblStyle w:val="TableGrid"/>
        <w:tblpPr w:leftFromText="180" w:rightFromText="180" w:vertAnchor="text" w:horzAnchor="margin" w:tblpY="1069"/>
        <w:tblW w:w="9634" w:type="dxa"/>
        <w:tblLayout w:type="fixed"/>
        <w:tblLook w:val="04A0" w:firstRow="1" w:lastRow="0" w:firstColumn="1" w:lastColumn="0" w:noHBand="0" w:noVBand="1"/>
      </w:tblPr>
      <w:tblGrid>
        <w:gridCol w:w="4531"/>
        <w:gridCol w:w="3686"/>
        <w:gridCol w:w="1417"/>
      </w:tblGrid>
      <w:tr w:rsidR="0028689B" w:rsidRPr="007D09B1" w14:paraId="0AEAD0FA" w14:textId="77777777" w:rsidTr="00997C16">
        <w:trPr>
          <w:tblHeader/>
        </w:trPr>
        <w:tc>
          <w:tcPr>
            <w:tcW w:w="4531" w:type="dxa"/>
            <w:shd w:val="clear" w:color="auto" w:fill="D9D9D9" w:themeFill="background1" w:themeFillShade="D9"/>
            <w:vAlign w:val="center"/>
          </w:tcPr>
          <w:p w14:paraId="5AE4E1F4" w14:textId="77777777" w:rsidR="0028689B" w:rsidRPr="004F0650" w:rsidRDefault="0028689B" w:rsidP="00997C16">
            <w:pPr>
              <w:spacing w:before="100" w:beforeAutospacing="1"/>
              <w:ind w:left="317"/>
              <w:jc w:val="center"/>
              <w:rPr>
                <w:rFonts w:cs="Arial"/>
                <w:b/>
                <w:bCs/>
              </w:rPr>
            </w:pPr>
            <w:r>
              <w:rPr>
                <w:rFonts w:cs="Arial"/>
                <w:b/>
                <w:bCs/>
              </w:rPr>
              <w:t>MANDATORY REQUIREMENT</w:t>
            </w:r>
          </w:p>
        </w:tc>
        <w:tc>
          <w:tcPr>
            <w:tcW w:w="5103" w:type="dxa"/>
            <w:gridSpan w:val="2"/>
            <w:shd w:val="clear" w:color="auto" w:fill="D9D9D9" w:themeFill="background1" w:themeFillShade="D9"/>
            <w:vAlign w:val="center"/>
          </w:tcPr>
          <w:p w14:paraId="19BD36C5" w14:textId="77777777" w:rsidR="0028689B" w:rsidRPr="004F0650" w:rsidRDefault="0028689B" w:rsidP="00997C16">
            <w:pPr>
              <w:tabs>
                <w:tab w:val="left" w:pos="1134"/>
              </w:tabs>
              <w:autoSpaceDE w:val="0"/>
              <w:autoSpaceDN w:val="0"/>
              <w:adjustRightInd w:val="0"/>
              <w:spacing w:before="100" w:beforeAutospacing="1"/>
              <w:jc w:val="center"/>
              <w:rPr>
                <w:rFonts w:cs="Arial"/>
                <w:b/>
                <w:bCs/>
              </w:rPr>
            </w:pPr>
            <w:r>
              <w:rPr>
                <w:rFonts w:cs="Arial"/>
                <w:b/>
                <w:bCs/>
              </w:rPr>
              <w:t>CIDB1 GB PE</w:t>
            </w:r>
          </w:p>
        </w:tc>
      </w:tr>
      <w:tr w:rsidR="0028689B" w:rsidRPr="007D09B1" w14:paraId="5C8F26CA" w14:textId="77777777" w:rsidTr="00997C16">
        <w:trPr>
          <w:tblHeader/>
        </w:trPr>
        <w:tc>
          <w:tcPr>
            <w:tcW w:w="4531" w:type="dxa"/>
            <w:shd w:val="clear" w:color="auto" w:fill="D9D9D9" w:themeFill="background1" w:themeFillShade="D9"/>
            <w:vAlign w:val="center"/>
          </w:tcPr>
          <w:p w14:paraId="6D5FBD24" w14:textId="77777777" w:rsidR="0028689B" w:rsidRPr="004F0650" w:rsidRDefault="0028689B" w:rsidP="00997C16">
            <w:pPr>
              <w:ind w:left="317"/>
              <w:jc w:val="center"/>
              <w:rPr>
                <w:rFonts w:cs="Arial"/>
                <w:bCs/>
              </w:rPr>
            </w:pPr>
            <w:r w:rsidRPr="004F0650">
              <w:rPr>
                <w:rFonts w:cs="Arial"/>
                <w:b/>
                <w:bCs/>
              </w:rPr>
              <w:t xml:space="preserve">CRITERIA GUIDELINES FOR </w:t>
            </w:r>
            <w:r>
              <w:rPr>
                <w:rFonts w:cs="Arial"/>
                <w:b/>
                <w:bCs/>
              </w:rPr>
              <w:t xml:space="preserve">THE </w:t>
            </w:r>
            <w:r w:rsidRPr="004F0650">
              <w:rPr>
                <w:rFonts w:cs="Arial"/>
                <w:b/>
                <w:bCs/>
              </w:rPr>
              <w:t>APPLICATION</w:t>
            </w:r>
            <w:r>
              <w:rPr>
                <w:rFonts w:cs="Arial"/>
                <w:b/>
                <w:bCs/>
              </w:rPr>
              <w:t xml:space="preserve"> OF </w:t>
            </w:r>
            <w:r w:rsidRPr="004F0650">
              <w:rPr>
                <w:rFonts w:cs="Arial"/>
                <w:b/>
                <w:bCs/>
              </w:rPr>
              <w:t>WEIGHTING</w:t>
            </w:r>
          </w:p>
        </w:tc>
        <w:tc>
          <w:tcPr>
            <w:tcW w:w="3686" w:type="dxa"/>
            <w:shd w:val="clear" w:color="auto" w:fill="D9D9D9" w:themeFill="background1" w:themeFillShade="D9"/>
            <w:vAlign w:val="center"/>
          </w:tcPr>
          <w:p w14:paraId="0CE8025F" w14:textId="77777777" w:rsidR="0028689B" w:rsidRPr="004F0650" w:rsidRDefault="0028689B" w:rsidP="00997C16">
            <w:pPr>
              <w:tabs>
                <w:tab w:val="left" w:pos="1134"/>
              </w:tabs>
              <w:autoSpaceDE w:val="0"/>
              <w:autoSpaceDN w:val="0"/>
              <w:adjustRightInd w:val="0"/>
              <w:jc w:val="center"/>
              <w:rPr>
                <w:rFonts w:cs="Arial"/>
                <w:b/>
                <w:bCs/>
              </w:rPr>
            </w:pPr>
            <w:r>
              <w:rPr>
                <w:rFonts w:cs="Arial"/>
                <w:b/>
                <w:bCs/>
              </w:rPr>
              <w:t>EVALUATION CRITERIA</w:t>
            </w:r>
          </w:p>
        </w:tc>
        <w:tc>
          <w:tcPr>
            <w:tcW w:w="1417" w:type="dxa"/>
            <w:shd w:val="clear" w:color="auto" w:fill="D9D9D9" w:themeFill="background1" w:themeFillShade="D9"/>
            <w:vAlign w:val="center"/>
          </w:tcPr>
          <w:p w14:paraId="3BAFA664" w14:textId="77777777" w:rsidR="0028689B" w:rsidRPr="004F0650" w:rsidRDefault="0028689B" w:rsidP="00997C16">
            <w:pPr>
              <w:tabs>
                <w:tab w:val="left" w:pos="1134"/>
              </w:tabs>
              <w:autoSpaceDE w:val="0"/>
              <w:autoSpaceDN w:val="0"/>
              <w:adjustRightInd w:val="0"/>
              <w:jc w:val="center"/>
              <w:rPr>
                <w:rFonts w:cs="Arial"/>
                <w:b/>
                <w:bCs/>
              </w:rPr>
            </w:pPr>
            <w:r w:rsidRPr="004F0650">
              <w:rPr>
                <w:rFonts w:cs="Arial"/>
                <w:b/>
                <w:bCs/>
              </w:rPr>
              <w:t>WEIGHTING</w:t>
            </w:r>
          </w:p>
        </w:tc>
      </w:tr>
      <w:tr w:rsidR="0028689B" w:rsidRPr="007D09B1" w14:paraId="453B1CB0" w14:textId="77777777" w:rsidTr="00997C16">
        <w:trPr>
          <w:trHeight w:val="969"/>
        </w:trPr>
        <w:tc>
          <w:tcPr>
            <w:tcW w:w="4531" w:type="dxa"/>
            <w:vMerge w:val="restart"/>
          </w:tcPr>
          <w:p w14:paraId="7ACFF2C3" w14:textId="77777777" w:rsidR="0028689B" w:rsidRPr="00D36137" w:rsidRDefault="0028689B" w:rsidP="0028689B">
            <w:pPr>
              <w:pStyle w:val="ListParagraph"/>
              <w:numPr>
                <w:ilvl w:val="0"/>
                <w:numId w:val="18"/>
              </w:numPr>
              <w:spacing w:after="200"/>
              <w:contextualSpacing/>
              <w:rPr>
                <w:rFonts w:ascii="Arial" w:hAnsi="Arial" w:cs="Arial"/>
                <w:b/>
              </w:rPr>
            </w:pPr>
            <w:r w:rsidRPr="00D36137">
              <w:rPr>
                <w:rFonts w:ascii="Arial" w:hAnsi="Arial" w:cs="Arial"/>
                <w:b/>
              </w:rPr>
              <w:t>Capacity and Experience:</w:t>
            </w:r>
          </w:p>
          <w:p w14:paraId="16A12BD0" w14:textId="77777777" w:rsidR="0028689B" w:rsidRPr="00D36137" w:rsidRDefault="0028689B" w:rsidP="0028689B">
            <w:pPr>
              <w:pStyle w:val="ListParagraph"/>
              <w:numPr>
                <w:ilvl w:val="1"/>
                <w:numId w:val="18"/>
              </w:numPr>
              <w:spacing w:after="200"/>
              <w:contextualSpacing/>
              <w:rPr>
                <w:rFonts w:ascii="Arial" w:hAnsi="Arial" w:cs="Arial"/>
                <w:b/>
              </w:rPr>
            </w:pPr>
            <w:r w:rsidRPr="00D36137">
              <w:rPr>
                <w:rFonts w:ascii="Arial" w:hAnsi="Arial" w:cs="Arial"/>
                <w:b/>
              </w:rPr>
              <w:t>Verification of References</w:t>
            </w:r>
          </w:p>
          <w:p w14:paraId="401A7F8A" w14:textId="77777777" w:rsidR="0028689B" w:rsidRPr="00D36137" w:rsidRDefault="0028689B" w:rsidP="00997C16">
            <w:pPr>
              <w:tabs>
                <w:tab w:val="left" w:pos="142"/>
              </w:tabs>
              <w:ind w:left="389"/>
              <w:contextualSpacing/>
              <w:jc w:val="both"/>
              <w:rPr>
                <w:rFonts w:ascii="Arial" w:eastAsia="Calibri" w:hAnsi="Arial" w:cs="Arial"/>
                <w:sz w:val="22"/>
                <w:szCs w:val="22"/>
                <w:lang w:eastAsia="en-ZA"/>
              </w:rPr>
            </w:pPr>
            <w:r w:rsidRPr="00D36137">
              <w:rPr>
                <w:rFonts w:ascii="Arial" w:hAnsi="Arial" w:cs="Arial"/>
                <w:b/>
                <w:bCs/>
                <w:sz w:val="22"/>
                <w:szCs w:val="22"/>
              </w:rPr>
              <w:t>Three (3)</w:t>
            </w:r>
            <w:r w:rsidRPr="00D36137">
              <w:rPr>
                <w:rFonts w:ascii="Arial" w:hAnsi="Arial" w:cs="Arial"/>
                <w:sz w:val="22"/>
                <w:szCs w:val="22"/>
              </w:rPr>
              <w:t xml:space="preserve"> Contactable references of client bodies   for whom the tenderer has successfully completed projects of this nature and similar value in the past Five years. </w:t>
            </w:r>
            <w:r w:rsidRPr="00D36137">
              <w:rPr>
                <w:rFonts w:ascii="Arial" w:eastAsia="Calibri" w:hAnsi="Arial" w:cs="Arial"/>
                <w:sz w:val="22"/>
                <w:szCs w:val="22"/>
                <w:lang w:eastAsia="en-ZA"/>
              </w:rPr>
              <w:t xml:space="preserve"> The references shall include the following:</w:t>
            </w:r>
          </w:p>
          <w:p w14:paraId="539B94B8" w14:textId="77777777" w:rsidR="0028689B" w:rsidRPr="00D36137" w:rsidRDefault="0028689B" w:rsidP="0028689B">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Description of the project</w:t>
            </w:r>
          </w:p>
          <w:p w14:paraId="12A52A8B" w14:textId="77777777" w:rsidR="0028689B" w:rsidRPr="00D36137" w:rsidRDefault="0028689B" w:rsidP="0028689B">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Projects actual costs at completion</w:t>
            </w:r>
          </w:p>
          <w:p w14:paraId="655DC5D9" w14:textId="77777777" w:rsidR="0028689B" w:rsidRPr="00D36137" w:rsidRDefault="0028689B" w:rsidP="0028689B">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 xml:space="preserve">Year completed </w:t>
            </w:r>
          </w:p>
          <w:p w14:paraId="597C0E3E" w14:textId="77777777" w:rsidR="0028689B" w:rsidRPr="00D36137" w:rsidRDefault="0028689B" w:rsidP="0028689B">
            <w:pPr>
              <w:numPr>
                <w:ilvl w:val="0"/>
                <w:numId w:val="16"/>
              </w:numPr>
              <w:tabs>
                <w:tab w:val="left" w:pos="142"/>
              </w:tabs>
              <w:contextualSpacing/>
              <w:jc w:val="both"/>
              <w:rPr>
                <w:rFonts w:ascii="Arial" w:eastAsia="Calibri" w:hAnsi="Arial" w:cs="Arial"/>
                <w:sz w:val="22"/>
                <w:szCs w:val="22"/>
              </w:rPr>
            </w:pPr>
            <w:r w:rsidRPr="00D36137">
              <w:rPr>
                <w:rFonts w:ascii="Arial" w:eastAsia="Calibri" w:hAnsi="Arial" w:cs="Arial"/>
                <w:sz w:val="22"/>
                <w:szCs w:val="22"/>
              </w:rPr>
              <w:t>Client name and contact details</w:t>
            </w:r>
          </w:p>
        </w:tc>
        <w:tc>
          <w:tcPr>
            <w:tcW w:w="3686" w:type="dxa"/>
            <w:vAlign w:val="center"/>
          </w:tcPr>
          <w:p w14:paraId="073B3665" w14:textId="77777777" w:rsidR="0028689B" w:rsidRPr="00D36137" w:rsidRDefault="0028689B" w:rsidP="00997C16">
            <w:pPr>
              <w:rPr>
                <w:rFonts w:ascii="Arial" w:hAnsi="Arial" w:cs="Arial"/>
                <w:sz w:val="22"/>
                <w:szCs w:val="22"/>
              </w:rPr>
            </w:pPr>
            <w:r w:rsidRPr="00D36137">
              <w:rPr>
                <w:rFonts w:ascii="Arial" w:hAnsi="Arial" w:cs="Arial"/>
                <w:sz w:val="22"/>
                <w:szCs w:val="22"/>
              </w:rPr>
              <w:t xml:space="preserve">If a complete record as per guideline and evidence is provided for </w:t>
            </w:r>
            <w:r w:rsidRPr="00D36137">
              <w:rPr>
                <w:rFonts w:ascii="Arial" w:hAnsi="Arial" w:cs="Arial"/>
                <w:b/>
                <w:sz w:val="22"/>
                <w:szCs w:val="22"/>
              </w:rPr>
              <w:t>Three (3)</w:t>
            </w:r>
            <w:r w:rsidRPr="00D36137">
              <w:rPr>
                <w:rFonts w:ascii="Arial" w:hAnsi="Arial" w:cs="Arial"/>
                <w:sz w:val="22"/>
                <w:szCs w:val="22"/>
              </w:rPr>
              <w:t xml:space="preserve"> relevant projects: (</w:t>
            </w:r>
            <w:r w:rsidRPr="00D36137">
              <w:rPr>
                <w:rFonts w:ascii="Arial" w:hAnsi="Arial" w:cs="Arial"/>
                <w:b/>
                <w:bCs/>
                <w:sz w:val="22"/>
                <w:szCs w:val="22"/>
              </w:rPr>
              <w:t>20%)</w:t>
            </w:r>
          </w:p>
        </w:tc>
        <w:tc>
          <w:tcPr>
            <w:tcW w:w="1417" w:type="dxa"/>
            <w:vMerge w:val="restart"/>
            <w:vAlign w:val="center"/>
          </w:tcPr>
          <w:p w14:paraId="05A27A51" w14:textId="77777777" w:rsidR="0028689B" w:rsidRPr="00D36137" w:rsidRDefault="0028689B" w:rsidP="00997C16">
            <w:pPr>
              <w:ind w:left="142"/>
              <w:jc w:val="center"/>
              <w:rPr>
                <w:rFonts w:ascii="Arial" w:hAnsi="Arial" w:cs="Arial"/>
                <w:b/>
                <w:sz w:val="22"/>
                <w:szCs w:val="22"/>
              </w:rPr>
            </w:pPr>
            <w:r w:rsidRPr="00D36137">
              <w:rPr>
                <w:rFonts w:ascii="Arial" w:hAnsi="Arial" w:cs="Arial"/>
                <w:b/>
                <w:sz w:val="22"/>
                <w:szCs w:val="22"/>
              </w:rPr>
              <w:t>20%</w:t>
            </w:r>
          </w:p>
        </w:tc>
      </w:tr>
      <w:tr w:rsidR="0028689B" w:rsidRPr="007D09B1" w14:paraId="730C8323" w14:textId="77777777" w:rsidTr="00997C16">
        <w:trPr>
          <w:trHeight w:val="1125"/>
        </w:trPr>
        <w:tc>
          <w:tcPr>
            <w:tcW w:w="4531" w:type="dxa"/>
            <w:vMerge/>
            <w:vAlign w:val="center"/>
          </w:tcPr>
          <w:p w14:paraId="07C86CAC" w14:textId="77777777" w:rsidR="0028689B" w:rsidRPr="00D36137" w:rsidRDefault="0028689B" w:rsidP="00997C16">
            <w:pPr>
              <w:rPr>
                <w:rFonts w:ascii="Arial" w:hAnsi="Arial" w:cs="Arial"/>
                <w:color w:val="000000"/>
                <w:sz w:val="22"/>
                <w:szCs w:val="22"/>
                <w:lang w:eastAsia="en-ZA"/>
              </w:rPr>
            </w:pPr>
          </w:p>
        </w:tc>
        <w:tc>
          <w:tcPr>
            <w:tcW w:w="3686" w:type="dxa"/>
            <w:vAlign w:val="center"/>
          </w:tcPr>
          <w:p w14:paraId="2EFDC911" w14:textId="77777777" w:rsidR="0028689B" w:rsidRPr="00D36137" w:rsidRDefault="0028689B" w:rsidP="00997C16">
            <w:pPr>
              <w:rPr>
                <w:rFonts w:ascii="Arial" w:hAnsi="Arial" w:cs="Arial"/>
                <w:sz w:val="22"/>
                <w:szCs w:val="22"/>
              </w:rPr>
            </w:pPr>
            <w:r w:rsidRPr="00D36137">
              <w:rPr>
                <w:rFonts w:ascii="Arial" w:hAnsi="Arial" w:cs="Arial"/>
                <w:sz w:val="22"/>
                <w:szCs w:val="22"/>
              </w:rPr>
              <w:t xml:space="preserve">If a complete record as per guideline and evidence is provided for </w:t>
            </w:r>
            <w:r w:rsidRPr="00D36137">
              <w:rPr>
                <w:rFonts w:ascii="Arial" w:hAnsi="Arial" w:cs="Arial"/>
                <w:b/>
                <w:sz w:val="22"/>
                <w:szCs w:val="22"/>
              </w:rPr>
              <w:t>less than (3)</w:t>
            </w:r>
            <w:r w:rsidRPr="00D36137">
              <w:rPr>
                <w:rFonts w:ascii="Arial" w:hAnsi="Arial" w:cs="Arial"/>
                <w:sz w:val="22"/>
                <w:szCs w:val="22"/>
              </w:rPr>
              <w:t xml:space="preserve"> </w:t>
            </w:r>
            <w:r w:rsidRPr="00D36137">
              <w:rPr>
                <w:rFonts w:ascii="Arial" w:hAnsi="Arial" w:cs="Arial"/>
                <w:b/>
                <w:bCs/>
                <w:sz w:val="22"/>
                <w:szCs w:val="22"/>
              </w:rPr>
              <w:t>but more than</w:t>
            </w:r>
            <w:r w:rsidRPr="00D36137">
              <w:rPr>
                <w:rFonts w:ascii="Arial" w:hAnsi="Arial" w:cs="Arial"/>
                <w:sz w:val="22"/>
                <w:szCs w:val="22"/>
              </w:rPr>
              <w:t xml:space="preserve"> </w:t>
            </w:r>
            <w:r w:rsidRPr="00D36137">
              <w:rPr>
                <w:rFonts w:ascii="Arial" w:hAnsi="Arial" w:cs="Arial"/>
                <w:b/>
                <w:bCs/>
                <w:sz w:val="22"/>
                <w:szCs w:val="22"/>
              </w:rPr>
              <w:t>one</w:t>
            </w:r>
            <w:r w:rsidRPr="00D36137">
              <w:rPr>
                <w:rFonts w:ascii="Arial" w:hAnsi="Arial" w:cs="Arial"/>
                <w:sz w:val="22"/>
                <w:szCs w:val="22"/>
              </w:rPr>
              <w:t xml:space="preserve"> relevant project: (</w:t>
            </w:r>
            <w:r w:rsidRPr="00D36137">
              <w:rPr>
                <w:rFonts w:ascii="Arial" w:hAnsi="Arial" w:cs="Arial"/>
                <w:b/>
                <w:bCs/>
                <w:sz w:val="22"/>
                <w:szCs w:val="22"/>
              </w:rPr>
              <w:t>10%)</w:t>
            </w:r>
          </w:p>
        </w:tc>
        <w:tc>
          <w:tcPr>
            <w:tcW w:w="1417" w:type="dxa"/>
            <w:vMerge/>
            <w:vAlign w:val="center"/>
          </w:tcPr>
          <w:p w14:paraId="59176F0F" w14:textId="77777777" w:rsidR="0028689B" w:rsidRPr="00D36137" w:rsidRDefault="0028689B" w:rsidP="00997C16">
            <w:pPr>
              <w:ind w:left="142"/>
              <w:jc w:val="center"/>
              <w:rPr>
                <w:rFonts w:ascii="Arial" w:hAnsi="Arial" w:cs="Arial"/>
                <w:b/>
                <w:sz w:val="22"/>
                <w:szCs w:val="22"/>
              </w:rPr>
            </w:pPr>
          </w:p>
        </w:tc>
      </w:tr>
      <w:tr w:rsidR="0028689B" w:rsidRPr="007D09B1" w14:paraId="7F317EB1" w14:textId="77777777" w:rsidTr="00997C16">
        <w:trPr>
          <w:trHeight w:val="1165"/>
        </w:trPr>
        <w:tc>
          <w:tcPr>
            <w:tcW w:w="4531" w:type="dxa"/>
            <w:vMerge/>
            <w:vAlign w:val="center"/>
          </w:tcPr>
          <w:p w14:paraId="420FDD1C" w14:textId="77777777" w:rsidR="0028689B" w:rsidRPr="00D36137" w:rsidRDefault="0028689B" w:rsidP="00997C16">
            <w:pPr>
              <w:rPr>
                <w:rFonts w:ascii="Arial" w:hAnsi="Arial" w:cs="Arial"/>
                <w:color w:val="000000"/>
                <w:sz w:val="22"/>
                <w:szCs w:val="22"/>
                <w:lang w:eastAsia="en-ZA"/>
              </w:rPr>
            </w:pPr>
          </w:p>
        </w:tc>
        <w:tc>
          <w:tcPr>
            <w:tcW w:w="3686" w:type="dxa"/>
            <w:vAlign w:val="center"/>
          </w:tcPr>
          <w:p w14:paraId="75A25DB3" w14:textId="77777777" w:rsidR="0028689B" w:rsidRPr="00D36137" w:rsidRDefault="0028689B" w:rsidP="00997C16">
            <w:pPr>
              <w:rPr>
                <w:rFonts w:ascii="Arial" w:hAnsi="Arial" w:cs="Arial"/>
                <w:sz w:val="22"/>
                <w:szCs w:val="22"/>
              </w:rPr>
            </w:pPr>
            <w:r w:rsidRPr="00D36137">
              <w:rPr>
                <w:rFonts w:ascii="Arial" w:hAnsi="Arial" w:cs="Arial"/>
                <w:sz w:val="22"/>
                <w:szCs w:val="22"/>
              </w:rPr>
              <w:t xml:space="preserve">If a complete record and evidence is provided for </w:t>
            </w:r>
            <w:proofErr w:type="gramStart"/>
            <w:r w:rsidRPr="00D36137">
              <w:rPr>
                <w:rFonts w:ascii="Arial" w:hAnsi="Arial" w:cs="Arial"/>
                <w:b/>
                <w:sz w:val="22"/>
                <w:szCs w:val="22"/>
              </w:rPr>
              <w:t>None</w:t>
            </w:r>
            <w:r w:rsidRPr="00D36137">
              <w:rPr>
                <w:rFonts w:ascii="Arial" w:hAnsi="Arial" w:cs="Arial"/>
                <w:sz w:val="22"/>
                <w:szCs w:val="22"/>
              </w:rPr>
              <w:t xml:space="preserve"> relevant</w:t>
            </w:r>
            <w:proofErr w:type="gramEnd"/>
            <w:r w:rsidRPr="00D36137">
              <w:rPr>
                <w:rFonts w:ascii="Arial" w:hAnsi="Arial" w:cs="Arial"/>
                <w:sz w:val="22"/>
                <w:szCs w:val="22"/>
              </w:rPr>
              <w:t xml:space="preserve"> projects: (</w:t>
            </w:r>
            <w:r w:rsidRPr="00D36137">
              <w:rPr>
                <w:rFonts w:ascii="Arial" w:hAnsi="Arial" w:cs="Arial"/>
                <w:b/>
                <w:bCs/>
                <w:sz w:val="22"/>
                <w:szCs w:val="22"/>
              </w:rPr>
              <w:t>0%)</w:t>
            </w:r>
          </w:p>
        </w:tc>
        <w:tc>
          <w:tcPr>
            <w:tcW w:w="1417" w:type="dxa"/>
            <w:vMerge/>
            <w:vAlign w:val="center"/>
          </w:tcPr>
          <w:p w14:paraId="70F196C2" w14:textId="77777777" w:rsidR="0028689B" w:rsidRPr="00D36137" w:rsidRDefault="0028689B" w:rsidP="00997C16">
            <w:pPr>
              <w:ind w:left="142"/>
              <w:jc w:val="center"/>
              <w:rPr>
                <w:rFonts w:ascii="Arial" w:hAnsi="Arial" w:cs="Arial"/>
                <w:b/>
                <w:sz w:val="22"/>
                <w:szCs w:val="22"/>
              </w:rPr>
            </w:pPr>
          </w:p>
        </w:tc>
      </w:tr>
      <w:tr w:rsidR="0028689B" w:rsidRPr="007D09B1" w14:paraId="0C6A0545" w14:textId="77777777" w:rsidTr="00997C16">
        <w:trPr>
          <w:trHeight w:val="3338"/>
        </w:trPr>
        <w:tc>
          <w:tcPr>
            <w:tcW w:w="4531" w:type="dxa"/>
            <w:tcBorders>
              <w:bottom w:val="single" w:sz="4" w:space="0" w:color="auto"/>
            </w:tcBorders>
          </w:tcPr>
          <w:p w14:paraId="28D653FF" w14:textId="77777777" w:rsidR="0028689B" w:rsidRPr="00D36137" w:rsidRDefault="0028689B" w:rsidP="0028689B">
            <w:pPr>
              <w:pStyle w:val="Heading2"/>
              <w:keepLines/>
              <w:numPr>
                <w:ilvl w:val="1"/>
                <w:numId w:val="18"/>
              </w:numPr>
              <w:spacing w:before="40" w:after="0"/>
              <w:outlineLvl w:val="1"/>
              <w:rPr>
                <w:sz w:val="22"/>
                <w:szCs w:val="22"/>
              </w:rPr>
            </w:pPr>
            <w:r w:rsidRPr="00D36137">
              <w:rPr>
                <w:sz w:val="22"/>
                <w:szCs w:val="22"/>
              </w:rPr>
              <w:t>Proposed Project Team</w:t>
            </w:r>
          </w:p>
          <w:p w14:paraId="416135AD" w14:textId="77777777" w:rsidR="0028689B" w:rsidRPr="00D36137" w:rsidRDefault="0028689B" w:rsidP="00997C16">
            <w:pPr>
              <w:tabs>
                <w:tab w:val="left" w:pos="142"/>
              </w:tabs>
              <w:ind w:left="576"/>
              <w:jc w:val="both"/>
              <w:rPr>
                <w:rFonts w:ascii="Arial" w:eastAsia="Calibri" w:hAnsi="Arial" w:cs="Arial"/>
                <w:sz w:val="22"/>
                <w:szCs w:val="22"/>
                <w:lang w:val="en-GB"/>
              </w:rPr>
            </w:pPr>
          </w:p>
          <w:p w14:paraId="49551819" w14:textId="77777777" w:rsidR="0028689B" w:rsidRPr="00D36137" w:rsidRDefault="0028689B" w:rsidP="00997C16">
            <w:pPr>
              <w:tabs>
                <w:tab w:val="left" w:pos="142"/>
              </w:tabs>
              <w:ind w:left="316"/>
              <w:jc w:val="both"/>
              <w:rPr>
                <w:rFonts w:ascii="Arial" w:eastAsia="Calibri" w:hAnsi="Arial" w:cs="Arial"/>
                <w:sz w:val="22"/>
                <w:szCs w:val="22"/>
              </w:rPr>
            </w:pPr>
            <w:r w:rsidRPr="00D36137">
              <w:rPr>
                <w:rFonts w:ascii="Arial" w:eastAsia="Calibri" w:hAnsi="Arial" w:cs="Arial"/>
                <w:sz w:val="22"/>
                <w:szCs w:val="22"/>
                <w:lang w:val="en-GB"/>
              </w:rPr>
              <w:t>The tenderer</w:t>
            </w:r>
            <w:r w:rsidRPr="00D36137">
              <w:rPr>
                <w:rFonts w:ascii="Arial" w:eastAsia="Calibri" w:hAnsi="Arial" w:cs="Arial"/>
                <w:sz w:val="22"/>
                <w:szCs w:val="22"/>
              </w:rPr>
              <w:t xml:space="preserve"> shall provide a proposed management team for the project. For each team member, the following information shall be provided:</w:t>
            </w:r>
          </w:p>
          <w:p w14:paraId="608A4049" w14:textId="77777777" w:rsidR="0028689B" w:rsidRPr="00963E87" w:rsidRDefault="0028689B" w:rsidP="0028689B">
            <w:pPr>
              <w:numPr>
                <w:ilvl w:val="0"/>
                <w:numId w:val="15"/>
              </w:numPr>
              <w:tabs>
                <w:tab w:val="left" w:pos="317"/>
              </w:tabs>
              <w:ind w:left="600" w:hanging="284"/>
              <w:contextualSpacing/>
              <w:rPr>
                <w:rFonts w:ascii="Arial" w:eastAsia="Calibri" w:hAnsi="Arial" w:cs="Arial"/>
                <w:sz w:val="22"/>
                <w:szCs w:val="22"/>
              </w:rPr>
            </w:pPr>
            <w:r w:rsidRPr="00D36137">
              <w:rPr>
                <w:rFonts w:ascii="Arial" w:eastAsia="Calibri" w:hAnsi="Arial" w:cs="Arial"/>
                <w:sz w:val="22"/>
                <w:szCs w:val="22"/>
              </w:rPr>
              <w:t>Detailed Curriculum Vitae of key personnel</w:t>
            </w:r>
            <w:r w:rsidRPr="00D36137">
              <w:rPr>
                <w:rFonts w:ascii="Arial" w:eastAsia="Calibri" w:hAnsi="Arial" w:cs="Arial"/>
                <w:b/>
                <w:bCs/>
                <w:sz w:val="22"/>
                <w:szCs w:val="22"/>
              </w:rPr>
              <w:t xml:space="preserve"> </w:t>
            </w:r>
            <w:r w:rsidRPr="00963E87">
              <w:rPr>
                <w:rFonts w:ascii="Arial" w:eastAsia="Calibri" w:hAnsi="Arial" w:cs="Arial"/>
                <w:b/>
                <w:bCs/>
                <w:sz w:val="22"/>
                <w:szCs w:val="22"/>
              </w:rPr>
              <w:t>(Plumber, Electrician, and Gas installation Technician) (20%):</w:t>
            </w:r>
          </w:p>
          <w:p w14:paraId="32D11C1E" w14:textId="77777777" w:rsidR="0028689B" w:rsidRPr="00D36137" w:rsidRDefault="0028689B" w:rsidP="00997C16">
            <w:pPr>
              <w:ind w:left="880"/>
              <w:contextualSpacing/>
              <w:jc w:val="both"/>
              <w:rPr>
                <w:rFonts w:ascii="Arial" w:eastAsia="Calibri" w:hAnsi="Arial" w:cs="Arial"/>
                <w:sz w:val="22"/>
                <w:szCs w:val="22"/>
              </w:rPr>
            </w:pPr>
          </w:p>
          <w:p w14:paraId="1B307E72" w14:textId="77777777" w:rsidR="0028689B" w:rsidRPr="00D36137" w:rsidRDefault="0028689B" w:rsidP="0028689B">
            <w:pPr>
              <w:numPr>
                <w:ilvl w:val="0"/>
                <w:numId w:val="15"/>
              </w:numPr>
              <w:tabs>
                <w:tab w:val="left" w:pos="142"/>
              </w:tabs>
              <w:ind w:left="1309"/>
              <w:contextualSpacing/>
              <w:rPr>
                <w:rFonts w:ascii="Arial" w:eastAsia="Calibri" w:hAnsi="Arial" w:cs="Arial"/>
                <w:sz w:val="22"/>
                <w:szCs w:val="22"/>
              </w:rPr>
            </w:pPr>
            <w:r w:rsidRPr="00D36137">
              <w:rPr>
                <w:rFonts w:ascii="Arial" w:eastAsia="Calibri" w:hAnsi="Arial" w:cs="Arial"/>
                <w:sz w:val="22"/>
                <w:szCs w:val="22"/>
              </w:rPr>
              <w:t xml:space="preserve">Construction Contract Manager: </w:t>
            </w:r>
            <w:r w:rsidRPr="00D36137">
              <w:rPr>
                <w:rFonts w:ascii="Arial" w:eastAsia="Calibri" w:hAnsi="Arial" w:cs="Arial"/>
                <w:b/>
                <w:bCs/>
                <w:sz w:val="22"/>
                <w:szCs w:val="22"/>
              </w:rPr>
              <w:t>(10%)</w:t>
            </w:r>
          </w:p>
          <w:p w14:paraId="2E6FA332" w14:textId="77777777" w:rsidR="0028689B" w:rsidRPr="00D36137" w:rsidRDefault="0028689B" w:rsidP="00997C16">
            <w:pPr>
              <w:tabs>
                <w:tab w:val="left" w:pos="142"/>
              </w:tabs>
              <w:ind w:left="1309"/>
              <w:contextualSpacing/>
              <w:rPr>
                <w:rFonts w:ascii="Arial" w:eastAsia="Calibri" w:hAnsi="Arial" w:cs="Arial"/>
                <w:sz w:val="22"/>
                <w:szCs w:val="22"/>
              </w:rPr>
            </w:pPr>
          </w:p>
          <w:p w14:paraId="0BD48F75" w14:textId="77777777" w:rsidR="0028689B" w:rsidRPr="00D36137" w:rsidRDefault="0028689B" w:rsidP="0028689B">
            <w:pPr>
              <w:numPr>
                <w:ilvl w:val="0"/>
                <w:numId w:val="15"/>
              </w:numPr>
              <w:tabs>
                <w:tab w:val="left" w:pos="142"/>
              </w:tabs>
              <w:ind w:left="1309"/>
              <w:contextualSpacing/>
              <w:rPr>
                <w:rFonts w:ascii="Arial" w:eastAsia="Calibri" w:hAnsi="Arial" w:cs="Arial"/>
                <w:sz w:val="22"/>
                <w:szCs w:val="22"/>
              </w:rPr>
            </w:pPr>
            <w:r w:rsidRPr="00D36137">
              <w:rPr>
                <w:rFonts w:ascii="Arial" w:eastAsia="Calibri" w:hAnsi="Arial" w:cs="Arial"/>
                <w:sz w:val="22"/>
                <w:szCs w:val="22"/>
              </w:rPr>
              <w:t xml:space="preserve">Site Foreman </w:t>
            </w:r>
            <w:r w:rsidRPr="00D36137">
              <w:rPr>
                <w:rFonts w:ascii="Arial" w:eastAsia="Calibri" w:hAnsi="Arial" w:cs="Arial"/>
                <w:b/>
                <w:bCs/>
                <w:sz w:val="22"/>
                <w:szCs w:val="22"/>
              </w:rPr>
              <w:t>(10%)</w:t>
            </w:r>
            <w:r w:rsidRPr="00D36137">
              <w:rPr>
                <w:rFonts w:ascii="Arial" w:eastAsia="Calibri" w:hAnsi="Arial" w:cs="Arial"/>
                <w:sz w:val="22"/>
                <w:szCs w:val="22"/>
              </w:rPr>
              <w:t xml:space="preserve"> </w:t>
            </w:r>
          </w:p>
          <w:p w14:paraId="74902A42" w14:textId="77777777" w:rsidR="0028689B" w:rsidRPr="00D36137" w:rsidRDefault="0028689B" w:rsidP="00997C16">
            <w:pPr>
              <w:tabs>
                <w:tab w:val="left" w:pos="142"/>
              </w:tabs>
              <w:ind w:left="880"/>
              <w:contextualSpacing/>
              <w:rPr>
                <w:rFonts w:ascii="Arial" w:hAnsi="Arial" w:cs="Arial"/>
                <w:sz w:val="22"/>
                <w:szCs w:val="22"/>
              </w:rPr>
            </w:pPr>
          </w:p>
        </w:tc>
        <w:tc>
          <w:tcPr>
            <w:tcW w:w="3686" w:type="dxa"/>
            <w:vAlign w:val="center"/>
          </w:tcPr>
          <w:p w14:paraId="59B20D00" w14:textId="77777777" w:rsidR="0028689B" w:rsidRPr="00D36137" w:rsidRDefault="0028689B" w:rsidP="0028689B">
            <w:pPr>
              <w:numPr>
                <w:ilvl w:val="0"/>
                <w:numId w:val="15"/>
              </w:numPr>
              <w:tabs>
                <w:tab w:val="left" w:pos="142"/>
              </w:tabs>
              <w:ind w:left="322"/>
              <w:contextualSpacing/>
              <w:rPr>
                <w:rFonts w:ascii="Arial" w:eastAsia="Calibri" w:hAnsi="Arial" w:cs="Arial"/>
                <w:sz w:val="22"/>
                <w:szCs w:val="22"/>
              </w:rPr>
            </w:pPr>
            <w:r w:rsidRPr="00D36137">
              <w:rPr>
                <w:rFonts w:ascii="Arial" w:eastAsia="Calibri" w:hAnsi="Arial" w:cs="Arial"/>
                <w:sz w:val="22"/>
                <w:szCs w:val="22"/>
              </w:rPr>
              <w:t>Detailed Curriculum Vitae of key personnel</w:t>
            </w:r>
            <w:r w:rsidRPr="00D36137">
              <w:rPr>
                <w:rFonts w:ascii="Arial" w:eastAsia="Calibri" w:hAnsi="Arial" w:cs="Arial"/>
                <w:b/>
                <w:bCs/>
                <w:sz w:val="22"/>
                <w:szCs w:val="22"/>
              </w:rPr>
              <w:t xml:space="preserve"> (20%):</w:t>
            </w:r>
          </w:p>
          <w:p w14:paraId="1EA9AFEA" w14:textId="77777777" w:rsidR="0028689B" w:rsidRPr="00D36137" w:rsidRDefault="0028689B" w:rsidP="00997C16">
            <w:pPr>
              <w:tabs>
                <w:tab w:val="left" w:pos="142"/>
              </w:tabs>
              <w:ind w:left="880"/>
              <w:contextualSpacing/>
              <w:rPr>
                <w:rFonts w:ascii="Arial" w:eastAsia="Calibri" w:hAnsi="Arial" w:cs="Arial"/>
                <w:sz w:val="22"/>
                <w:szCs w:val="22"/>
              </w:rPr>
            </w:pPr>
          </w:p>
          <w:p w14:paraId="6ECE6199" w14:textId="77777777" w:rsidR="0028689B" w:rsidRPr="00D36137" w:rsidRDefault="0028689B" w:rsidP="0028689B">
            <w:pPr>
              <w:numPr>
                <w:ilvl w:val="0"/>
                <w:numId w:val="15"/>
              </w:numPr>
              <w:tabs>
                <w:tab w:val="left" w:pos="142"/>
              </w:tabs>
              <w:ind w:left="1030"/>
              <w:contextualSpacing/>
              <w:rPr>
                <w:rFonts w:ascii="Arial" w:eastAsia="Calibri" w:hAnsi="Arial" w:cs="Arial"/>
                <w:sz w:val="22"/>
                <w:szCs w:val="22"/>
              </w:rPr>
            </w:pPr>
            <w:r w:rsidRPr="00D36137">
              <w:rPr>
                <w:rFonts w:ascii="Arial" w:eastAsia="Calibri" w:hAnsi="Arial" w:cs="Arial"/>
                <w:sz w:val="22"/>
                <w:szCs w:val="22"/>
              </w:rPr>
              <w:t xml:space="preserve">Construction Contract Manager: </w:t>
            </w:r>
            <w:r w:rsidRPr="00D36137">
              <w:rPr>
                <w:rFonts w:ascii="Arial" w:eastAsia="Calibri" w:hAnsi="Arial" w:cs="Arial"/>
                <w:b/>
                <w:bCs/>
                <w:sz w:val="22"/>
                <w:szCs w:val="22"/>
              </w:rPr>
              <w:t>(10%)</w:t>
            </w:r>
          </w:p>
          <w:p w14:paraId="7E831042" w14:textId="77777777" w:rsidR="0028689B" w:rsidRPr="00D36137" w:rsidRDefault="0028689B" w:rsidP="00997C16">
            <w:pPr>
              <w:tabs>
                <w:tab w:val="left" w:pos="142"/>
              </w:tabs>
              <w:contextualSpacing/>
              <w:rPr>
                <w:rFonts w:ascii="Arial" w:eastAsia="Calibri" w:hAnsi="Arial" w:cs="Arial"/>
                <w:sz w:val="22"/>
                <w:szCs w:val="22"/>
              </w:rPr>
            </w:pPr>
          </w:p>
          <w:p w14:paraId="0513A08D" w14:textId="77777777" w:rsidR="0028689B" w:rsidRPr="00D36137" w:rsidRDefault="0028689B" w:rsidP="0028689B">
            <w:pPr>
              <w:numPr>
                <w:ilvl w:val="0"/>
                <w:numId w:val="15"/>
              </w:numPr>
              <w:tabs>
                <w:tab w:val="left" w:pos="142"/>
              </w:tabs>
              <w:ind w:left="1030"/>
              <w:contextualSpacing/>
              <w:rPr>
                <w:rFonts w:ascii="Arial" w:eastAsia="Calibri" w:hAnsi="Arial" w:cs="Arial"/>
                <w:sz w:val="22"/>
                <w:szCs w:val="22"/>
              </w:rPr>
            </w:pPr>
            <w:r w:rsidRPr="00D36137">
              <w:rPr>
                <w:rFonts w:ascii="Arial" w:eastAsia="Calibri" w:hAnsi="Arial" w:cs="Arial"/>
                <w:sz w:val="22"/>
                <w:szCs w:val="22"/>
              </w:rPr>
              <w:t xml:space="preserve">Site Foreman </w:t>
            </w:r>
            <w:r w:rsidRPr="00D36137">
              <w:rPr>
                <w:rFonts w:ascii="Arial" w:eastAsia="Calibri" w:hAnsi="Arial" w:cs="Arial"/>
                <w:b/>
                <w:bCs/>
                <w:sz w:val="22"/>
                <w:szCs w:val="22"/>
              </w:rPr>
              <w:t>(10%)</w:t>
            </w:r>
            <w:r w:rsidRPr="00D36137">
              <w:rPr>
                <w:rFonts w:ascii="Arial" w:eastAsia="Calibri" w:hAnsi="Arial" w:cs="Arial"/>
                <w:sz w:val="22"/>
                <w:szCs w:val="22"/>
              </w:rPr>
              <w:t xml:space="preserve"> </w:t>
            </w:r>
          </w:p>
          <w:p w14:paraId="5D02FC57" w14:textId="77777777" w:rsidR="0028689B" w:rsidRPr="00D36137" w:rsidRDefault="0028689B" w:rsidP="00997C16">
            <w:pPr>
              <w:rPr>
                <w:rFonts w:ascii="Arial" w:hAnsi="Arial" w:cs="Arial"/>
                <w:bCs/>
                <w:sz w:val="22"/>
                <w:szCs w:val="22"/>
              </w:rPr>
            </w:pPr>
          </w:p>
        </w:tc>
        <w:tc>
          <w:tcPr>
            <w:tcW w:w="1417" w:type="dxa"/>
            <w:tcBorders>
              <w:bottom w:val="single" w:sz="4" w:space="0" w:color="auto"/>
            </w:tcBorders>
            <w:vAlign w:val="center"/>
          </w:tcPr>
          <w:p w14:paraId="56977B82" w14:textId="77777777" w:rsidR="0028689B" w:rsidRPr="00D36137" w:rsidRDefault="0028689B" w:rsidP="00997C16">
            <w:pPr>
              <w:jc w:val="center"/>
              <w:rPr>
                <w:rFonts w:ascii="Arial" w:hAnsi="Arial" w:cs="Arial"/>
                <w:b/>
                <w:bCs/>
                <w:sz w:val="22"/>
                <w:szCs w:val="22"/>
              </w:rPr>
            </w:pPr>
            <w:r w:rsidRPr="00D36137">
              <w:rPr>
                <w:rFonts w:ascii="Arial" w:hAnsi="Arial" w:cs="Arial"/>
                <w:b/>
                <w:bCs/>
                <w:sz w:val="22"/>
                <w:szCs w:val="22"/>
              </w:rPr>
              <w:t>20%</w:t>
            </w:r>
          </w:p>
        </w:tc>
      </w:tr>
      <w:tr w:rsidR="0028689B" w:rsidRPr="007D09B1" w14:paraId="5F9C4086" w14:textId="77777777" w:rsidTr="00997C16">
        <w:trPr>
          <w:trHeight w:val="1705"/>
        </w:trPr>
        <w:tc>
          <w:tcPr>
            <w:tcW w:w="4531" w:type="dxa"/>
            <w:vMerge w:val="restart"/>
            <w:tcBorders>
              <w:top w:val="single" w:sz="4" w:space="0" w:color="auto"/>
            </w:tcBorders>
            <w:vAlign w:val="center"/>
          </w:tcPr>
          <w:p w14:paraId="5A58CFC7" w14:textId="77777777" w:rsidR="0028689B" w:rsidRPr="00D36137" w:rsidRDefault="0028689B" w:rsidP="0028689B">
            <w:pPr>
              <w:numPr>
                <w:ilvl w:val="0"/>
                <w:numId w:val="15"/>
              </w:numPr>
              <w:tabs>
                <w:tab w:val="left" w:pos="520"/>
              </w:tabs>
              <w:ind w:left="458" w:hanging="141"/>
              <w:contextualSpacing/>
              <w:jc w:val="both"/>
              <w:rPr>
                <w:rFonts w:ascii="Arial" w:eastAsia="Calibri" w:hAnsi="Arial" w:cs="Arial"/>
                <w:sz w:val="22"/>
                <w:szCs w:val="22"/>
              </w:rPr>
            </w:pPr>
            <w:r w:rsidRPr="00D36137">
              <w:rPr>
                <w:rFonts w:ascii="Arial" w:eastAsia="Calibri" w:hAnsi="Arial" w:cs="Arial"/>
                <w:sz w:val="22"/>
                <w:szCs w:val="22"/>
              </w:rPr>
              <w:t xml:space="preserve">A responsibility matrix that defines the roles, </w:t>
            </w:r>
            <w:proofErr w:type="gramStart"/>
            <w:r w:rsidRPr="00D36137">
              <w:rPr>
                <w:rFonts w:ascii="Arial" w:eastAsia="Calibri" w:hAnsi="Arial" w:cs="Arial"/>
                <w:sz w:val="22"/>
                <w:szCs w:val="22"/>
              </w:rPr>
              <w:t>availability</w:t>
            </w:r>
            <w:proofErr w:type="gramEnd"/>
            <w:r w:rsidRPr="00D36137">
              <w:rPr>
                <w:rFonts w:ascii="Arial" w:eastAsia="Calibri" w:hAnsi="Arial" w:cs="Arial"/>
                <w:sz w:val="22"/>
                <w:szCs w:val="22"/>
              </w:rPr>
              <w:t xml:space="preserve"> and responsibilities of the various team members </w:t>
            </w:r>
            <w:r w:rsidRPr="00D36137">
              <w:rPr>
                <w:rFonts w:ascii="Arial" w:eastAsia="Calibri" w:hAnsi="Arial" w:cs="Arial"/>
                <w:b/>
                <w:bCs/>
                <w:sz w:val="22"/>
                <w:szCs w:val="22"/>
              </w:rPr>
              <w:t>(10%)</w:t>
            </w:r>
          </w:p>
          <w:p w14:paraId="1C27E979" w14:textId="77777777" w:rsidR="0028689B" w:rsidRPr="00D36137" w:rsidRDefault="0028689B" w:rsidP="00997C16">
            <w:pPr>
              <w:tabs>
                <w:tab w:val="left" w:pos="142"/>
              </w:tabs>
              <w:ind w:left="880"/>
              <w:contextualSpacing/>
              <w:rPr>
                <w:rFonts w:ascii="Arial" w:hAnsi="Arial" w:cs="Arial"/>
                <w:sz w:val="22"/>
                <w:szCs w:val="22"/>
              </w:rPr>
            </w:pPr>
          </w:p>
        </w:tc>
        <w:tc>
          <w:tcPr>
            <w:tcW w:w="3686" w:type="dxa"/>
            <w:vAlign w:val="center"/>
          </w:tcPr>
          <w:p w14:paraId="42349B2D" w14:textId="77777777" w:rsidR="0028689B" w:rsidRPr="00D36137" w:rsidRDefault="0028689B" w:rsidP="0028689B">
            <w:pPr>
              <w:numPr>
                <w:ilvl w:val="0"/>
                <w:numId w:val="15"/>
              </w:numPr>
              <w:tabs>
                <w:tab w:val="left" w:pos="142"/>
              </w:tabs>
              <w:ind w:left="316"/>
              <w:contextualSpacing/>
              <w:rPr>
                <w:rFonts w:ascii="Arial" w:eastAsia="Calibri" w:hAnsi="Arial" w:cs="Arial"/>
                <w:sz w:val="22"/>
                <w:szCs w:val="22"/>
              </w:rPr>
            </w:pPr>
            <w:r w:rsidRPr="00D36137">
              <w:rPr>
                <w:rFonts w:ascii="Arial" w:eastAsia="Calibri" w:hAnsi="Arial" w:cs="Arial"/>
                <w:sz w:val="22"/>
                <w:szCs w:val="22"/>
              </w:rPr>
              <w:t xml:space="preserve">A responsibility matrix that defines the roles, </w:t>
            </w:r>
            <w:proofErr w:type="gramStart"/>
            <w:r w:rsidRPr="00D36137">
              <w:rPr>
                <w:rFonts w:ascii="Arial" w:eastAsia="Calibri" w:hAnsi="Arial" w:cs="Arial"/>
                <w:sz w:val="22"/>
                <w:szCs w:val="22"/>
              </w:rPr>
              <w:t>availability</w:t>
            </w:r>
            <w:proofErr w:type="gramEnd"/>
            <w:r w:rsidRPr="00D36137">
              <w:rPr>
                <w:rFonts w:ascii="Arial" w:eastAsia="Calibri" w:hAnsi="Arial" w:cs="Arial"/>
                <w:sz w:val="22"/>
                <w:szCs w:val="22"/>
              </w:rPr>
              <w:t xml:space="preserve"> and responsibilities of the various team members </w:t>
            </w:r>
            <w:r w:rsidRPr="00D36137">
              <w:rPr>
                <w:rFonts w:ascii="Arial" w:eastAsia="Calibri" w:hAnsi="Arial" w:cs="Arial"/>
                <w:b/>
                <w:bCs/>
                <w:sz w:val="22"/>
                <w:szCs w:val="22"/>
              </w:rPr>
              <w:t>(10%)</w:t>
            </w:r>
          </w:p>
          <w:p w14:paraId="7731ED7A" w14:textId="77777777" w:rsidR="0028689B" w:rsidRPr="00D36137" w:rsidRDefault="0028689B" w:rsidP="00997C16">
            <w:pPr>
              <w:rPr>
                <w:rFonts w:ascii="Arial" w:hAnsi="Arial" w:cs="Arial"/>
                <w:b/>
                <w:bCs/>
                <w:sz w:val="22"/>
                <w:szCs w:val="22"/>
              </w:rPr>
            </w:pPr>
          </w:p>
        </w:tc>
        <w:tc>
          <w:tcPr>
            <w:tcW w:w="1417" w:type="dxa"/>
            <w:vMerge w:val="restart"/>
            <w:tcBorders>
              <w:top w:val="single" w:sz="4" w:space="0" w:color="auto"/>
            </w:tcBorders>
            <w:vAlign w:val="center"/>
          </w:tcPr>
          <w:p w14:paraId="5170633F" w14:textId="77777777" w:rsidR="0028689B" w:rsidRPr="00D36137" w:rsidRDefault="0028689B" w:rsidP="00997C16">
            <w:pPr>
              <w:jc w:val="center"/>
              <w:rPr>
                <w:rFonts w:ascii="Arial" w:hAnsi="Arial" w:cs="Arial"/>
                <w:b/>
                <w:bCs/>
                <w:sz w:val="22"/>
                <w:szCs w:val="22"/>
              </w:rPr>
            </w:pPr>
            <w:r w:rsidRPr="00D36137">
              <w:rPr>
                <w:rFonts w:ascii="Arial" w:hAnsi="Arial" w:cs="Arial"/>
                <w:b/>
                <w:bCs/>
                <w:sz w:val="22"/>
                <w:szCs w:val="22"/>
              </w:rPr>
              <w:t>10%</w:t>
            </w:r>
          </w:p>
        </w:tc>
      </w:tr>
      <w:tr w:rsidR="0028689B" w:rsidRPr="007D09B1" w14:paraId="278A57A6" w14:textId="77777777" w:rsidTr="00997C16">
        <w:trPr>
          <w:trHeight w:val="70"/>
        </w:trPr>
        <w:tc>
          <w:tcPr>
            <w:tcW w:w="4531" w:type="dxa"/>
            <w:vMerge/>
            <w:vAlign w:val="center"/>
          </w:tcPr>
          <w:p w14:paraId="08645051" w14:textId="77777777" w:rsidR="0028689B" w:rsidRPr="00D36137" w:rsidRDefault="0028689B" w:rsidP="00997C16">
            <w:pPr>
              <w:autoSpaceDE w:val="0"/>
              <w:autoSpaceDN w:val="0"/>
              <w:adjustRightInd w:val="0"/>
              <w:rPr>
                <w:rFonts w:ascii="Arial" w:hAnsi="Arial" w:cs="Arial"/>
                <w:sz w:val="22"/>
                <w:szCs w:val="22"/>
              </w:rPr>
            </w:pPr>
          </w:p>
        </w:tc>
        <w:tc>
          <w:tcPr>
            <w:tcW w:w="3686" w:type="dxa"/>
            <w:vAlign w:val="center"/>
          </w:tcPr>
          <w:p w14:paraId="0B69DBAA" w14:textId="77777777" w:rsidR="0028689B" w:rsidRPr="00D36137" w:rsidRDefault="0028689B" w:rsidP="0028689B">
            <w:pPr>
              <w:pStyle w:val="ListParagraph"/>
              <w:numPr>
                <w:ilvl w:val="0"/>
                <w:numId w:val="15"/>
              </w:numPr>
              <w:spacing w:after="200"/>
              <w:ind w:left="316"/>
              <w:contextualSpacing/>
              <w:rPr>
                <w:rFonts w:ascii="Arial" w:hAnsi="Arial" w:cs="Arial"/>
                <w:b/>
                <w:bCs/>
              </w:rPr>
            </w:pPr>
            <w:r w:rsidRPr="00D36137">
              <w:rPr>
                <w:rFonts w:ascii="Arial" w:hAnsi="Arial" w:cs="Arial"/>
              </w:rPr>
              <w:t>If a no record and evidence is provided (</w:t>
            </w:r>
            <w:r w:rsidRPr="00D36137">
              <w:rPr>
                <w:rFonts w:ascii="Arial" w:hAnsi="Arial" w:cs="Arial"/>
                <w:b/>
                <w:bCs/>
              </w:rPr>
              <w:t>0%)</w:t>
            </w:r>
          </w:p>
        </w:tc>
        <w:tc>
          <w:tcPr>
            <w:tcW w:w="1417" w:type="dxa"/>
            <w:vMerge/>
            <w:vAlign w:val="center"/>
          </w:tcPr>
          <w:p w14:paraId="771CD0FC" w14:textId="77777777" w:rsidR="0028689B" w:rsidRPr="00D36137" w:rsidRDefault="0028689B" w:rsidP="00997C16">
            <w:pPr>
              <w:jc w:val="center"/>
              <w:rPr>
                <w:rFonts w:ascii="Arial" w:hAnsi="Arial" w:cs="Arial"/>
                <w:b/>
                <w:bCs/>
                <w:sz w:val="22"/>
                <w:szCs w:val="22"/>
              </w:rPr>
            </w:pPr>
          </w:p>
        </w:tc>
      </w:tr>
      <w:tr w:rsidR="0028689B" w:rsidRPr="007D09B1" w14:paraId="3EF1F3BC" w14:textId="77777777" w:rsidTr="00997C16">
        <w:trPr>
          <w:trHeight w:val="6265"/>
        </w:trPr>
        <w:tc>
          <w:tcPr>
            <w:tcW w:w="4531" w:type="dxa"/>
          </w:tcPr>
          <w:p w14:paraId="015137C7" w14:textId="77777777" w:rsidR="0028689B" w:rsidRPr="00D36137" w:rsidRDefault="0028689B" w:rsidP="00997C16">
            <w:pPr>
              <w:pStyle w:val="ListParagraph"/>
              <w:autoSpaceDE w:val="0"/>
              <w:autoSpaceDN w:val="0"/>
              <w:adjustRightInd w:val="0"/>
              <w:ind w:left="389"/>
              <w:rPr>
                <w:rFonts w:ascii="Arial" w:hAnsi="Arial" w:cs="Arial"/>
                <w:b/>
              </w:rPr>
            </w:pPr>
          </w:p>
          <w:p w14:paraId="23D570D0" w14:textId="77777777" w:rsidR="0028689B" w:rsidRPr="00D36137" w:rsidRDefault="0028689B" w:rsidP="0028689B">
            <w:pPr>
              <w:pStyle w:val="ListParagraph"/>
              <w:numPr>
                <w:ilvl w:val="0"/>
                <w:numId w:val="18"/>
              </w:numPr>
              <w:autoSpaceDE w:val="0"/>
              <w:autoSpaceDN w:val="0"/>
              <w:adjustRightInd w:val="0"/>
              <w:contextualSpacing/>
              <w:rPr>
                <w:rFonts w:ascii="Arial" w:hAnsi="Arial" w:cs="Arial"/>
                <w:b/>
              </w:rPr>
            </w:pPr>
            <w:r w:rsidRPr="00D36137">
              <w:rPr>
                <w:rFonts w:ascii="Arial" w:hAnsi="Arial" w:cs="Arial"/>
                <w:b/>
              </w:rPr>
              <w:t>Construction Management</w:t>
            </w:r>
          </w:p>
          <w:p w14:paraId="4E5592C9" w14:textId="77777777" w:rsidR="0028689B" w:rsidRPr="00D36137" w:rsidRDefault="0028689B" w:rsidP="00997C16">
            <w:pPr>
              <w:pStyle w:val="ListParagraph"/>
              <w:autoSpaceDE w:val="0"/>
              <w:autoSpaceDN w:val="0"/>
              <w:adjustRightInd w:val="0"/>
              <w:ind w:left="389"/>
              <w:rPr>
                <w:rFonts w:ascii="Arial" w:hAnsi="Arial" w:cs="Arial"/>
                <w:b/>
              </w:rPr>
            </w:pPr>
          </w:p>
          <w:p w14:paraId="43ED0957" w14:textId="77777777" w:rsidR="0028689B" w:rsidRPr="00D36137" w:rsidRDefault="0028689B" w:rsidP="0028689B">
            <w:pPr>
              <w:pStyle w:val="ListParagraph"/>
              <w:numPr>
                <w:ilvl w:val="1"/>
                <w:numId w:val="18"/>
              </w:numPr>
              <w:autoSpaceDE w:val="0"/>
              <w:autoSpaceDN w:val="0"/>
              <w:adjustRightInd w:val="0"/>
              <w:contextualSpacing/>
              <w:rPr>
                <w:rFonts w:ascii="Arial" w:hAnsi="Arial" w:cs="Arial"/>
                <w:b/>
              </w:rPr>
            </w:pPr>
            <w:r w:rsidRPr="00D36137">
              <w:rPr>
                <w:rFonts w:ascii="Arial" w:hAnsi="Arial" w:cs="Arial"/>
                <w:b/>
              </w:rPr>
              <w:t>Construction Method Statement</w:t>
            </w:r>
          </w:p>
          <w:p w14:paraId="778C285E" w14:textId="77777777" w:rsidR="0028689B" w:rsidRPr="00D36137" w:rsidRDefault="0028689B" w:rsidP="00997C16">
            <w:pPr>
              <w:tabs>
                <w:tab w:val="left" w:pos="142"/>
              </w:tabs>
              <w:ind w:left="720"/>
              <w:rPr>
                <w:rFonts w:ascii="Arial" w:eastAsia="MS Mincho" w:hAnsi="Arial" w:cs="Arial"/>
                <w:sz w:val="22"/>
                <w:szCs w:val="22"/>
              </w:rPr>
            </w:pPr>
          </w:p>
          <w:p w14:paraId="56F58F37" w14:textId="77777777" w:rsidR="0028689B" w:rsidRPr="00D36137" w:rsidRDefault="0028689B" w:rsidP="00997C16">
            <w:pPr>
              <w:tabs>
                <w:tab w:val="left" w:pos="142"/>
              </w:tabs>
              <w:ind w:left="313"/>
              <w:jc w:val="both"/>
              <w:rPr>
                <w:rFonts w:ascii="Arial" w:eastAsia="MS Mincho" w:hAnsi="Arial" w:cs="Arial"/>
                <w:sz w:val="22"/>
                <w:szCs w:val="22"/>
              </w:rPr>
            </w:pPr>
            <w:r w:rsidRPr="00D36137">
              <w:rPr>
                <w:rFonts w:ascii="Arial" w:eastAsia="MS Mincho" w:hAnsi="Arial" w:cs="Arial"/>
                <w:sz w:val="22"/>
                <w:szCs w:val="22"/>
              </w:rPr>
              <w:t>The tenderer shall describe their understanding of the project requirements and the scope of work. The tenderer shall further provide and describe a methodology of construction that will meet both the project requirements and Scope of work. The Construction Method Statement shall therefore include and address the following:</w:t>
            </w:r>
          </w:p>
          <w:p w14:paraId="25840E91" w14:textId="77777777" w:rsidR="0028689B" w:rsidRPr="00D36137" w:rsidRDefault="0028689B" w:rsidP="00997C16">
            <w:pPr>
              <w:pStyle w:val="ListParagraph"/>
              <w:tabs>
                <w:tab w:val="left" w:pos="142"/>
              </w:tabs>
              <w:ind w:left="599"/>
              <w:rPr>
                <w:rFonts w:ascii="Arial" w:eastAsia="Calibri" w:hAnsi="Arial" w:cs="Arial"/>
              </w:rPr>
            </w:pPr>
          </w:p>
          <w:p w14:paraId="562FA57E" w14:textId="77777777" w:rsidR="0028689B" w:rsidRPr="00D36137" w:rsidRDefault="0028689B" w:rsidP="0028689B">
            <w:pPr>
              <w:pStyle w:val="ListParagraph"/>
              <w:numPr>
                <w:ilvl w:val="0"/>
                <w:numId w:val="17"/>
              </w:numPr>
              <w:tabs>
                <w:tab w:val="left" w:pos="142"/>
              </w:tabs>
              <w:spacing w:after="200"/>
              <w:ind w:left="596"/>
              <w:contextualSpacing/>
              <w:jc w:val="both"/>
              <w:rPr>
                <w:rFonts w:ascii="Arial" w:eastAsia="Calibri" w:hAnsi="Arial" w:cs="Arial"/>
              </w:rPr>
            </w:pPr>
            <w:r w:rsidRPr="00D36137">
              <w:rPr>
                <w:rFonts w:ascii="Arial" w:eastAsia="Calibri" w:hAnsi="Arial" w:cs="Arial"/>
              </w:rPr>
              <w:t xml:space="preserve">Scope of Work </w:t>
            </w:r>
            <w:r w:rsidRPr="00D36137">
              <w:rPr>
                <w:rFonts w:ascii="Arial" w:eastAsia="Calibri" w:hAnsi="Arial" w:cs="Arial"/>
                <w:b/>
                <w:bCs/>
              </w:rPr>
              <w:t>(1%)</w:t>
            </w:r>
          </w:p>
          <w:p w14:paraId="7CECC449" w14:textId="77777777" w:rsidR="0028689B" w:rsidRPr="00D36137" w:rsidRDefault="0028689B" w:rsidP="0028689B">
            <w:pPr>
              <w:pStyle w:val="ListParagraph"/>
              <w:numPr>
                <w:ilvl w:val="0"/>
                <w:numId w:val="17"/>
              </w:numPr>
              <w:tabs>
                <w:tab w:val="left" w:pos="142"/>
              </w:tabs>
              <w:spacing w:after="200"/>
              <w:ind w:left="596"/>
              <w:contextualSpacing/>
              <w:jc w:val="both"/>
              <w:rPr>
                <w:rFonts w:ascii="Arial" w:eastAsia="Calibri" w:hAnsi="Arial" w:cs="Arial"/>
                <w:b/>
                <w:bCs/>
              </w:rPr>
            </w:pPr>
            <w:r w:rsidRPr="00D36137">
              <w:rPr>
                <w:rFonts w:ascii="Arial" w:eastAsia="Calibri" w:hAnsi="Arial" w:cs="Arial"/>
              </w:rPr>
              <w:t xml:space="preserve">Site Establishment Plan </w:t>
            </w:r>
            <w:r w:rsidRPr="00D36137">
              <w:rPr>
                <w:rFonts w:ascii="Arial" w:eastAsia="Calibri" w:hAnsi="Arial" w:cs="Arial"/>
                <w:b/>
                <w:bCs/>
              </w:rPr>
              <w:t>(1%)</w:t>
            </w:r>
          </w:p>
          <w:p w14:paraId="22332BD8" w14:textId="77777777" w:rsidR="0028689B" w:rsidRPr="00D36137" w:rsidRDefault="0028689B" w:rsidP="0028689B">
            <w:pPr>
              <w:pStyle w:val="ListParagraph"/>
              <w:numPr>
                <w:ilvl w:val="0"/>
                <w:numId w:val="17"/>
              </w:numPr>
              <w:tabs>
                <w:tab w:val="left" w:pos="142"/>
              </w:tabs>
              <w:spacing w:after="200"/>
              <w:ind w:left="596"/>
              <w:contextualSpacing/>
              <w:jc w:val="both"/>
              <w:rPr>
                <w:rFonts w:ascii="Arial" w:eastAsia="Calibri" w:hAnsi="Arial" w:cs="Arial"/>
              </w:rPr>
            </w:pPr>
            <w:r w:rsidRPr="00D36137">
              <w:rPr>
                <w:rFonts w:ascii="Arial" w:eastAsia="MS Mincho" w:hAnsi="Arial" w:cs="Arial"/>
              </w:rPr>
              <w:t xml:space="preserve">Project Resources (Plant &amp; Equipment) </w:t>
            </w:r>
            <w:r w:rsidRPr="00D36137">
              <w:rPr>
                <w:rFonts w:ascii="Arial" w:eastAsia="MS Mincho" w:hAnsi="Arial" w:cs="Arial"/>
                <w:b/>
                <w:bCs/>
              </w:rPr>
              <w:t>(2%)</w:t>
            </w:r>
          </w:p>
          <w:p w14:paraId="2025B2BF" w14:textId="77777777" w:rsidR="0028689B" w:rsidRPr="00D36137" w:rsidRDefault="0028689B" w:rsidP="0028689B">
            <w:pPr>
              <w:pStyle w:val="ListParagraph"/>
              <w:numPr>
                <w:ilvl w:val="0"/>
                <w:numId w:val="17"/>
              </w:numPr>
              <w:tabs>
                <w:tab w:val="left" w:pos="142"/>
              </w:tabs>
              <w:spacing w:after="200"/>
              <w:ind w:left="596"/>
              <w:contextualSpacing/>
              <w:rPr>
                <w:rFonts w:ascii="Arial" w:eastAsia="Calibri" w:hAnsi="Arial" w:cs="Arial"/>
              </w:rPr>
            </w:pPr>
            <w:r w:rsidRPr="00D36137">
              <w:rPr>
                <w:rFonts w:ascii="Arial" w:eastAsia="MS Mincho" w:hAnsi="Arial" w:cs="Arial"/>
              </w:rPr>
              <w:t xml:space="preserve">Construction Methodology (Technical Approach) </w:t>
            </w:r>
            <w:r w:rsidRPr="00D36137">
              <w:rPr>
                <w:rFonts w:ascii="Arial" w:eastAsia="MS Mincho" w:hAnsi="Arial" w:cs="Arial"/>
                <w:b/>
                <w:bCs/>
              </w:rPr>
              <w:t>(2%)</w:t>
            </w:r>
          </w:p>
          <w:p w14:paraId="6147027B" w14:textId="77777777" w:rsidR="0028689B" w:rsidRPr="00D36137" w:rsidRDefault="0028689B" w:rsidP="0028689B">
            <w:pPr>
              <w:pStyle w:val="ListParagraph"/>
              <w:numPr>
                <w:ilvl w:val="0"/>
                <w:numId w:val="17"/>
              </w:numPr>
              <w:tabs>
                <w:tab w:val="left" w:pos="142"/>
              </w:tabs>
              <w:spacing w:after="200"/>
              <w:ind w:left="596"/>
              <w:contextualSpacing/>
              <w:rPr>
                <w:rFonts w:ascii="Arial" w:eastAsia="Calibri" w:hAnsi="Arial" w:cs="Arial"/>
              </w:rPr>
            </w:pPr>
            <w:r w:rsidRPr="00D36137">
              <w:rPr>
                <w:rFonts w:ascii="Arial" w:eastAsia="MS Mincho" w:hAnsi="Arial" w:cs="Arial"/>
              </w:rPr>
              <w:t xml:space="preserve">OHS Plan </w:t>
            </w:r>
            <w:r w:rsidRPr="00D36137">
              <w:rPr>
                <w:rFonts w:ascii="Arial" w:eastAsia="MS Mincho" w:hAnsi="Arial" w:cs="Arial"/>
                <w:b/>
                <w:bCs/>
              </w:rPr>
              <w:t>(3%)</w:t>
            </w:r>
          </w:p>
          <w:p w14:paraId="7C371241" w14:textId="77777777" w:rsidR="0028689B" w:rsidRPr="00D36137" w:rsidRDefault="0028689B" w:rsidP="0028689B">
            <w:pPr>
              <w:pStyle w:val="ListParagraph"/>
              <w:numPr>
                <w:ilvl w:val="0"/>
                <w:numId w:val="17"/>
              </w:numPr>
              <w:tabs>
                <w:tab w:val="left" w:pos="142"/>
              </w:tabs>
              <w:spacing w:after="200"/>
              <w:ind w:left="596"/>
              <w:contextualSpacing/>
              <w:rPr>
                <w:rFonts w:ascii="Arial" w:eastAsia="Calibri" w:hAnsi="Arial" w:cs="Arial"/>
              </w:rPr>
            </w:pPr>
            <w:r w:rsidRPr="00D36137">
              <w:rPr>
                <w:rFonts w:ascii="Arial" w:eastAsia="MS Mincho" w:hAnsi="Arial" w:cs="Arial"/>
              </w:rPr>
              <w:t xml:space="preserve">Contractor Bi-Weekly Progress Reporting </w:t>
            </w:r>
            <w:r w:rsidRPr="00D36137">
              <w:rPr>
                <w:rFonts w:ascii="Arial" w:eastAsia="MS Mincho" w:hAnsi="Arial" w:cs="Arial"/>
                <w:b/>
                <w:bCs/>
              </w:rPr>
              <w:t>(1%)</w:t>
            </w:r>
          </w:p>
          <w:p w14:paraId="67C44531" w14:textId="77777777" w:rsidR="0028689B" w:rsidRPr="00D36137" w:rsidRDefault="0028689B" w:rsidP="00997C16">
            <w:pPr>
              <w:pStyle w:val="ListParagraph"/>
              <w:autoSpaceDE w:val="0"/>
              <w:autoSpaceDN w:val="0"/>
              <w:adjustRightInd w:val="0"/>
              <w:ind w:left="360"/>
              <w:rPr>
                <w:rFonts w:ascii="Arial" w:hAnsi="Arial" w:cs="Arial"/>
                <w:b/>
              </w:rPr>
            </w:pPr>
          </w:p>
        </w:tc>
        <w:tc>
          <w:tcPr>
            <w:tcW w:w="3686" w:type="dxa"/>
            <w:vAlign w:val="center"/>
          </w:tcPr>
          <w:p w14:paraId="6F9F531F" w14:textId="77777777" w:rsidR="0028689B" w:rsidRPr="00D36137" w:rsidRDefault="0028689B" w:rsidP="00997C16">
            <w:pPr>
              <w:jc w:val="center"/>
              <w:rPr>
                <w:rFonts w:ascii="Arial" w:hAnsi="Arial" w:cs="Arial"/>
                <w:bCs/>
                <w:sz w:val="22"/>
                <w:szCs w:val="22"/>
              </w:rPr>
            </w:pPr>
            <w:r w:rsidRPr="00D36137">
              <w:rPr>
                <w:rFonts w:ascii="Arial" w:hAnsi="Arial" w:cs="Arial"/>
                <w:bCs/>
                <w:sz w:val="22"/>
                <w:szCs w:val="22"/>
              </w:rPr>
              <w:t xml:space="preserve">Construction method </w:t>
            </w:r>
            <w:r w:rsidRPr="00D36137">
              <w:rPr>
                <w:rFonts w:ascii="Arial" w:hAnsi="Arial" w:cs="Arial"/>
                <w:b/>
                <w:sz w:val="22"/>
                <w:szCs w:val="22"/>
              </w:rPr>
              <w:t>(10%)</w:t>
            </w:r>
          </w:p>
        </w:tc>
        <w:tc>
          <w:tcPr>
            <w:tcW w:w="1417" w:type="dxa"/>
            <w:vAlign w:val="center"/>
          </w:tcPr>
          <w:p w14:paraId="4E44C2CC" w14:textId="77777777" w:rsidR="0028689B" w:rsidRPr="00D36137" w:rsidRDefault="0028689B" w:rsidP="00997C16">
            <w:pPr>
              <w:jc w:val="center"/>
              <w:rPr>
                <w:rFonts w:ascii="Arial" w:hAnsi="Arial" w:cs="Arial"/>
                <w:b/>
                <w:bCs/>
                <w:sz w:val="22"/>
                <w:szCs w:val="22"/>
              </w:rPr>
            </w:pPr>
            <w:r w:rsidRPr="00D36137">
              <w:rPr>
                <w:rFonts w:ascii="Arial" w:hAnsi="Arial" w:cs="Arial"/>
                <w:b/>
                <w:bCs/>
                <w:sz w:val="22"/>
                <w:szCs w:val="22"/>
              </w:rPr>
              <w:t>10%</w:t>
            </w:r>
          </w:p>
        </w:tc>
      </w:tr>
      <w:tr w:rsidR="0028689B" w:rsidRPr="007D09B1" w14:paraId="3550492D" w14:textId="77777777" w:rsidTr="00997C16">
        <w:trPr>
          <w:trHeight w:val="2361"/>
        </w:trPr>
        <w:tc>
          <w:tcPr>
            <w:tcW w:w="4531" w:type="dxa"/>
          </w:tcPr>
          <w:p w14:paraId="63205527" w14:textId="77777777" w:rsidR="0028689B" w:rsidRPr="00D36137" w:rsidRDefault="0028689B" w:rsidP="0028689B">
            <w:pPr>
              <w:pStyle w:val="ListParagraph"/>
              <w:numPr>
                <w:ilvl w:val="0"/>
                <w:numId w:val="18"/>
              </w:numPr>
              <w:autoSpaceDE w:val="0"/>
              <w:autoSpaceDN w:val="0"/>
              <w:adjustRightInd w:val="0"/>
              <w:spacing w:after="200"/>
              <w:contextualSpacing/>
              <w:rPr>
                <w:rFonts w:ascii="Arial" w:hAnsi="Arial" w:cs="Arial"/>
                <w:b/>
                <w:bCs/>
              </w:rPr>
            </w:pPr>
            <w:r w:rsidRPr="00D36137">
              <w:rPr>
                <w:rFonts w:ascii="Arial" w:hAnsi="Arial" w:cs="Arial"/>
                <w:b/>
                <w:bCs/>
              </w:rPr>
              <w:t xml:space="preserve">Bills of Quantities </w:t>
            </w:r>
          </w:p>
          <w:p w14:paraId="6A6F9B8C" w14:textId="77777777" w:rsidR="0028689B" w:rsidRPr="00D36137" w:rsidRDefault="0028689B" w:rsidP="00997C16">
            <w:pPr>
              <w:pStyle w:val="ListParagraph"/>
              <w:autoSpaceDE w:val="0"/>
              <w:autoSpaceDN w:val="0"/>
              <w:adjustRightInd w:val="0"/>
              <w:ind w:left="389"/>
              <w:rPr>
                <w:rFonts w:ascii="Arial" w:eastAsia="Calibri" w:hAnsi="Arial" w:cs="Arial"/>
                <w:lang w:val="en-GB"/>
              </w:rPr>
            </w:pPr>
          </w:p>
          <w:p w14:paraId="56AF36A7" w14:textId="77777777" w:rsidR="0028689B" w:rsidRPr="00D36137" w:rsidRDefault="0028689B" w:rsidP="00997C16">
            <w:pPr>
              <w:pStyle w:val="ListParagraph"/>
              <w:autoSpaceDE w:val="0"/>
              <w:autoSpaceDN w:val="0"/>
              <w:adjustRightInd w:val="0"/>
              <w:ind w:left="389"/>
              <w:rPr>
                <w:rFonts w:ascii="Arial" w:hAnsi="Arial" w:cs="Arial"/>
                <w:b/>
              </w:rPr>
            </w:pPr>
            <w:r w:rsidRPr="00D36137">
              <w:rPr>
                <w:rFonts w:ascii="Arial" w:eastAsia="Calibri" w:hAnsi="Arial" w:cs="Arial"/>
                <w:lang w:val="en-GB"/>
              </w:rPr>
              <w:t>The bidder</w:t>
            </w:r>
            <w:r w:rsidRPr="00D36137">
              <w:rPr>
                <w:rFonts w:ascii="Arial" w:eastAsia="Calibri" w:hAnsi="Arial" w:cs="Arial"/>
              </w:rPr>
              <w:t xml:space="preserve"> shall provide a BOQ for the project in both hard copy and excel format. The BOQ must follow a format as stipulated by the South African Council for Quantity Surveyors (SAAQS) and show in a table format with columns titled: </w:t>
            </w:r>
            <w:r w:rsidRPr="00D36137">
              <w:rPr>
                <w:rFonts w:ascii="Arial" w:eastAsia="Calibri" w:hAnsi="Arial" w:cs="Arial"/>
                <w:i/>
                <w:iCs/>
              </w:rPr>
              <w:t>Item No, Item Description, Unit of Measure Quantity, Rate and Amount</w:t>
            </w:r>
          </w:p>
        </w:tc>
        <w:tc>
          <w:tcPr>
            <w:tcW w:w="3686" w:type="dxa"/>
          </w:tcPr>
          <w:p w14:paraId="1AD09AFB" w14:textId="77777777" w:rsidR="0028689B" w:rsidRPr="00D36137" w:rsidRDefault="0028689B" w:rsidP="00997C16">
            <w:pPr>
              <w:rPr>
                <w:rFonts w:ascii="Arial" w:hAnsi="Arial" w:cs="Arial"/>
                <w:sz w:val="22"/>
                <w:szCs w:val="22"/>
              </w:rPr>
            </w:pPr>
          </w:p>
          <w:p w14:paraId="4FD661C1" w14:textId="77777777" w:rsidR="0028689B" w:rsidRPr="00D36137" w:rsidRDefault="0028689B" w:rsidP="0028689B">
            <w:pPr>
              <w:pStyle w:val="ListParagraph"/>
              <w:numPr>
                <w:ilvl w:val="0"/>
                <w:numId w:val="19"/>
              </w:numPr>
              <w:contextualSpacing/>
              <w:rPr>
                <w:rFonts w:ascii="Arial" w:hAnsi="Arial" w:cs="Arial"/>
                <w:b/>
                <w:bCs/>
              </w:rPr>
            </w:pPr>
            <w:r w:rsidRPr="00D36137">
              <w:rPr>
                <w:rFonts w:ascii="Arial" w:hAnsi="Arial" w:cs="Arial"/>
              </w:rPr>
              <w:t>If a complete record as per guideline and evidence is provided: (</w:t>
            </w:r>
            <w:r w:rsidRPr="00D36137">
              <w:rPr>
                <w:rFonts w:ascii="Arial" w:hAnsi="Arial" w:cs="Arial"/>
                <w:b/>
                <w:bCs/>
              </w:rPr>
              <w:t>40%).</w:t>
            </w:r>
          </w:p>
          <w:p w14:paraId="6E710965" w14:textId="77777777" w:rsidR="0028689B" w:rsidRPr="00D36137" w:rsidRDefault="0028689B" w:rsidP="00997C16">
            <w:pPr>
              <w:rPr>
                <w:rFonts w:ascii="Arial" w:eastAsia="Calibri" w:hAnsi="Arial" w:cs="Arial"/>
                <w:sz w:val="22"/>
                <w:szCs w:val="22"/>
              </w:rPr>
            </w:pPr>
          </w:p>
          <w:p w14:paraId="01825132" w14:textId="77777777" w:rsidR="0028689B" w:rsidRPr="00D36137" w:rsidRDefault="0028689B" w:rsidP="0028689B">
            <w:pPr>
              <w:pStyle w:val="ListParagraph"/>
              <w:numPr>
                <w:ilvl w:val="0"/>
                <w:numId w:val="19"/>
              </w:numPr>
              <w:contextualSpacing/>
              <w:rPr>
                <w:rFonts w:ascii="Arial" w:hAnsi="Arial" w:cs="Arial"/>
                <w:b/>
                <w:bCs/>
              </w:rPr>
            </w:pPr>
            <w:r w:rsidRPr="00D36137">
              <w:rPr>
                <w:rFonts w:ascii="Arial" w:hAnsi="Arial" w:cs="Arial"/>
              </w:rPr>
              <w:t>If a no record and evidence is provided (</w:t>
            </w:r>
            <w:r w:rsidRPr="00D36137">
              <w:rPr>
                <w:rFonts w:ascii="Arial" w:hAnsi="Arial" w:cs="Arial"/>
                <w:b/>
                <w:bCs/>
              </w:rPr>
              <w:t>0%)</w:t>
            </w:r>
          </w:p>
          <w:p w14:paraId="7F71950C" w14:textId="77777777" w:rsidR="0028689B" w:rsidRPr="00D36137" w:rsidRDefault="0028689B" w:rsidP="00997C16">
            <w:pPr>
              <w:rPr>
                <w:rFonts w:ascii="Arial" w:hAnsi="Arial" w:cs="Arial"/>
                <w:bCs/>
                <w:sz w:val="22"/>
                <w:szCs w:val="22"/>
              </w:rPr>
            </w:pPr>
          </w:p>
        </w:tc>
        <w:tc>
          <w:tcPr>
            <w:tcW w:w="1417" w:type="dxa"/>
            <w:vAlign w:val="center"/>
          </w:tcPr>
          <w:p w14:paraId="436FDBCE" w14:textId="77777777" w:rsidR="0028689B" w:rsidRPr="00D36137" w:rsidRDefault="0028689B" w:rsidP="00997C16">
            <w:pPr>
              <w:jc w:val="center"/>
              <w:rPr>
                <w:rFonts w:ascii="Arial" w:hAnsi="Arial" w:cs="Arial"/>
                <w:b/>
                <w:bCs/>
                <w:sz w:val="22"/>
                <w:szCs w:val="22"/>
              </w:rPr>
            </w:pPr>
            <w:r w:rsidRPr="00D36137">
              <w:rPr>
                <w:rFonts w:ascii="Arial" w:hAnsi="Arial" w:cs="Arial"/>
                <w:b/>
                <w:bCs/>
                <w:sz w:val="22"/>
                <w:szCs w:val="22"/>
              </w:rPr>
              <w:t>40%</w:t>
            </w:r>
          </w:p>
        </w:tc>
      </w:tr>
      <w:tr w:rsidR="0028689B" w:rsidRPr="007D09B1" w14:paraId="7C664150" w14:textId="77777777" w:rsidTr="00997C16">
        <w:trPr>
          <w:trHeight w:val="193"/>
        </w:trPr>
        <w:tc>
          <w:tcPr>
            <w:tcW w:w="4531" w:type="dxa"/>
            <w:shd w:val="clear" w:color="auto" w:fill="D9D9D9" w:themeFill="background1" w:themeFillShade="D9"/>
            <w:vAlign w:val="center"/>
          </w:tcPr>
          <w:p w14:paraId="641406EE" w14:textId="77777777" w:rsidR="0028689B" w:rsidRPr="00D36137" w:rsidRDefault="0028689B" w:rsidP="00997C16">
            <w:pPr>
              <w:autoSpaceDE w:val="0"/>
              <w:autoSpaceDN w:val="0"/>
              <w:adjustRightInd w:val="0"/>
              <w:rPr>
                <w:rFonts w:ascii="Arial" w:hAnsi="Arial" w:cs="Arial"/>
                <w:b/>
                <w:sz w:val="22"/>
                <w:szCs w:val="22"/>
              </w:rPr>
            </w:pPr>
            <w:r w:rsidRPr="00D36137">
              <w:rPr>
                <w:rFonts w:ascii="Arial" w:hAnsi="Arial" w:cs="Arial"/>
                <w:b/>
                <w:sz w:val="22"/>
                <w:szCs w:val="22"/>
              </w:rPr>
              <w:t>Total</w:t>
            </w:r>
          </w:p>
        </w:tc>
        <w:tc>
          <w:tcPr>
            <w:tcW w:w="3686" w:type="dxa"/>
            <w:shd w:val="clear" w:color="auto" w:fill="D9D9D9" w:themeFill="background1" w:themeFillShade="D9"/>
          </w:tcPr>
          <w:p w14:paraId="6F5AD284" w14:textId="77777777" w:rsidR="0028689B" w:rsidRPr="00D36137" w:rsidRDefault="0028689B" w:rsidP="00997C16">
            <w:pPr>
              <w:jc w:val="center"/>
              <w:rPr>
                <w:rFonts w:ascii="Arial" w:hAnsi="Arial" w:cs="Arial"/>
                <w:b/>
                <w:bCs/>
                <w:sz w:val="22"/>
                <w:szCs w:val="22"/>
              </w:rPr>
            </w:pPr>
          </w:p>
        </w:tc>
        <w:tc>
          <w:tcPr>
            <w:tcW w:w="1417" w:type="dxa"/>
            <w:shd w:val="clear" w:color="auto" w:fill="D9D9D9" w:themeFill="background1" w:themeFillShade="D9"/>
            <w:vAlign w:val="center"/>
          </w:tcPr>
          <w:p w14:paraId="0A4B0E0A" w14:textId="77777777" w:rsidR="0028689B" w:rsidRPr="00D36137" w:rsidRDefault="0028689B" w:rsidP="00997C16">
            <w:pPr>
              <w:jc w:val="center"/>
              <w:rPr>
                <w:rFonts w:ascii="Arial" w:hAnsi="Arial" w:cs="Arial"/>
                <w:b/>
                <w:bCs/>
                <w:sz w:val="22"/>
                <w:szCs w:val="22"/>
              </w:rPr>
            </w:pPr>
            <w:r w:rsidRPr="00D36137">
              <w:rPr>
                <w:rFonts w:ascii="Arial" w:hAnsi="Arial" w:cs="Arial"/>
                <w:b/>
                <w:bCs/>
                <w:sz w:val="22"/>
                <w:szCs w:val="22"/>
              </w:rPr>
              <w:t>100%</w:t>
            </w:r>
          </w:p>
        </w:tc>
      </w:tr>
      <w:tr w:rsidR="0028689B" w:rsidRPr="007D09B1" w14:paraId="53F877D5" w14:textId="77777777" w:rsidTr="00997C16">
        <w:trPr>
          <w:trHeight w:val="270"/>
        </w:trPr>
        <w:tc>
          <w:tcPr>
            <w:tcW w:w="4531" w:type="dxa"/>
            <w:shd w:val="clear" w:color="auto" w:fill="D9D9D9" w:themeFill="background1" w:themeFillShade="D9"/>
            <w:vAlign w:val="center"/>
          </w:tcPr>
          <w:p w14:paraId="79E4964A" w14:textId="77777777" w:rsidR="0028689B" w:rsidRPr="00D36137" w:rsidRDefault="0028689B" w:rsidP="00997C16">
            <w:pPr>
              <w:autoSpaceDE w:val="0"/>
              <w:autoSpaceDN w:val="0"/>
              <w:adjustRightInd w:val="0"/>
              <w:rPr>
                <w:rFonts w:ascii="Arial" w:hAnsi="Arial" w:cs="Arial"/>
                <w:b/>
                <w:sz w:val="22"/>
                <w:szCs w:val="22"/>
              </w:rPr>
            </w:pPr>
            <w:r w:rsidRPr="00D36137">
              <w:rPr>
                <w:rFonts w:ascii="Arial" w:hAnsi="Arial" w:cs="Arial"/>
                <w:b/>
                <w:sz w:val="22"/>
                <w:szCs w:val="22"/>
              </w:rPr>
              <w:t>Threshold</w:t>
            </w:r>
          </w:p>
        </w:tc>
        <w:tc>
          <w:tcPr>
            <w:tcW w:w="3686" w:type="dxa"/>
            <w:shd w:val="clear" w:color="auto" w:fill="D9D9D9" w:themeFill="background1" w:themeFillShade="D9"/>
          </w:tcPr>
          <w:p w14:paraId="51669B61" w14:textId="77777777" w:rsidR="0028689B" w:rsidRPr="00D36137" w:rsidRDefault="0028689B" w:rsidP="00997C16">
            <w:pPr>
              <w:jc w:val="center"/>
              <w:rPr>
                <w:rFonts w:ascii="Arial" w:hAnsi="Arial" w:cs="Arial"/>
                <w:b/>
                <w:bCs/>
                <w:sz w:val="22"/>
                <w:szCs w:val="22"/>
              </w:rPr>
            </w:pPr>
          </w:p>
        </w:tc>
        <w:tc>
          <w:tcPr>
            <w:tcW w:w="1417" w:type="dxa"/>
            <w:shd w:val="clear" w:color="auto" w:fill="D9D9D9" w:themeFill="background1" w:themeFillShade="D9"/>
            <w:vAlign w:val="center"/>
          </w:tcPr>
          <w:p w14:paraId="6863B3E0" w14:textId="77777777" w:rsidR="0028689B" w:rsidRPr="00D36137" w:rsidRDefault="0028689B" w:rsidP="00997C16">
            <w:pPr>
              <w:jc w:val="center"/>
              <w:rPr>
                <w:rFonts w:ascii="Arial" w:hAnsi="Arial" w:cs="Arial"/>
                <w:b/>
                <w:bCs/>
                <w:sz w:val="22"/>
                <w:szCs w:val="22"/>
              </w:rPr>
            </w:pPr>
            <w:r w:rsidRPr="00D36137">
              <w:rPr>
                <w:rFonts w:ascii="Arial" w:hAnsi="Arial" w:cs="Arial"/>
                <w:b/>
                <w:bCs/>
                <w:sz w:val="22"/>
                <w:szCs w:val="22"/>
              </w:rPr>
              <w:t>70%</w:t>
            </w:r>
          </w:p>
        </w:tc>
      </w:tr>
    </w:tbl>
    <w:p w14:paraId="7535F596" w14:textId="77777777" w:rsidR="0028689B" w:rsidRPr="00190D6E" w:rsidRDefault="0028689B" w:rsidP="0028689B">
      <w:pPr>
        <w:pStyle w:val="ListParagraph"/>
        <w:tabs>
          <w:tab w:val="left" w:pos="720"/>
        </w:tabs>
        <w:overflowPunct w:val="0"/>
        <w:autoSpaceDE w:val="0"/>
        <w:autoSpaceDN w:val="0"/>
        <w:adjustRightInd w:val="0"/>
        <w:spacing w:before="240" w:after="60" w:line="360" w:lineRule="auto"/>
        <w:ind w:left="360"/>
        <w:outlineLvl w:val="2"/>
        <w:rPr>
          <w:rFonts w:ascii="Arial" w:eastAsia="Calibri" w:hAnsi="Arial" w:cs="Arial"/>
          <w:bCs/>
          <w:lang w:val="en-GB"/>
        </w:rPr>
      </w:pPr>
    </w:p>
    <w:p w14:paraId="78A0FDF6" w14:textId="048F07DB" w:rsidR="0041321F" w:rsidRPr="00C025FA" w:rsidRDefault="007D6005" w:rsidP="00C025FA">
      <w:pPr>
        <w:pStyle w:val="ListParagraph"/>
        <w:numPr>
          <w:ilvl w:val="1"/>
          <w:numId w:val="3"/>
        </w:numPr>
        <w:tabs>
          <w:tab w:val="left" w:pos="720"/>
        </w:tabs>
        <w:overflowPunct w:val="0"/>
        <w:autoSpaceDE w:val="0"/>
        <w:autoSpaceDN w:val="0"/>
        <w:adjustRightInd w:val="0"/>
        <w:spacing w:before="240" w:after="60" w:line="360" w:lineRule="auto"/>
        <w:outlineLvl w:val="2"/>
        <w:rPr>
          <w:rFonts w:ascii="Arial" w:eastAsia="Calibri" w:hAnsi="Arial" w:cs="Arial"/>
          <w:bCs/>
          <w:lang w:val="en-GB"/>
        </w:rPr>
      </w:pPr>
      <w:r w:rsidRPr="00C025FA">
        <w:rPr>
          <w:rFonts w:ascii="Arial" w:hAnsi="Arial"/>
          <w:b/>
        </w:rPr>
        <w:t>The Fourth stage</w:t>
      </w:r>
      <w:r w:rsidRPr="00C025FA">
        <w:rPr>
          <w:rFonts w:ascii="Arial" w:hAnsi="Arial"/>
        </w:rPr>
        <w:t xml:space="preserve">, bids will be evaluated in terms of the </w:t>
      </w:r>
      <w:r w:rsidRPr="00C025FA">
        <w:rPr>
          <w:rFonts w:ascii="Arial" w:hAnsi="Arial"/>
          <w:b/>
        </w:rPr>
        <w:t>80/20</w:t>
      </w:r>
      <w:r w:rsidRPr="00C025FA">
        <w:rPr>
          <w:rFonts w:ascii="Arial" w:hAnsi="Arial"/>
        </w:rPr>
        <w:t xml:space="preserve"> </w:t>
      </w:r>
      <w:r w:rsidRPr="00C025FA">
        <w:rPr>
          <w:rFonts w:ascii="Arial" w:hAnsi="Arial"/>
          <w:b/>
        </w:rPr>
        <w:t>preference point system.</w:t>
      </w:r>
      <w:r w:rsidRPr="00C025FA">
        <w:rPr>
          <w:rFonts w:ascii="Arial" w:hAnsi="Arial"/>
        </w:rPr>
        <w:t xml:space="preserve"> Only bids that provide </w:t>
      </w:r>
      <w:r w:rsidR="007B42CB">
        <w:rPr>
          <w:rFonts w:ascii="Arial" w:hAnsi="Arial"/>
        </w:rPr>
        <w:t xml:space="preserve">meet mandatory requirements and 70% </w:t>
      </w:r>
      <w:proofErr w:type="spellStart"/>
      <w:r w:rsidR="007B42CB">
        <w:rPr>
          <w:rFonts w:ascii="Arial" w:hAnsi="Arial"/>
        </w:rPr>
        <w:t>of f</w:t>
      </w:r>
      <w:proofErr w:type="spellEnd"/>
      <w:r w:rsidRPr="00C025FA">
        <w:rPr>
          <w:rFonts w:ascii="Arial" w:hAnsi="Arial"/>
        </w:rPr>
        <w:t xml:space="preserve"> requested for </w:t>
      </w:r>
      <w:r w:rsidRPr="00C025FA">
        <w:rPr>
          <w:rFonts w:ascii="Arial" w:hAnsi="Arial"/>
          <w:b/>
        </w:rPr>
        <w:t>Technical and Functional requirements including the presentation</w:t>
      </w:r>
      <w:r w:rsidRPr="00C025FA">
        <w:rPr>
          <w:rFonts w:ascii="Arial" w:hAnsi="Arial"/>
        </w:rPr>
        <w:t xml:space="preserve"> will be evaluated in accordance with the </w:t>
      </w:r>
      <w:r w:rsidRPr="00C025FA">
        <w:rPr>
          <w:rFonts w:ascii="Arial" w:hAnsi="Arial"/>
          <w:b/>
        </w:rPr>
        <w:t xml:space="preserve">80/20 </w:t>
      </w:r>
      <w:r w:rsidRPr="00C025FA">
        <w:rPr>
          <w:rFonts w:ascii="Arial" w:hAnsi="Arial"/>
        </w:rPr>
        <w:t>preference point system</w:t>
      </w:r>
    </w:p>
    <w:p w14:paraId="1C56250F" w14:textId="77777777" w:rsidR="0027523D" w:rsidRDefault="0027523D" w:rsidP="0027523D">
      <w:pPr>
        <w:spacing w:line="360" w:lineRule="auto"/>
        <w:ind w:firstLine="720"/>
        <w:jc w:val="both"/>
        <w:rPr>
          <w:rFonts w:ascii="Arial" w:hAnsi="Arial" w:cs="Arial"/>
          <w:sz w:val="22"/>
          <w:szCs w:val="22"/>
        </w:rPr>
      </w:pPr>
    </w:p>
    <w:p w14:paraId="3C7AFC5F" w14:textId="77777777" w:rsidR="0027523D" w:rsidRPr="00460BBB" w:rsidRDefault="0027523D" w:rsidP="00566BC8">
      <w:pPr>
        <w:keepNext/>
        <w:numPr>
          <w:ilvl w:val="0"/>
          <w:numId w:val="8"/>
        </w:numPr>
        <w:spacing w:before="120" w:after="120" w:line="360" w:lineRule="auto"/>
        <w:contextualSpacing/>
        <w:jc w:val="both"/>
        <w:outlineLvl w:val="0"/>
        <w:rPr>
          <w:rFonts w:ascii="Arial" w:eastAsia="Times New Roman" w:hAnsi="Arial" w:cs="Arial"/>
          <w:sz w:val="22"/>
          <w:szCs w:val="22"/>
        </w:rPr>
      </w:pPr>
      <w:r w:rsidRPr="00460BBB">
        <w:rPr>
          <w:rFonts w:ascii="Arial" w:eastAsia="Times New Roman" w:hAnsi="Arial" w:cs="Arial"/>
          <w:color w:val="000000"/>
          <w:sz w:val="22"/>
          <w:szCs w:val="22"/>
          <w:lang w:val="en-ZA"/>
        </w:rPr>
        <w:t>Quotations will be evaluated in terms of ATNS’ Procurement Policies and Procedures using the 80:</w:t>
      </w:r>
      <w:proofErr w:type="gramStart"/>
      <w:r w:rsidRPr="00460BBB">
        <w:rPr>
          <w:rFonts w:ascii="Arial" w:eastAsia="Times New Roman" w:hAnsi="Arial" w:cs="Arial"/>
          <w:color w:val="000000"/>
          <w:sz w:val="22"/>
          <w:szCs w:val="22"/>
          <w:lang w:val="en-ZA"/>
        </w:rPr>
        <w:t>20 point</w:t>
      </w:r>
      <w:proofErr w:type="gramEnd"/>
      <w:r w:rsidRPr="00460BBB">
        <w:rPr>
          <w:rFonts w:ascii="Arial" w:eastAsia="Times New Roman" w:hAnsi="Arial" w:cs="Arial"/>
          <w:color w:val="000000"/>
          <w:sz w:val="22"/>
          <w:szCs w:val="22"/>
          <w:lang w:val="en-ZA"/>
        </w:rPr>
        <w:t xml:space="preserve"> system. </w:t>
      </w:r>
      <w:r w:rsidRPr="00460BBB">
        <w:rPr>
          <w:rFonts w:ascii="Arial" w:eastAsia="Times New Roman" w:hAnsi="Arial" w:cs="Arial"/>
          <w:sz w:val="22"/>
          <w:szCs w:val="22"/>
        </w:rPr>
        <w:t xml:space="preserve">80 points will be awarded for price and 20 points for B-BBEE points claimed. </w:t>
      </w:r>
    </w:p>
    <w:p w14:paraId="0DDE2479" w14:textId="2F3FBDCF" w:rsidR="0081031B" w:rsidRPr="00A10FA4" w:rsidRDefault="0081031B" w:rsidP="00E17D9D">
      <w:pPr>
        <w:keepNext/>
        <w:spacing w:before="120" w:after="120" w:line="360" w:lineRule="auto"/>
        <w:ind w:left="720"/>
        <w:contextualSpacing/>
        <w:jc w:val="both"/>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86"/>
      </w:tblGrid>
      <w:tr w:rsidR="009C7F24" w:rsidRPr="00A10FA4" w14:paraId="2CCDAD1A" w14:textId="77777777" w:rsidTr="008201B5">
        <w:tc>
          <w:tcPr>
            <w:tcW w:w="2854" w:type="pct"/>
          </w:tcPr>
          <w:p w14:paraId="53206E88" w14:textId="77777777" w:rsidR="009C7F24" w:rsidRPr="00A10FA4" w:rsidRDefault="009C7F24" w:rsidP="00E17D9D">
            <w:pPr>
              <w:spacing w:line="360" w:lineRule="auto"/>
              <w:rPr>
                <w:b/>
                <w:bCs/>
                <w:color w:val="000000"/>
                <w:sz w:val="22"/>
                <w:szCs w:val="22"/>
              </w:rPr>
            </w:pPr>
            <w:r w:rsidRPr="00A10FA4">
              <w:rPr>
                <w:b/>
                <w:bCs/>
                <w:color w:val="000000"/>
                <w:sz w:val="22"/>
                <w:szCs w:val="22"/>
              </w:rPr>
              <w:t>Points for price</w:t>
            </w:r>
          </w:p>
        </w:tc>
        <w:tc>
          <w:tcPr>
            <w:tcW w:w="2146" w:type="pct"/>
          </w:tcPr>
          <w:p w14:paraId="1E3D32AC" w14:textId="77777777" w:rsidR="009C7F24" w:rsidRPr="00A10FA4" w:rsidRDefault="009C7F24" w:rsidP="00E17D9D">
            <w:pPr>
              <w:spacing w:line="360" w:lineRule="auto"/>
              <w:rPr>
                <w:b/>
                <w:color w:val="000000"/>
                <w:sz w:val="22"/>
                <w:szCs w:val="22"/>
                <w:lang w:val="en-ZA"/>
              </w:rPr>
            </w:pPr>
            <w:r w:rsidRPr="00A10FA4">
              <w:rPr>
                <w:b/>
                <w:color w:val="000000"/>
                <w:sz w:val="22"/>
                <w:szCs w:val="22"/>
                <w:lang w:val="en-ZA"/>
              </w:rPr>
              <w:t>80</w:t>
            </w:r>
          </w:p>
        </w:tc>
      </w:tr>
      <w:tr w:rsidR="009C7F24" w:rsidRPr="00A10FA4" w14:paraId="1C69D825" w14:textId="77777777" w:rsidTr="008201B5">
        <w:tc>
          <w:tcPr>
            <w:tcW w:w="2854" w:type="pct"/>
            <w:vAlign w:val="center"/>
          </w:tcPr>
          <w:p w14:paraId="69769642" w14:textId="77777777" w:rsidR="009C7F24" w:rsidRPr="00A10FA4" w:rsidRDefault="009C7F24" w:rsidP="00E17D9D">
            <w:pPr>
              <w:spacing w:line="360" w:lineRule="auto"/>
              <w:rPr>
                <w:b/>
                <w:bCs/>
                <w:color w:val="000000"/>
                <w:sz w:val="22"/>
                <w:szCs w:val="22"/>
              </w:rPr>
            </w:pPr>
            <w:r w:rsidRPr="00A10FA4">
              <w:rPr>
                <w:b/>
                <w:bCs/>
                <w:color w:val="000000"/>
                <w:sz w:val="22"/>
                <w:szCs w:val="22"/>
              </w:rPr>
              <w:t>Points for B-BBEE (Max of 20):</w:t>
            </w:r>
          </w:p>
        </w:tc>
        <w:tc>
          <w:tcPr>
            <w:tcW w:w="2146" w:type="pct"/>
            <w:vAlign w:val="center"/>
          </w:tcPr>
          <w:p w14:paraId="056F5DB0"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20</w:t>
            </w:r>
          </w:p>
        </w:tc>
      </w:tr>
      <w:tr w:rsidR="009C7F24" w:rsidRPr="00A10FA4" w14:paraId="22DFF335" w14:textId="77777777" w:rsidTr="008201B5">
        <w:tc>
          <w:tcPr>
            <w:tcW w:w="2854" w:type="pct"/>
            <w:vAlign w:val="center"/>
          </w:tcPr>
          <w:p w14:paraId="2395C78E" w14:textId="77777777" w:rsidR="009C7F24" w:rsidRPr="00A10FA4" w:rsidRDefault="009C7F24" w:rsidP="00E17D9D">
            <w:pPr>
              <w:spacing w:line="360" w:lineRule="auto"/>
              <w:rPr>
                <w:color w:val="000000"/>
                <w:sz w:val="22"/>
                <w:szCs w:val="22"/>
                <w:lang w:val="en-ZA"/>
              </w:rPr>
            </w:pPr>
            <w:r w:rsidRPr="00A10FA4">
              <w:rPr>
                <w:b/>
                <w:bCs/>
                <w:color w:val="000000"/>
                <w:sz w:val="22"/>
                <w:szCs w:val="22"/>
              </w:rPr>
              <w:t>B-BBEE status Level of Contributor</w:t>
            </w:r>
          </w:p>
        </w:tc>
        <w:tc>
          <w:tcPr>
            <w:tcW w:w="2146" w:type="pct"/>
            <w:vAlign w:val="center"/>
          </w:tcPr>
          <w:p w14:paraId="44154A55" w14:textId="77777777" w:rsidR="009C7F24" w:rsidRPr="00A10FA4" w:rsidRDefault="009C7F24" w:rsidP="00E17D9D">
            <w:pPr>
              <w:spacing w:line="360" w:lineRule="auto"/>
              <w:rPr>
                <w:b/>
                <w:bCs/>
                <w:color w:val="000000"/>
                <w:sz w:val="22"/>
                <w:szCs w:val="22"/>
              </w:rPr>
            </w:pPr>
            <w:r w:rsidRPr="00A10FA4">
              <w:rPr>
                <w:b/>
                <w:bCs/>
                <w:color w:val="000000"/>
                <w:sz w:val="22"/>
                <w:szCs w:val="22"/>
              </w:rPr>
              <w:t>Number of Points</w:t>
            </w:r>
          </w:p>
          <w:p w14:paraId="7FD17E1C" w14:textId="77777777" w:rsidR="009C7F24" w:rsidRPr="00A10FA4" w:rsidRDefault="009C7F24" w:rsidP="00E17D9D">
            <w:pPr>
              <w:spacing w:line="360" w:lineRule="auto"/>
              <w:rPr>
                <w:b/>
                <w:bCs/>
                <w:color w:val="000000"/>
                <w:sz w:val="22"/>
                <w:szCs w:val="22"/>
              </w:rPr>
            </w:pPr>
            <w:r w:rsidRPr="00A10FA4">
              <w:rPr>
                <w:b/>
                <w:bCs/>
                <w:color w:val="000000"/>
                <w:sz w:val="22"/>
                <w:szCs w:val="22"/>
              </w:rPr>
              <w:t>(80/20 system)</w:t>
            </w:r>
          </w:p>
        </w:tc>
      </w:tr>
      <w:tr w:rsidR="009C7F24" w:rsidRPr="00A10FA4" w14:paraId="2EB34B44" w14:textId="77777777" w:rsidTr="008201B5">
        <w:tc>
          <w:tcPr>
            <w:tcW w:w="2854" w:type="pct"/>
            <w:vAlign w:val="center"/>
          </w:tcPr>
          <w:p w14:paraId="0481F5A0" w14:textId="77777777" w:rsidR="009C7F24" w:rsidRPr="00A10FA4" w:rsidRDefault="009C7F24" w:rsidP="00E17D9D">
            <w:pPr>
              <w:spacing w:line="360" w:lineRule="auto"/>
              <w:rPr>
                <w:color w:val="000000"/>
                <w:sz w:val="22"/>
                <w:szCs w:val="22"/>
              </w:rPr>
            </w:pPr>
            <w:r w:rsidRPr="00A10FA4">
              <w:rPr>
                <w:color w:val="000000"/>
                <w:sz w:val="22"/>
                <w:szCs w:val="22"/>
              </w:rPr>
              <w:t>1</w:t>
            </w:r>
          </w:p>
        </w:tc>
        <w:tc>
          <w:tcPr>
            <w:tcW w:w="2146" w:type="pct"/>
            <w:vAlign w:val="center"/>
          </w:tcPr>
          <w:p w14:paraId="08B8A58A"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20</w:t>
            </w:r>
          </w:p>
        </w:tc>
      </w:tr>
      <w:tr w:rsidR="009C7F24" w:rsidRPr="00A10FA4" w14:paraId="7B9504C6" w14:textId="77777777" w:rsidTr="008201B5">
        <w:tc>
          <w:tcPr>
            <w:tcW w:w="2854" w:type="pct"/>
            <w:vAlign w:val="center"/>
          </w:tcPr>
          <w:p w14:paraId="2F5B4905" w14:textId="77777777" w:rsidR="009C7F24" w:rsidRPr="00A10FA4" w:rsidRDefault="009C7F24" w:rsidP="00E17D9D">
            <w:pPr>
              <w:spacing w:line="360" w:lineRule="auto"/>
              <w:rPr>
                <w:color w:val="000000"/>
                <w:sz w:val="22"/>
                <w:szCs w:val="22"/>
              </w:rPr>
            </w:pPr>
            <w:r w:rsidRPr="00A10FA4">
              <w:rPr>
                <w:color w:val="000000"/>
                <w:sz w:val="22"/>
                <w:szCs w:val="22"/>
              </w:rPr>
              <w:t>2</w:t>
            </w:r>
          </w:p>
        </w:tc>
        <w:tc>
          <w:tcPr>
            <w:tcW w:w="2146" w:type="pct"/>
            <w:vAlign w:val="center"/>
          </w:tcPr>
          <w:p w14:paraId="5C0D0C12"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18</w:t>
            </w:r>
          </w:p>
        </w:tc>
      </w:tr>
      <w:tr w:rsidR="009C7F24" w:rsidRPr="00A10FA4" w14:paraId="0B922A38" w14:textId="77777777" w:rsidTr="008201B5">
        <w:tc>
          <w:tcPr>
            <w:tcW w:w="2854" w:type="pct"/>
            <w:vAlign w:val="center"/>
          </w:tcPr>
          <w:p w14:paraId="1EE511E6" w14:textId="77777777" w:rsidR="009C7F24" w:rsidRPr="00A10FA4" w:rsidRDefault="009C7F24" w:rsidP="00E17D9D">
            <w:pPr>
              <w:spacing w:line="360" w:lineRule="auto"/>
              <w:rPr>
                <w:color w:val="000000"/>
                <w:sz w:val="22"/>
                <w:szCs w:val="22"/>
              </w:rPr>
            </w:pPr>
            <w:r w:rsidRPr="00A10FA4">
              <w:rPr>
                <w:color w:val="000000"/>
                <w:sz w:val="22"/>
                <w:szCs w:val="22"/>
              </w:rPr>
              <w:t>3</w:t>
            </w:r>
          </w:p>
        </w:tc>
        <w:tc>
          <w:tcPr>
            <w:tcW w:w="2146" w:type="pct"/>
            <w:vAlign w:val="center"/>
          </w:tcPr>
          <w:p w14:paraId="54EC62AB"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14</w:t>
            </w:r>
          </w:p>
        </w:tc>
      </w:tr>
      <w:tr w:rsidR="009C7F24" w:rsidRPr="00A10FA4" w14:paraId="7EEADBA0" w14:textId="77777777" w:rsidTr="008201B5">
        <w:tc>
          <w:tcPr>
            <w:tcW w:w="2854" w:type="pct"/>
            <w:vAlign w:val="center"/>
          </w:tcPr>
          <w:p w14:paraId="016A4FA2" w14:textId="77777777" w:rsidR="009C7F24" w:rsidRPr="00A10FA4" w:rsidRDefault="009C7F24" w:rsidP="00E17D9D">
            <w:pPr>
              <w:spacing w:line="360" w:lineRule="auto"/>
              <w:rPr>
                <w:color w:val="000000"/>
                <w:sz w:val="22"/>
                <w:szCs w:val="22"/>
              </w:rPr>
            </w:pPr>
            <w:r w:rsidRPr="00A10FA4">
              <w:rPr>
                <w:color w:val="000000"/>
                <w:sz w:val="22"/>
                <w:szCs w:val="22"/>
              </w:rPr>
              <w:t>4</w:t>
            </w:r>
          </w:p>
        </w:tc>
        <w:tc>
          <w:tcPr>
            <w:tcW w:w="2146" w:type="pct"/>
            <w:vAlign w:val="center"/>
          </w:tcPr>
          <w:p w14:paraId="667DB08C"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12</w:t>
            </w:r>
          </w:p>
        </w:tc>
      </w:tr>
      <w:tr w:rsidR="009C7F24" w:rsidRPr="00A10FA4" w14:paraId="1747F24A" w14:textId="77777777" w:rsidTr="008201B5">
        <w:tc>
          <w:tcPr>
            <w:tcW w:w="2854" w:type="pct"/>
            <w:vAlign w:val="center"/>
          </w:tcPr>
          <w:p w14:paraId="12F87C98" w14:textId="77777777" w:rsidR="009C7F24" w:rsidRPr="00A10FA4" w:rsidRDefault="009C7F24" w:rsidP="00E17D9D">
            <w:pPr>
              <w:spacing w:line="360" w:lineRule="auto"/>
              <w:rPr>
                <w:color w:val="000000"/>
                <w:sz w:val="22"/>
                <w:szCs w:val="22"/>
              </w:rPr>
            </w:pPr>
            <w:r w:rsidRPr="00A10FA4">
              <w:rPr>
                <w:color w:val="000000"/>
                <w:sz w:val="22"/>
                <w:szCs w:val="22"/>
              </w:rPr>
              <w:t>5</w:t>
            </w:r>
          </w:p>
        </w:tc>
        <w:tc>
          <w:tcPr>
            <w:tcW w:w="2146" w:type="pct"/>
            <w:vAlign w:val="center"/>
          </w:tcPr>
          <w:p w14:paraId="61D0833F"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8</w:t>
            </w:r>
          </w:p>
        </w:tc>
      </w:tr>
      <w:tr w:rsidR="009C7F24" w:rsidRPr="00A10FA4" w14:paraId="101D310C" w14:textId="77777777" w:rsidTr="008201B5">
        <w:tc>
          <w:tcPr>
            <w:tcW w:w="2854" w:type="pct"/>
            <w:vAlign w:val="center"/>
          </w:tcPr>
          <w:p w14:paraId="3E26B1A9" w14:textId="77777777" w:rsidR="009C7F24" w:rsidRPr="00A10FA4" w:rsidRDefault="009C7F24" w:rsidP="00E17D9D">
            <w:pPr>
              <w:spacing w:line="360" w:lineRule="auto"/>
              <w:rPr>
                <w:color w:val="000000"/>
                <w:sz w:val="22"/>
                <w:szCs w:val="22"/>
              </w:rPr>
            </w:pPr>
            <w:r w:rsidRPr="00A10FA4">
              <w:rPr>
                <w:color w:val="000000"/>
                <w:sz w:val="22"/>
                <w:szCs w:val="22"/>
              </w:rPr>
              <w:t>6</w:t>
            </w:r>
          </w:p>
        </w:tc>
        <w:tc>
          <w:tcPr>
            <w:tcW w:w="2146" w:type="pct"/>
            <w:vAlign w:val="center"/>
          </w:tcPr>
          <w:p w14:paraId="6D7A83BF"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6</w:t>
            </w:r>
          </w:p>
        </w:tc>
      </w:tr>
      <w:tr w:rsidR="009C7F24" w:rsidRPr="00A10FA4" w14:paraId="06117F70" w14:textId="77777777" w:rsidTr="008201B5">
        <w:tc>
          <w:tcPr>
            <w:tcW w:w="2854" w:type="pct"/>
            <w:vAlign w:val="center"/>
          </w:tcPr>
          <w:p w14:paraId="4AEF5A2C" w14:textId="77777777" w:rsidR="009C7F24" w:rsidRPr="00A10FA4" w:rsidRDefault="009C7F24" w:rsidP="00E17D9D">
            <w:pPr>
              <w:spacing w:line="360" w:lineRule="auto"/>
              <w:rPr>
                <w:color w:val="000000"/>
                <w:sz w:val="22"/>
                <w:szCs w:val="22"/>
              </w:rPr>
            </w:pPr>
            <w:r w:rsidRPr="00A10FA4">
              <w:rPr>
                <w:color w:val="000000"/>
                <w:sz w:val="22"/>
                <w:szCs w:val="22"/>
              </w:rPr>
              <w:t>7</w:t>
            </w:r>
          </w:p>
        </w:tc>
        <w:tc>
          <w:tcPr>
            <w:tcW w:w="2146" w:type="pct"/>
            <w:vAlign w:val="center"/>
          </w:tcPr>
          <w:p w14:paraId="5B632865"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4</w:t>
            </w:r>
          </w:p>
        </w:tc>
      </w:tr>
      <w:tr w:rsidR="009C7F24" w:rsidRPr="00A10FA4" w14:paraId="5FE1C477" w14:textId="77777777" w:rsidTr="008201B5">
        <w:tc>
          <w:tcPr>
            <w:tcW w:w="2854" w:type="pct"/>
            <w:vAlign w:val="center"/>
          </w:tcPr>
          <w:p w14:paraId="6852AFDF" w14:textId="77777777" w:rsidR="009C7F24" w:rsidRPr="00A10FA4" w:rsidRDefault="009C7F24" w:rsidP="00E17D9D">
            <w:pPr>
              <w:spacing w:line="360" w:lineRule="auto"/>
              <w:rPr>
                <w:color w:val="000000"/>
                <w:sz w:val="22"/>
                <w:szCs w:val="22"/>
              </w:rPr>
            </w:pPr>
            <w:r w:rsidRPr="00A10FA4">
              <w:rPr>
                <w:color w:val="000000"/>
                <w:sz w:val="22"/>
                <w:szCs w:val="22"/>
              </w:rPr>
              <w:t>8</w:t>
            </w:r>
          </w:p>
        </w:tc>
        <w:tc>
          <w:tcPr>
            <w:tcW w:w="2146" w:type="pct"/>
            <w:vAlign w:val="center"/>
          </w:tcPr>
          <w:p w14:paraId="4731E317" w14:textId="77777777" w:rsidR="009C7F24" w:rsidRPr="00A10FA4" w:rsidRDefault="009C7F24" w:rsidP="00E17D9D">
            <w:pPr>
              <w:spacing w:line="360" w:lineRule="auto"/>
              <w:rPr>
                <w:color w:val="000000"/>
                <w:sz w:val="22"/>
                <w:szCs w:val="22"/>
                <w:lang w:val="en-ZA"/>
              </w:rPr>
            </w:pPr>
            <w:r w:rsidRPr="00A10FA4">
              <w:rPr>
                <w:color w:val="000000"/>
                <w:sz w:val="22"/>
                <w:szCs w:val="22"/>
                <w:lang w:val="en-ZA"/>
              </w:rPr>
              <w:t>2</w:t>
            </w:r>
          </w:p>
        </w:tc>
      </w:tr>
      <w:tr w:rsidR="009C7F24" w:rsidRPr="00A10FA4" w14:paraId="085C6F2D" w14:textId="77777777" w:rsidTr="008201B5">
        <w:tc>
          <w:tcPr>
            <w:tcW w:w="2854" w:type="pct"/>
            <w:vAlign w:val="center"/>
          </w:tcPr>
          <w:p w14:paraId="733B04A2" w14:textId="77777777" w:rsidR="009C7F24" w:rsidRPr="00A10FA4" w:rsidRDefault="009C7F24" w:rsidP="00E17D9D">
            <w:pPr>
              <w:spacing w:line="360" w:lineRule="auto"/>
              <w:rPr>
                <w:color w:val="000000"/>
                <w:sz w:val="22"/>
                <w:szCs w:val="22"/>
              </w:rPr>
            </w:pPr>
            <w:r w:rsidRPr="00A10FA4">
              <w:rPr>
                <w:color w:val="000000"/>
                <w:sz w:val="22"/>
                <w:szCs w:val="22"/>
              </w:rPr>
              <w:t>Non-Compliant contributor</w:t>
            </w:r>
          </w:p>
        </w:tc>
        <w:tc>
          <w:tcPr>
            <w:tcW w:w="2146" w:type="pct"/>
            <w:vAlign w:val="center"/>
          </w:tcPr>
          <w:p w14:paraId="3A2DC146" w14:textId="77777777" w:rsidR="009C7F24" w:rsidRPr="00A10FA4" w:rsidRDefault="009C7F24" w:rsidP="00E17D9D">
            <w:pPr>
              <w:spacing w:line="360" w:lineRule="auto"/>
              <w:rPr>
                <w:b/>
                <w:bCs/>
                <w:color w:val="000000"/>
                <w:sz w:val="22"/>
                <w:szCs w:val="22"/>
              </w:rPr>
            </w:pPr>
            <w:r w:rsidRPr="00A10FA4">
              <w:rPr>
                <w:color w:val="000000"/>
                <w:sz w:val="22"/>
                <w:szCs w:val="22"/>
                <w:lang w:val="en-ZA"/>
              </w:rPr>
              <w:t>0</w:t>
            </w:r>
          </w:p>
        </w:tc>
      </w:tr>
    </w:tbl>
    <w:p w14:paraId="7609A77B" w14:textId="495FBEFF" w:rsidR="009C7F24" w:rsidRPr="00806894" w:rsidRDefault="00153C14" w:rsidP="00806894">
      <w:pPr>
        <w:pStyle w:val="ListParagraph"/>
        <w:numPr>
          <w:ilvl w:val="0"/>
          <w:numId w:val="3"/>
        </w:numPr>
        <w:rPr>
          <w:rFonts w:ascii="Arial" w:hAnsi="Arial" w:cs="Arial"/>
          <w:b/>
          <w:lang w:val="en-ZA"/>
        </w:rPr>
      </w:pPr>
      <w:r w:rsidRPr="00806894">
        <w:rPr>
          <w:rFonts w:ascii="Arial" w:hAnsi="Arial" w:cs="Arial"/>
          <w:b/>
          <w:lang w:val="en-ZA"/>
        </w:rPr>
        <w:br w:type="page"/>
      </w:r>
      <w:r w:rsidR="009C7F24" w:rsidRPr="00806894">
        <w:rPr>
          <w:rFonts w:ascii="Arial" w:hAnsi="Arial" w:cs="Arial"/>
          <w:b/>
          <w:lang w:val="en-ZA"/>
        </w:rPr>
        <w:t>SUBMISSION INSTRUCTIONS:</w:t>
      </w:r>
    </w:p>
    <w:p w14:paraId="6B6B1B28" w14:textId="77777777" w:rsidR="009C7F24" w:rsidRPr="00A10FA4" w:rsidRDefault="009C7F24" w:rsidP="009C7F24">
      <w:pPr>
        <w:jc w:val="both"/>
        <w:rPr>
          <w:rFonts w:ascii="Arial" w:hAnsi="Arial" w:cs="Arial"/>
          <w:sz w:val="22"/>
          <w:szCs w:val="22"/>
          <w:lang w:val="en-ZA"/>
        </w:rPr>
      </w:pPr>
    </w:p>
    <w:p w14:paraId="06FDC8F1" w14:textId="4A01A2E1" w:rsidR="009C7F24" w:rsidRPr="00A10FA4" w:rsidRDefault="009C7F24" w:rsidP="00472105">
      <w:pPr>
        <w:pStyle w:val="ListParagraph"/>
        <w:keepNext/>
        <w:numPr>
          <w:ilvl w:val="2"/>
          <w:numId w:val="3"/>
        </w:numPr>
        <w:spacing w:before="120" w:after="120" w:line="276" w:lineRule="auto"/>
        <w:contextualSpacing/>
        <w:jc w:val="both"/>
        <w:outlineLvl w:val="0"/>
        <w:rPr>
          <w:rFonts w:ascii="Arial" w:hAnsi="Arial" w:cs="Arial"/>
          <w:color w:val="000000"/>
          <w:lang w:val="en-ZA"/>
        </w:rPr>
      </w:pPr>
      <w:r w:rsidRPr="00A10FA4">
        <w:rPr>
          <w:rFonts w:ascii="Arial" w:hAnsi="Arial" w:cs="Arial"/>
          <w:color w:val="000000"/>
          <w:lang w:val="en-ZA"/>
        </w:rPr>
        <w:t xml:space="preserve">Potential service providers are requested to provide a quotation that addresses all the items listed in the specification section as stated above. </w:t>
      </w:r>
    </w:p>
    <w:p w14:paraId="51127F52" w14:textId="77777777" w:rsidR="009C7F24" w:rsidRPr="00A10FA4" w:rsidRDefault="009C7F24" w:rsidP="009C7F24">
      <w:pPr>
        <w:jc w:val="both"/>
        <w:rPr>
          <w:rFonts w:ascii="Arial" w:hAnsi="Arial" w:cs="Arial"/>
          <w:color w:val="000000"/>
          <w:sz w:val="22"/>
          <w:szCs w:val="22"/>
          <w:lang w:val="en-ZA"/>
        </w:rPr>
      </w:pPr>
    </w:p>
    <w:p w14:paraId="4DAB485A" w14:textId="77777777" w:rsidR="009C7F24" w:rsidRPr="00A10FA4" w:rsidRDefault="009C7F24" w:rsidP="00472105">
      <w:pPr>
        <w:pStyle w:val="ListParagraph"/>
        <w:keepNext/>
        <w:numPr>
          <w:ilvl w:val="2"/>
          <w:numId w:val="3"/>
        </w:numPr>
        <w:spacing w:before="120" w:after="120" w:line="276" w:lineRule="auto"/>
        <w:contextualSpacing/>
        <w:jc w:val="both"/>
        <w:outlineLvl w:val="0"/>
        <w:rPr>
          <w:rFonts w:ascii="Arial" w:hAnsi="Arial" w:cs="Arial"/>
          <w:color w:val="000000"/>
          <w:lang w:val="en-ZA"/>
        </w:rPr>
      </w:pPr>
      <w:r w:rsidRPr="00A10FA4">
        <w:rPr>
          <w:rFonts w:ascii="Arial" w:hAnsi="Arial" w:cs="Arial"/>
        </w:rPr>
        <w:t>Failing</w:t>
      </w:r>
      <w:r w:rsidRPr="00A10FA4">
        <w:rPr>
          <w:rFonts w:ascii="Arial" w:hAnsi="Arial" w:cs="Arial"/>
          <w:color w:val="000000"/>
          <w:lang w:val="en-ZA"/>
        </w:rPr>
        <w:t xml:space="preserve"> to comply with the instruction will lead to bids being disqualified.</w:t>
      </w:r>
    </w:p>
    <w:p w14:paraId="3F037D30" w14:textId="77777777" w:rsidR="009C7F24" w:rsidRPr="00A10FA4" w:rsidRDefault="009C7F24" w:rsidP="009C7F24">
      <w:pPr>
        <w:jc w:val="both"/>
        <w:rPr>
          <w:rFonts w:ascii="Arial" w:hAnsi="Arial" w:cs="Arial"/>
          <w:color w:val="000000"/>
          <w:sz w:val="22"/>
          <w:szCs w:val="22"/>
          <w:lang w:val="en-ZA"/>
        </w:rPr>
      </w:pPr>
    </w:p>
    <w:p w14:paraId="03E661C6" w14:textId="77777777" w:rsidR="009C7F24" w:rsidRPr="00A10FA4" w:rsidRDefault="009C7F24" w:rsidP="00472105">
      <w:pPr>
        <w:pStyle w:val="ListParagraph"/>
        <w:keepNext/>
        <w:numPr>
          <w:ilvl w:val="2"/>
          <w:numId w:val="3"/>
        </w:numPr>
        <w:spacing w:before="120" w:after="120" w:line="276" w:lineRule="auto"/>
        <w:contextualSpacing/>
        <w:jc w:val="both"/>
        <w:outlineLvl w:val="0"/>
        <w:rPr>
          <w:rFonts w:ascii="Arial" w:hAnsi="Arial" w:cs="Arial"/>
          <w:b/>
          <w:color w:val="000000"/>
          <w:lang w:val="en-ZA"/>
        </w:rPr>
      </w:pPr>
      <w:r w:rsidRPr="00A10FA4">
        <w:rPr>
          <w:rFonts w:ascii="Arial" w:hAnsi="Arial" w:cs="Arial"/>
          <w:b/>
          <w:color w:val="000000"/>
          <w:lang w:val="en-ZA"/>
        </w:rPr>
        <w:t>Each quotation should also include the following information:</w:t>
      </w:r>
    </w:p>
    <w:p w14:paraId="38419969" w14:textId="77777777" w:rsidR="009C7F24" w:rsidRPr="00A10FA4" w:rsidRDefault="009C7F24" w:rsidP="009C7F24">
      <w:pPr>
        <w:jc w:val="both"/>
        <w:rPr>
          <w:rFonts w:ascii="Arial" w:hAnsi="Arial" w:cs="Arial"/>
          <w:b/>
          <w:color w:val="000000"/>
          <w:sz w:val="22"/>
          <w:szCs w:val="22"/>
          <w:lang w:val="en-ZA"/>
        </w:rPr>
      </w:pPr>
    </w:p>
    <w:p w14:paraId="47A718A0" w14:textId="77777777"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 xml:space="preserve">The </w:t>
      </w:r>
      <w:r w:rsidRPr="00A10FA4">
        <w:rPr>
          <w:rFonts w:ascii="Arial" w:hAnsi="Arial" w:cs="Arial"/>
          <w:color w:val="FF0000"/>
          <w:sz w:val="22"/>
          <w:szCs w:val="22"/>
          <w:lang w:val="en-ZA"/>
        </w:rPr>
        <w:t>expiration date for the Quotation</w:t>
      </w:r>
      <w:r w:rsidRPr="00A10FA4">
        <w:rPr>
          <w:rFonts w:ascii="Arial" w:hAnsi="Arial" w:cs="Arial"/>
          <w:color w:val="000000"/>
          <w:sz w:val="22"/>
          <w:szCs w:val="22"/>
          <w:lang w:val="en-ZA"/>
        </w:rPr>
        <w:t>, if any.</w:t>
      </w:r>
    </w:p>
    <w:p w14:paraId="706896E7" w14:textId="77777777"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Details of the contact person dealing with the quotation.</w:t>
      </w:r>
    </w:p>
    <w:p w14:paraId="77720185" w14:textId="77777777"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CSD Summary Report.</w:t>
      </w:r>
    </w:p>
    <w:p w14:paraId="6BB130D8" w14:textId="5645C50D" w:rsidR="009C7F24" w:rsidRPr="00A10FA4" w:rsidRDefault="009C7F24" w:rsidP="00472105">
      <w:pPr>
        <w:numPr>
          <w:ilvl w:val="0"/>
          <w:numId w:val="2"/>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A10FA4">
        <w:rPr>
          <w:rFonts w:ascii="Arial" w:hAnsi="Arial" w:cs="Arial"/>
          <w:color w:val="000000"/>
          <w:sz w:val="22"/>
          <w:szCs w:val="22"/>
          <w:lang w:val="en-ZA"/>
        </w:rPr>
        <w:t>Black Economic Empowerment status of the service provider or legal identity of B</w:t>
      </w:r>
      <w:r w:rsidR="0027523D">
        <w:rPr>
          <w:rFonts w:ascii="Arial" w:hAnsi="Arial" w:cs="Arial"/>
          <w:color w:val="000000"/>
          <w:sz w:val="22"/>
          <w:szCs w:val="22"/>
          <w:lang w:val="en-ZA"/>
        </w:rPr>
        <w:t>-BB</w:t>
      </w:r>
      <w:r w:rsidRPr="00A10FA4">
        <w:rPr>
          <w:rFonts w:ascii="Arial" w:hAnsi="Arial" w:cs="Arial"/>
          <w:color w:val="000000"/>
          <w:sz w:val="22"/>
          <w:szCs w:val="22"/>
          <w:lang w:val="en-ZA"/>
        </w:rPr>
        <w:t>EE partner as well as the physical and postal address of the B</w:t>
      </w:r>
      <w:r w:rsidR="0027523D">
        <w:rPr>
          <w:rFonts w:ascii="Arial" w:hAnsi="Arial" w:cs="Arial"/>
          <w:color w:val="000000"/>
          <w:sz w:val="22"/>
          <w:szCs w:val="22"/>
          <w:lang w:val="en-ZA"/>
        </w:rPr>
        <w:t>-BB</w:t>
      </w:r>
      <w:r w:rsidRPr="00A10FA4">
        <w:rPr>
          <w:rFonts w:ascii="Arial" w:hAnsi="Arial" w:cs="Arial"/>
          <w:color w:val="000000"/>
          <w:sz w:val="22"/>
          <w:szCs w:val="22"/>
          <w:lang w:val="en-ZA"/>
        </w:rPr>
        <w:t xml:space="preserve">EE partner and capital structure. </w:t>
      </w:r>
    </w:p>
    <w:p w14:paraId="5EEB5236" w14:textId="77777777" w:rsidR="0063103D" w:rsidRPr="00A10FA4" w:rsidRDefault="0063103D" w:rsidP="009C7F24">
      <w:pPr>
        <w:keepNext/>
        <w:jc w:val="both"/>
        <w:rPr>
          <w:rFonts w:ascii="Arial" w:hAnsi="Arial" w:cs="Arial"/>
          <w:sz w:val="22"/>
          <w:szCs w:val="22"/>
        </w:rPr>
      </w:pPr>
    </w:p>
    <w:p w14:paraId="01BB5BEA" w14:textId="77777777" w:rsidR="0063103D" w:rsidRPr="00A10FA4" w:rsidRDefault="0063103D" w:rsidP="009C7F24">
      <w:pPr>
        <w:keepNext/>
        <w:jc w:val="both"/>
        <w:rPr>
          <w:rFonts w:ascii="Arial" w:hAnsi="Arial" w:cs="Arial"/>
          <w:sz w:val="22"/>
          <w:szCs w:val="22"/>
        </w:rPr>
      </w:pPr>
    </w:p>
    <w:p w14:paraId="466C5EC6" w14:textId="26C25CE4" w:rsidR="009C7F24" w:rsidRPr="00A10FA4" w:rsidRDefault="009C7F24" w:rsidP="009C7F24">
      <w:pPr>
        <w:keepNext/>
        <w:jc w:val="both"/>
        <w:rPr>
          <w:rFonts w:ascii="Arial" w:hAnsi="Arial" w:cs="Arial"/>
          <w:sz w:val="22"/>
          <w:szCs w:val="22"/>
        </w:rPr>
      </w:pPr>
      <w:r w:rsidRPr="00A10FA4">
        <w:rPr>
          <w:rFonts w:ascii="Arial" w:hAnsi="Arial" w:cs="Arial"/>
          <w:sz w:val="22"/>
          <w:szCs w:val="22"/>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09724F2E" w14:textId="77777777" w:rsidR="001B11D4" w:rsidRPr="00A10FA4" w:rsidRDefault="001B11D4" w:rsidP="009C7F24">
      <w:pPr>
        <w:keepNext/>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9C7F24" w:rsidRPr="00A10FA4" w14:paraId="1BC45B86" w14:textId="77777777" w:rsidTr="0063103D">
        <w:tc>
          <w:tcPr>
            <w:tcW w:w="4536" w:type="dxa"/>
            <w:shd w:val="clear" w:color="auto" w:fill="auto"/>
            <w:vAlign w:val="center"/>
          </w:tcPr>
          <w:p w14:paraId="467CB403" w14:textId="6026696C" w:rsidR="009C7F24" w:rsidRPr="00A10FA4" w:rsidRDefault="009C7F24" w:rsidP="009C7F24">
            <w:pPr>
              <w:keepNext/>
              <w:spacing w:before="40" w:after="40"/>
              <w:jc w:val="both"/>
              <w:rPr>
                <w:rFonts w:ascii="Arial" w:hAnsi="Arial" w:cs="Arial"/>
                <w:b/>
                <w:caps/>
                <w:sz w:val="22"/>
                <w:szCs w:val="22"/>
                <w:lang w:val="en-ZA"/>
              </w:rPr>
            </w:pPr>
            <w:r w:rsidRPr="00A10FA4">
              <w:rPr>
                <w:rFonts w:ascii="Arial" w:hAnsi="Arial" w:cs="Arial"/>
                <w:b/>
                <w:caps/>
                <w:sz w:val="22"/>
                <w:szCs w:val="22"/>
                <w:lang w:val="en-ZA"/>
              </w:rPr>
              <w:t xml:space="preserve">Procurement </w:t>
            </w:r>
            <w:r w:rsidR="001473F9" w:rsidRPr="00A10FA4">
              <w:rPr>
                <w:rFonts w:ascii="Arial" w:hAnsi="Arial" w:cs="Arial"/>
                <w:b/>
                <w:caps/>
                <w:sz w:val="22"/>
                <w:szCs w:val="22"/>
                <w:lang w:val="en-ZA"/>
              </w:rPr>
              <w:t>OFFICER</w:t>
            </w:r>
            <w:r w:rsidRPr="00A10FA4">
              <w:rPr>
                <w:rFonts w:ascii="Arial" w:hAnsi="Arial" w:cs="Arial"/>
                <w:b/>
                <w:caps/>
                <w:sz w:val="22"/>
                <w:szCs w:val="22"/>
                <w:lang w:val="en-ZA"/>
              </w:rPr>
              <w:t>:</w:t>
            </w:r>
          </w:p>
        </w:tc>
        <w:tc>
          <w:tcPr>
            <w:tcW w:w="4395" w:type="dxa"/>
            <w:shd w:val="clear" w:color="auto" w:fill="auto"/>
            <w:vAlign w:val="center"/>
          </w:tcPr>
          <w:p w14:paraId="3912A803" w14:textId="13333880" w:rsidR="009C7F24" w:rsidRPr="00A10FA4" w:rsidRDefault="00F35ECA" w:rsidP="009C7F24">
            <w:pPr>
              <w:keepNext/>
              <w:spacing w:before="40" w:after="40"/>
              <w:jc w:val="both"/>
              <w:rPr>
                <w:rFonts w:ascii="Arial" w:hAnsi="Arial" w:cs="Arial"/>
                <w:sz w:val="22"/>
                <w:szCs w:val="22"/>
                <w:lang w:val="en-ZA"/>
              </w:rPr>
            </w:pPr>
            <w:r>
              <w:rPr>
                <w:rFonts w:ascii="Arial" w:hAnsi="Arial" w:cs="Arial"/>
                <w:sz w:val="22"/>
                <w:szCs w:val="22"/>
                <w:lang w:val="en-ZA"/>
              </w:rPr>
              <w:t>Busisiwe Molapisi</w:t>
            </w:r>
            <w:r w:rsidR="009B04D1">
              <w:rPr>
                <w:rFonts w:ascii="Arial" w:hAnsi="Arial" w:cs="Arial"/>
                <w:sz w:val="22"/>
                <w:szCs w:val="22"/>
                <w:lang w:val="en-ZA"/>
              </w:rPr>
              <w:t xml:space="preserve"> </w:t>
            </w:r>
          </w:p>
        </w:tc>
      </w:tr>
      <w:tr w:rsidR="009C7F24" w:rsidRPr="00A10FA4" w14:paraId="0DC26618" w14:textId="77777777" w:rsidTr="0063103D">
        <w:tc>
          <w:tcPr>
            <w:tcW w:w="4536" w:type="dxa"/>
            <w:shd w:val="clear" w:color="auto" w:fill="auto"/>
            <w:vAlign w:val="center"/>
          </w:tcPr>
          <w:p w14:paraId="56F7F4C0" w14:textId="77777777" w:rsidR="009C7F24" w:rsidRPr="00A10FA4" w:rsidRDefault="009C7F24" w:rsidP="009C7F24">
            <w:pPr>
              <w:keepNext/>
              <w:spacing w:before="40" w:after="40"/>
              <w:jc w:val="both"/>
              <w:rPr>
                <w:rFonts w:ascii="Arial" w:hAnsi="Arial" w:cs="Arial"/>
                <w:b/>
                <w:caps/>
                <w:sz w:val="22"/>
                <w:szCs w:val="22"/>
                <w:lang w:val="en-ZA"/>
              </w:rPr>
            </w:pPr>
            <w:r w:rsidRPr="00A10FA4">
              <w:rPr>
                <w:rFonts w:ascii="Arial" w:hAnsi="Arial" w:cs="Arial"/>
                <w:b/>
                <w:caps/>
                <w:sz w:val="22"/>
                <w:szCs w:val="22"/>
                <w:lang w:val="en-ZA"/>
              </w:rPr>
              <w:t>Telephone:</w:t>
            </w:r>
          </w:p>
        </w:tc>
        <w:tc>
          <w:tcPr>
            <w:tcW w:w="4395" w:type="dxa"/>
            <w:shd w:val="clear" w:color="auto" w:fill="auto"/>
            <w:vAlign w:val="center"/>
          </w:tcPr>
          <w:p w14:paraId="01755820" w14:textId="128A38BB" w:rsidR="009C7F24" w:rsidRPr="00A10FA4" w:rsidRDefault="0063103D" w:rsidP="009C7F24">
            <w:pPr>
              <w:keepNext/>
              <w:spacing w:before="40" w:after="40"/>
              <w:jc w:val="both"/>
              <w:rPr>
                <w:rFonts w:ascii="Arial" w:hAnsi="Arial" w:cs="Arial"/>
                <w:sz w:val="22"/>
                <w:szCs w:val="22"/>
                <w:lang w:val="en-ZA"/>
              </w:rPr>
            </w:pPr>
            <w:r w:rsidRPr="00A10FA4">
              <w:rPr>
                <w:rFonts w:ascii="Arial" w:hAnsi="Arial" w:cs="Arial"/>
                <w:sz w:val="22"/>
                <w:szCs w:val="22"/>
                <w:lang w:val="en-ZA"/>
              </w:rPr>
              <w:t>011 607 1000</w:t>
            </w:r>
          </w:p>
        </w:tc>
      </w:tr>
      <w:tr w:rsidR="009C7F24" w:rsidRPr="00A10FA4" w14:paraId="7F81FD43" w14:textId="77777777" w:rsidTr="0063103D">
        <w:tc>
          <w:tcPr>
            <w:tcW w:w="4536" w:type="dxa"/>
            <w:shd w:val="clear" w:color="auto" w:fill="auto"/>
            <w:vAlign w:val="center"/>
          </w:tcPr>
          <w:p w14:paraId="75D36F79" w14:textId="77777777" w:rsidR="009C7F24" w:rsidRPr="00A10FA4" w:rsidRDefault="009C7F24" w:rsidP="009C7F24">
            <w:pPr>
              <w:keepNext/>
              <w:spacing w:before="40" w:after="40"/>
              <w:jc w:val="both"/>
              <w:rPr>
                <w:rFonts w:ascii="Arial" w:hAnsi="Arial" w:cs="Arial"/>
                <w:b/>
                <w:caps/>
                <w:sz w:val="22"/>
                <w:szCs w:val="22"/>
                <w:lang w:val="en-ZA"/>
              </w:rPr>
            </w:pPr>
            <w:r w:rsidRPr="00A10FA4">
              <w:rPr>
                <w:rFonts w:ascii="Arial" w:hAnsi="Arial" w:cs="Arial"/>
                <w:b/>
                <w:caps/>
                <w:sz w:val="22"/>
                <w:szCs w:val="22"/>
                <w:lang w:val="en-ZA"/>
              </w:rPr>
              <w:t>E-mail:</w:t>
            </w:r>
          </w:p>
        </w:tc>
        <w:tc>
          <w:tcPr>
            <w:tcW w:w="4395" w:type="dxa"/>
            <w:shd w:val="clear" w:color="auto" w:fill="auto"/>
            <w:vAlign w:val="center"/>
          </w:tcPr>
          <w:p w14:paraId="4B68689C" w14:textId="25E93272" w:rsidR="009C7F24" w:rsidRPr="00A10FA4" w:rsidRDefault="00000000" w:rsidP="009C7F24">
            <w:pPr>
              <w:keepNext/>
              <w:spacing w:before="40" w:after="40"/>
              <w:jc w:val="both"/>
              <w:rPr>
                <w:rFonts w:ascii="Arial" w:hAnsi="Arial" w:cs="Arial"/>
                <w:sz w:val="22"/>
                <w:szCs w:val="22"/>
                <w:lang w:val="en-ZA"/>
              </w:rPr>
            </w:pPr>
            <w:hyperlink r:id="rId14" w:history="1">
              <w:r w:rsidR="00F35ECA" w:rsidRPr="00320904">
                <w:rPr>
                  <w:rStyle w:val="Hyperlink"/>
                  <w:rFonts w:ascii="Arial" w:hAnsi="Arial" w:cs="Arial"/>
                  <w:sz w:val="22"/>
                  <w:szCs w:val="22"/>
                  <w:lang w:val="en-ZA"/>
                </w:rPr>
                <w:t>BusisiweMo@atns.co.za</w:t>
              </w:r>
            </w:hyperlink>
            <w:r w:rsidR="00F35ECA">
              <w:rPr>
                <w:rFonts w:ascii="Arial" w:hAnsi="Arial" w:cs="Arial"/>
                <w:sz w:val="22"/>
                <w:szCs w:val="22"/>
                <w:lang w:val="en-ZA"/>
              </w:rPr>
              <w:t xml:space="preserve">  </w:t>
            </w:r>
          </w:p>
        </w:tc>
      </w:tr>
    </w:tbl>
    <w:p w14:paraId="38DDF651" w14:textId="77777777" w:rsidR="009C7F24" w:rsidRPr="00A10FA4" w:rsidRDefault="009C7F24" w:rsidP="00DE407F">
      <w:pPr>
        <w:keepNext/>
        <w:spacing w:line="360" w:lineRule="auto"/>
        <w:jc w:val="both"/>
        <w:rPr>
          <w:rFonts w:ascii="Arial" w:hAnsi="Arial" w:cs="Arial"/>
          <w:sz w:val="22"/>
          <w:szCs w:val="22"/>
        </w:rPr>
      </w:pPr>
    </w:p>
    <w:p w14:paraId="363F4862" w14:textId="4EA5A3A6" w:rsidR="009C7F24" w:rsidRPr="00A10FA4" w:rsidRDefault="009C7F24" w:rsidP="00806894">
      <w:pPr>
        <w:pStyle w:val="ListParagraph"/>
        <w:numPr>
          <w:ilvl w:val="0"/>
          <w:numId w:val="3"/>
        </w:numPr>
        <w:rPr>
          <w:rFonts w:ascii="Arial" w:hAnsi="Arial" w:cs="Arial"/>
          <w:b/>
          <w:bCs/>
          <w:iCs/>
        </w:rPr>
      </w:pPr>
      <w:bookmarkStart w:id="9" w:name="_Toc395209382"/>
      <w:bookmarkStart w:id="10" w:name="_Toc402261775"/>
      <w:r w:rsidRPr="00A10FA4">
        <w:rPr>
          <w:rFonts w:ascii="Arial" w:hAnsi="Arial" w:cs="Arial"/>
          <w:b/>
          <w:bCs/>
          <w:iCs/>
        </w:rPr>
        <w:t>SUBMISSION OF QUOTATION:</w:t>
      </w:r>
      <w:bookmarkEnd w:id="9"/>
      <w:bookmarkEnd w:id="10"/>
    </w:p>
    <w:p w14:paraId="34C8B1F7" w14:textId="77777777" w:rsidR="009C7F24" w:rsidRPr="00A10FA4" w:rsidRDefault="009C7F24" w:rsidP="009C7F24">
      <w:pPr>
        <w:keepNext/>
        <w:spacing w:before="120" w:after="120" w:line="276" w:lineRule="auto"/>
        <w:ind w:left="360"/>
        <w:contextualSpacing/>
        <w:jc w:val="both"/>
        <w:outlineLvl w:val="1"/>
        <w:rPr>
          <w:rFonts w:ascii="Arial" w:hAnsi="Arial" w:cs="Arial"/>
          <w:b/>
          <w:bCs/>
          <w:iCs/>
          <w:sz w:val="22"/>
          <w:szCs w:val="22"/>
        </w:rPr>
      </w:pPr>
    </w:p>
    <w:p w14:paraId="12602CD2" w14:textId="40F808B5" w:rsidR="009C7F24" w:rsidRPr="00A10FA4" w:rsidRDefault="009C7F24" w:rsidP="00806894">
      <w:pPr>
        <w:keepNext/>
        <w:spacing w:before="120" w:after="120" w:line="276" w:lineRule="auto"/>
        <w:contextualSpacing/>
        <w:jc w:val="both"/>
        <w:outlineLvl w:val="1"/>
        <w:rPr>
          <w:rFonts w:ascii="Arial" w:hAnsi="Arial" w:cs="Arial"/>
          <w:b/>
          <w:sz w:val="22"/>
          <w:szCs w:val="22"/>
        </w:rPr>
      </w:pPr>
      <w:r w:rsidRPr="00A10FA4">
        <w:rPr>
          <w:rFonts w:ascii="Arial" w:hAnsi="Arial" w:cs="Arial"/>
          <w:b/>
          <w:sz w:val="22"/>
          <w:szCs w:val="22"/>
        </w:rPr>
        <w:t>The RFQ Documents shall be delivered to the below:</w:t>
      </w:r>
    </w:p>
    <w:p w14:paraId="2CAB4A38" w14:textId="77777777" w:rsidR="0063103D" w:rsidRPr="00A10FA4" w:rsidRDefault="0063103D" w:rsidP="0063103D">
      <w:pPr>
        <w:keepNext/>
        <w:spacing w:before="120" w:after="120" w:line="276" w:lineRule="auto"/>
        <w:ind w:left="540"/>
        <w:contextualSpacing/>
        <w:jc w:val="both"/>
        <w:outlineLvl w:val="1"/>
        <w:rPr>
          <w:rFonts w:ascii="Arial" w:hAnsi="Arial" w:cs="Arial"/>
          <w:b/>
          <w:sz w:val="22"/>
          <w:szCs w:val="22"/>
        </w:rPr>
      </w:pPr>
    </w:p>
    <w:p w14:paraId="5D2B669B" w14:textId="6EB01788" w:rsidR="00AD5FDF" w:rsidRPr="00A10FA4" w:rsidRDefault="00AD5FDF" w:rsidP="00806894">
      <w:pPr>
        <w:keepNext/>
        <w:jc w:val="both"/>
        <w:rPr>
          <w:rFonts w:ascii="Arial" w:hAnsi="Arial" w:cs="Arial"/>
          <w:b/>
          <w:bCs/>
          <w:sz w:val="22"/>
          <w:szCs w:val="22"/>
        </w:rPr>
      </w:pPr>
      <w:r w:rsidRPr="00A10FA4">
        <w:rPr>
          <w:rFonts w:ascii="Arial" w:hAnsi="Arial" w:cs="Arial"/>
          <w:b/>
          <w:bCs/>
          <w:sz w:val="22"/>
          <w:szCs w:val="22"/>
        </w:rPr>
        <w:t>Email</w:t>
      </w:r>
      <w:r w:rsidR="000144B0">
        <w:rPr>
          <w:rFonts w:ascii="Arial" w:hAnsi="Arial" w:cs="Arial"/>
          <w:b/>
          <w:bCs/>
          <w:sz w:val="22"/>
          <w:szCs w:val="22"/>
        </w:rPr>
        <w:t>:</w:t>
      </w:r>
      <w:r w:rsidRPr="00A10FA4">
        <w:rPr>
          <w:rFonts w:ascii="Arial" w:hAnsi="Arial" w:cs="Arial"/>
          <w:b/>
          <w:bCs/>
          <w:sz w:val="22"/>
          <w:szCs w:val="22"/>
        </w:rPr>
        <w:t xml:space="preserve"> </w:t>
      </w:r>
      <w:hyperlink r:id="rId15" w:history="1">
        <w:r w:rsidR="00F35ECA" w:rsidRPr="00320904">
          <w:rPr>
            <w:rStyle w:val="Hyperlink"/>
            <w:rFonts w:ascii="Arial" w:hAnsi="Arial" w:cs="Arial"/>
            <w:sz w:val="22"/>
            <w:szCs w:val="22"/>
            <w:lang w:val="en-ZA"/>
          </w:rPr>
          <w:t>BusisiweMo@atns.co.za</w:t>
        </w:r>
      </w:hyperlink>
    </w:p>
    <w:p w14:paraId="7C165522" w14:textId="424B15C5" w:rsidR="009C7F24" w:rsidRPr="00A10FA4" w:rsidRDefault="009C7F24" w:rsidP="009C7F24">
      <w:pPr>
        <w:ind w:firstLine="720"/>
        <w:jc w:val="both"/>
        <w:rPr>
          <w:rFonts w:ascii="Arial" w:hAnsi="Arial" w:cs="Arial"/>
          <w:sz w:val="22"/>
          <w:szCs w:val="22"/>
          <w:lang w:val="en-ZA"/>
        </w:rPr>
      </w:pPr>
      <w:r w:rsidRPr="00A10FA4">
        <w:rPr>
          <w:rFonts w:ascii="Arial" w:hAnsi="Arial" w:cs="Arial"/>
          <w:b/>
          <w:sz w:val="22"/>
          <w:szCs w:val="22"/>
        </w:rPr>
        <w:t xml:space="preserve">  </w:t>
      </w:r>
    </w:p>
    <w:p w14:paraId="262B0E11" w14:textId="77777777" w:rsidR="009C7F24" w:rsidRPr="00A10FA4" w:rsidRDefault="009C7F24" w:rsidP="009C7F24">
      <w:pPr>
        <w:rPr>
          <w:rFonts w:ascii="Arial MT Lt" w:hAnsi="Arial MT Lt"/>
          <w:sz w:val="22"/>
          <w:szCs w:val="22"/>
        </w:rPr>
      </w:pPr>
    </w:p>
    <w:p w14:paraId="7972098C" w14:textId="26352382" w:rsidR="005D39BD" w:rsidRDefault="005D39BD" w:rsidP="001608CB">
      <w:pPr>
        <w:rPr>
          <w:rFonts w:ascii="Arial MT Lt" w:hAnsi="Arial MT Lt"/>
        </w:rPr>
      </w:pPr>
    </w:p>
    <w:p w14:paraId="5FA00013" w14:textId="182FCE8B" w:rsidR="0063103D" w:rsidRDefault="0063103D" w:rsidP="001608CB">
      <w:pPr>
        <w:rPr>
          <w:rFonts w:ascii="Arial MT Lt" w:hAnsi="Arial MT Lt"/>
        </w:rPr>
      </w:pPr>
    </w:p>
    <w:p w14:paraId="7D1364B6" w14:textId="6C0B9F7D" w:rsidR="0063103D" w:rsidRDefault="0063103D" w:rsidP="001608CB">
      <w:pPr>
        <w:rPr>
          <w:rFonts w:ascii="Arial MT Lt" w:hAnsi="Arial MT Lt"/>
        </w:rPr>
      </w:pPr>
    </w:p>
    <w:p w14:paraId="14F2648A" w14:textId="3207CBCA" w:rsidR="0063103D" w:rsidRDefault="0063103D" w:rsidP="001608CB">
      <w:pPr>
        <w:rPr>
          <w:rFonts w:ascii="Arial MT Lt" w:hAnsi="Arial MT Lt"/>
        </w:rPr>
      </w:pPr>
    </w:p>
    <w:p w14:paraId="7021CD10" w14:textId="5BC4BFFE" w:rsidR="0063103D" w:rsidRDefault="0063103D" w:rsidP="001608CB">
      <w:pPr>
        <w:rPr>
          <w:rFonts w:ascii="Arial MT Lt" w:hAnsi="Arial MT Lt"/>
        </w:rPr>
      </w:pPr>
    </w:p>
    <w:p w14:paraId="260663BE" w14:textId="4DA55C36" w:rsidR="0027523D" w:rsidRDefault="0027523D">
      <w:pPr>
        <w:rPr>
          <w:rFonts w:ascii="Arial MT Lt" w:hAnsi="Arial MT Lt"/>
        </w:rPr>
      </w:pPr>
      <w:r>
        <w:rPr>
          <w:rFonts w:ascii="Arial MT Lt" w:hAnsi="Arial MT Lt"/>
        </w:rPr>
        <w:br w:type="page"/>
      </w:r>
    </w:p>
    <w:p w14:paraId="5E0C54D0" w14:textId="77777777" w:rsidR="0063103D" w:rsidRDefault="0063103D" w:rsidP="0063103D">
      <w:pPr>
        <w:pStyle w:val="Title"/>
        <w:rPr>
          <w:rFonts w:ascii="Arial" w:hAnsi="Arial" w:cs="Arial"/>
          <w:sz w:val="22"/>
        </w:rPr>
      </w:pPr>
      <w:r>
        <w:rPr>
          <w:rFonts w:ascii="Arial" w:hAnsi="Arial" w:cs="Arial"/>
          <w:sz w:val="22"/>
        </w:rPr>
        <w:t>PART A</w:t>
      </w:r>
    </w:p>
    <w:p w14:paraId="1A1EA7D3" w14:textId="77777777" w:rsidR="0063103D" w:rsidRDefault="0063103D" w:rsidP="0063103D">
      <w:pPr>
        <w:pStyle w:val="Title"/>
        <w:rPr>
          <w:rFonts w:ascii="Arial" w:hAnsi="Arial" w:cs="Arial"/>
          <w:sz w:val="22"/>
        </w:rPr>
      </w:pPr>
      <w:r>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50"/>
        <w:gridCol w:w="24"/>
        <w:gridCol w:w="1779"/>
        <w:gridCol w:w="1270"/>
        <w:gridCol w:w="730"/>
        <w:gridCol w:w="21"/>
        <w:gridCol w:w="1497"/>
        <w:gridCol w:w="71"/>
        <w:gridCol w:w="318"/>
        <w:gridCol w:w="434"/>
        <w:gridCol w:w="823"/>
        <w:gridCol w:w="1078"/>
      </w:tblGrid>
      <w:tr w:rsidR="0063103D" w14:paraId="4DC4695B" w14:textId="77777777" w:rsidTr="0063103D">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2519119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sz w:val="22"/>
                <w:lang w:val="en-GB"/>
              </w:rPr>
            </w:pPr>
            <w:r>
              <w:rPr>
                <w:rFonts w:ascii="Arial" w:hAnsi="Arial" w:cs="Arial"/>
                <w:b/>
              </w:rPr>
              <w:t>YOU ARE HEREBY INVITED TO BID FOR REQUIREMENTS OF THE (</w:t>
            </w:r>
            <w:r>
              <w:rPr>
                <w:rFonts w:ascii="Arial" w:hAnsi="Arial" w:cs="Arial"/>
                <w:i/>
              </w:rPr>
              <w:t>NAME OF DEPARTMENT/ PUBLIC ENTITY</w:t>
            </w:r>
            <w:r>
              <w:rPr>
                <w:rFonts w:ascii="Arial" w:hAnsi="Arial" w:cs="Arial"/>
                <w:b/>
              </w:rPr>
              <w:t>)</w:t>
            </w:r>
          </w:p>
        </w:tc>
      </w:tr>
      <w:tr w:rsidR="0063103D" w14:paraId="47640B3C" w14:textId="77777777" w:rsidTr="0063103D">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030A94F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BID NUMBER:</w:t>
            </w:r>
          </w:p>
        </w:tc>
        <w:tc>
          <w:tcPr>
            <w:tcW w:w="1942" w:type="dxa"/>
            <w:gridSpan w:val="3"/>
            <w:tcBorders>
              <w:top w:val="single" w:sz="4" w:space="0" w:color="auto"/>
              <w:left w:val="single" w:sz="4" w:space="0" w:color="auto"/>
              <w:bottom w:val="single" w:sz="4" w:space="0" w:color="auto"/>
              <w:right w:val="single" w:sz="4" w:space="0" w:color="auto"/>
            </w:tcBorders>
            <w:vAlign w:val="bottom"/>
          </w:tcPr>
          <w:p w14:paraId="48007C9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060" w:type="dxa"/>
            <w:gridSpan w:val="2"/>
            <w:tcBorders>
              <w:top w:val="single" w:sz="4" w:space="0" w:color="auto"/>
              <w:left w:val="single" w:sz="4" w:space="0" w:color="auto"/>
              <w:bottom w:val="single" w:sz="4" w:space="0" w:color="auto"/>
              <w:right w:val="single" w:sz="4" w:space="0" w:color="auto"/>
            </w:tcBorders>
            <w:vAlign w:val="bottom"/>
            <w:hideMark/>
          </w:tcPr>
          <w:p w14:paraId="55B8E96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CLOSING DATE:</w:t>
            </w:r>
          </w:p>
        </w:tc>
        <w:tc>
          <w:tcPr>
            <w:tcW w:w="1620" w:type="dxa"/>
            <w:gridSpan w:val="3"/>
            <w:tcBorders>
              <w:top w:val="single" w:sz="4" w:space="0" w:color="auto"/>
              <w:left w:val="single" w:sz="4" w:space="0" w:color="auto"/>
              <w:bottom w:val="single" w:sz="4" w:space="0" w:color="auto"/>
              <w:right w:val="single" w:sz="4" w:space="0" w:color="auto"/>
            </w:tcBorders>
            <w:vAlign w:val="bottom"/>
          </w:tcPr>
          <w:p w14:paraId="31DDF90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575" w:type="dxa"/>
            <w:gridSpan w:val="3"/>
            <w:tcBorders>
              <w:top w:val="single" w:sz="4" w:space="0" w:color="auto"/>
              <w:left w:val="single" w:sz="4" w:space="0" w:color="auto"/>
              <w:bottom w:val="single" w:sz="4" w:space="0" w:color="auto"/>
              <w:right w:val="single" w:sz="4" w:space="0" w:color="auto"/>
            </w:tcBorders>
            <w:vAlign w:val="bottom"/>
            <w:hideMark/>
          </w:tcPr>
          <w:p w14:paraId="2BA6F2E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CLOSING TIME:</w:t>
            </w:r>
          </w:p>
        </w:tc>
        <w:tc>
          <w:tcPr>
            <w:tcW w:w="1426" w:type="dxa"/>
            <w:tcBorders>
              <w:top w:val="single" w:sz="4" w:space="0" w:color="auto"/>
              <w:left w:val="single" w:sz="4" w:space="0" w:color="auto"/>
              <w:bottom w:val="single" w:sz="4" w:space="0" w:color="auto"/>
              <w:right w:val="single" w:sz="4" w:space="0" w:color="auto"/>
            </w:tcBorders>
            <w:vAlign w:val="bottom"/>
          </w:tcPr>
          <w:p w14:paraId="3EC2848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702B3326" w14:textId="77777777" w:rsidTr="0063103D">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640FD9D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DESCRIPTION</w:t>
            </w:r>
          </w:p>
        </w:tc>
        <w:tc>
          <w:tcPr>
            <w:tcW w:w="9623" w:type="dxa"/>
            <w:gridSpan w:val="12"/>
            <w:tcBorders>
              <w:top w:val="single" w:sz="4" w:space="0" w:color="auto"/>
              <w:left w:val="single" w:sz="4" w:space="0" w:color="auto"/>
              <w:bottom w:val="single" w:sz="4" w:space="0" w:color="auto"/>
              <w:right w:val="single" w:sz="4" w:space="0" w:color="auto"/>
            </w:tcBorders>
            <w:vAlign w:val="bottom"/>
          </w:tcPr>
          <w:p w14:paraId="4F25975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3B824BB7" w14:textId="77777777" w:rsidTr="0063103D">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44563D81"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Pr>
                <w:rFonts w:ascii="Arial" w:hAnsi="Arial" w:cs="Arial"/>
                <w:b/>
                <w:lang w:val="en-GB"/>
              </w:rPr>
              <w:t xml:space="preserve">BID RESPONSE DOCUMENTS MAY BE DEPOSITED IN THE BID BOX SITUATED AT </w:t>
            </w:r>
            <w:r>
              <w:rPr>
                <w:rFonts w:ascii="Arial" w:hAnsi="Arial" w:cs="Arial"/>
                <w:b/>
                <w:i/>
                <w:lang w:val="en-GB"/>
              </w:rPr>
              <w:t>(STREET ADDRESS)</w:t>
            </w:r>
          </w:p>
        </w:tc>
      </w:tr>
      <w:tr w:rsidR="0063103D" w14:paraId="51351EB2"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109F7AC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3300B99D"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7DE771A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765E9FFA" w14:textId="77777777" w:rsidTr="0063103D">
        <w:trPr>
          <w:trHeight w:val="397"/>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3DDD85B1"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67D47D40"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272C415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4766D9F6" w14:textId="77777777" w:rsidTr="0063103D">
        <w:trPr>
          <w:trHeight w:val="413"/>
          <w:jc w:val="center"/>
        </w:trPr>
        <w:tc>
          <w:tcPr>
            <w:tcW w:w="5203"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5DD5F2BD"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Pr>
                <w:rFonts w:ascii="Arial" w:hAnsi="Arial" w:cs="Arial"/>
                <w:b/>
                <w:bCs/>
                <w:shd w:val="clear" w:color="auto" w:fill="DDD9C3"/>
                <w:lang w:val="en-GB"/>
              </w:rPr>
              <w:t>BIDDING PROCEDURE ENQUIRIES MAY BE DIRECTED TO</w:t>
            </w:r>
          </w:p>
        </w:tc>
        <w:tc>
          <w:tcPr>
            <w:tcW w:w="5786" w:type="dxa"/>
            <w:gridSpan w:val="8"/>
            <w:tcBorders>
              <w:top w:val="single" w:sz="4" w:space="0" w:color="auto"/>
              <w:left w:val="single" w:sz="4" w:space="0" w:color="auto"/>
              <w:bottom w:val="single" w:sz="4" w:space="0" w:color="auto"/>
              <w:right w:val="single" w:sz="4" w:space="0" w:color="auto"/>
            </w:tcBorders>
            <w:shd w:val="clear" w:color="auto" w:fill="DDD9C3"/>
            <w:vAlign w:val="bottom"/>
            <w:hideMark/>
          </w:tcPr>
          <w:p w14:paraId="73CE2B7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Pr>
                <w:rFonts w:ascii="Arial" w:hAnsi="Arial" w:cs="Arial"/>
                <w:b/>
                <w:bCs/>
                <w:lang w:val="en-GB"/>
              </w:rPr>
              <w:t>TECHNICAL ENQUIRIES MAY BE DIRECTED TO:</w:t>
            </w:r>
          </w:p>
        </w:tc>
      </w:tr>
      <w:tr w:rsidR="0063103D" w14:paraId="49AF14BB" w14:textId="77777777" w:rsidTr="0063103D">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4FC488E9"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CONTACT PERSON</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41C5249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431A904C"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CONTACT PERSON</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6D1E97B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2C36F502" w14:textId="77777777" w:rsidTr="0063103D">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5CBB2E43"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TELEPHONE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13EAA28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2B68BA07"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TELEPHONE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6BB57AD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2995E628" w14:textId="77777777" w:rsidTr="0063103D">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53621249"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FACSIMILE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74645C1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492D31C6"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FACSIMILE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65DB4FE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654F7B65" w14:textId="77777777" w:rsidTr="0063103D">
        <w:trPr>
          <w:trHeight w:val="268"/>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76AB42B4"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E-MAIL ADDRESS</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232AD9B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3DF02CA9"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E-MAIL ADDRESS</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41EE12A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63103D" w14:paraId="1BC49CBE" w14:textId="77777777" w:rsidTr="0063103D">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353DB7E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Pr>
                <w:rFonts w:ascii="Arial" w:hAnsi="Arial" w:cs="Arial"/>
                <w:b/>
                <w:lang w:val="en-GB"/>
              </w:rPr>
              <w:t>SUPPLIER INFORMATION</w:t>
            </w:r>
          </w:p>
        </w:tc>
      </w:tr>
      <w:tr w:rsidR="0063103D" w14:paraId="225BE09E"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0BDE29D"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NAME OF BIDDER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6FAB86B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2D08ABE0"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9C4C17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POSTAL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4C3F220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11991BA2"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40B6819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STREET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3496A087"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58204827"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9C5DF5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TELEPHONE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7716872A"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364C3FA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2633E5E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3008AEA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12976DB9" w14:textId="77777777" w:rsidTr="0063103D">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97CEF0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CELLPHONE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78EC0C0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74F852AF" w14:textId="77777777" w:rsidTr="0063103D">
        <w:trPr>
          <w:trHeight w:val="254"/>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565916C4"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FACSIMILE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32CB3EC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3A33855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658F7E3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4CEB2BB3"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36698956" w14:textId="77777777" w:rsidTr="0063103D">
        <w:trPr>
          <w:trHeight w:val="173"/>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7588E98C"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E-MAIL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2074A84E"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725A468D" w14:textId="77777777" w:rsidTr="0063103D">
        <w:trPr>
          <w:trHeight w:val="299"/>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09C6694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VAT REGISTRATION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1BC1BC1C"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63103D" w14:paraId="1024327B" w14:textId="77777777" w:rsidTr="0063103D">
        <w:trPr>
          <w:trHeight w:val="57"/>
          <w:jc w:val="center"/>
        </w:trPr>
        <w:tc>
          <w:tcPr>
            <w:tcW w:w="2007" w:type="dxa"/>
            <w:gridSpan w:val="2"/>
            <w:tcBorders>
              <w:top w:val="single" w:sz="4" w:space="0" w:color="auto"/>
              <w:left w:val="single" w:sz="4" w:space="0" w:color="auto"/>
              <w:bottom w:val="single" w:sz="4" w:space="0" w:color="auto"/>
              <w:right w:val="single" w:sz="4" w:space="0" w:color="auto"/>
            </w:tcBorders>
            <w:hideMark/>
          </w:tcPr>
          <w:p w14:paraId="0C517AE6"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rPr>
              <w:t>SUPPLIER COMPLIANCE STATUS</w:t>
            </w:r>
          </w:p>
        </w:tc>
        <w:tc>
          <w:tcPr>
            <w:tcW w:w="1301" w:type="dxa"/>
            <w:gridSpan w:val="2"/>
            <w:tcBorders>
              <w:top w:val="single" w:sz="4" w:space="0" w:color="auto"/>
              <w:left w:val="single" w:sz="4" w:space="0" w:color="auto"/>
              <w:bottom w:val="single" w:sz="4" w:space="0" w:color="auto"/>
              <w:right w:val="single" w:sz="4" w:space="0" w:color="auto"/>
            </w:tcBorders>
            <w:hideMark/>
          </w:tcPr>
          <w:p w14:paraId="2CE47DC8"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rPr>
              <w:t>TAX COMPLIANCE SYSTEM PIN:</w:t>
            </w:r>
          </w:p>
        </w:tc>
        <w:tc>
          <w:tcPr>
            <w:tcW w:w="1895" w:type="dxa"/>
            <w:tcBorders>
              <w:top w:val="single" w:sz="4" w:space="0" w:color="auto"/>
              <w:left w:val="single" w:sz="4" w:space="0" w:color="auto"/>
              <w:bottom w:val="single" w:sz="4" w:space="0" w:color="auto"/>
              <w:right w:val="single" w:sz="4" w:space="0" w:color="auto"/>
            </w:tcBorders>
            <w:vAlign w:val="bottom"/>
          </w:tcPr>
          <w:p w14:paraId="54BA2C4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0541C311"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b/>
                <w:lang w:val="en-GB"/>
              </w:rPr>
            </w:pPr>
            <w:r>
              <w:rPr>
                <w:rFonts w:ascii="Arial" w:hAnsi="Arial" w:cs="Arial"/>
                <w:b/>
                <w:lang w:val="en-GB"/>
              </w:rPr>
              <w:t>OR</w:t>
            </w:r>
          </w:p>
        </w:tc>
        <w:tc>
          <w:tcPr>
            <w:tcW w:w="1327" w:type="dxa"/>
            <w:tcBorders>
              <w:top w:val="single" w:sz="4" w:space="0" w:color="auto"/>
              <w:left w:val="single" w:sz="4" w:space="0" w:color="auto"/>
              <w:bottom w:val="single" w:sz="4" w:space="0" w:color="auto"/>
              <w:right w:val="single" w:sz="4" w:space="0" w:color="auto"/>
            </w:tcBorders>
            <w:vAlign w:val="bottom"/>
            <w:hideMark/>
          </w:tcPr>
          <w:p w14:paraId="46E50EC9"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rPr>
              <w:t xml:space="preserve">CENTRAL SUPPLIER DATABASE No: </w:t>
            </w:r>
          </w:p>
        </w:tc>
        <w:tc>
          <w:tcPr>
            <w:tcW w:w="3247" w:type="dxa"/>
            <w:gridSpan w:val="5"/>
            <w:tcBorders>
              <w:top w:val="single" w:sz="4" w:space="0" w:color="auto"/>
              <w:left w:val="single" w:sz="4" w:space="0" w:color="auto"/>
              <w:bottom w:val="single" w:sz="4" w:space="0" w:color="auto"/>
              <w:right w:val="single" w:sz="4" w:space="0" w:color="auto"/>
            </w:tcBorders>
            <w:vAlign w:val="bottom"/>
            <w:hideMark/>
          </w:tcPr>
          <w:p w14:paraId="5C7503E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MAAA</w:t>
            </w:r>
          </w:p>
        </w:tc>
      </w:tr>
      <w:tr w:rsidR="0063103D" w14:paraId="40838945" w14:textId="77777777" w:rsidTr="0063103D">
        <w:trPr>
          <w:trHeight w:val="164"/>
          <w:jc w:val="center"/>
        </w:trPr>
        <w:tc>
          <w:tcPr>
            <w:tcW w:w="2007" w:type="dxa"/>
            <w:gridSpan w:val="2"/>
            <w:tcBorders>
              <w:top w:val="single" w:sz="4" w:space="0" w:color="auto"/>
              <w:left w:val="single" w:sz="4" w:space="0" w:color="auto"/>
              <w:bottom w:val="single" w:sz="4" w:space="0" w:color="auto"/>
              <w:right w:val="single" w:sz="4" w:space="0" w:color="auto"/>
            </w:tcBorders>
          </w:tcPr>
          <w:p w14:paraId="57B13F9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rPr>
              <w:t>B-BBEE STATUS LEVEL VERIFICATION CERTIFICATE</w:t>
            </w:r>
          </w:p>
          <w:p w14:paraId="45E0A84B"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3196" w:type="dxa"/>
            <w:gridSpan w:val="3"/>
            <w:tcBorders>
              <w:top w:val="single" w:sz="4" w:space="0" w:color="auto"/>
              <w:left w:val="single" w:sz="4" w:space="0" w:color="auto"/>
              <w:bottom w:val="single" w:sz="4" w:space="0" w:color="auto"/>
              <w:right w:val="single" w:sz="4" w:space="0" w:color="auto"/>
            </w:tcBorders>
          </w:tcPr>
          <w:p w14:paraId="56A5206F"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t>TICK APPLICABLE BOX]</w:t>
            </w:r>
          </w:p>
          <w:p w14:paraId="17DA1E57"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25CAA52E"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6A2FAAAD"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Yes                     </w:t>
            </w:r>
            <w:r>
              <w:rPr>
                <w:rFonts w:ascii="Arial" w:hAnsi="Arial" w:cs="Arial"/>
                <w:lang w:val="en-GB"/>
              </w:rPr>
              <w:fldChar w:fldCharType="begin">
                <w:ffData>
                  <w:name w:val="Check2"/>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No</w:t>
            </w:r>
          </w:p>
          <w:p w14:paraId="41B3AE4D"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tcPr>
          <w:p w14:paraId="253298B1"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rPr>
              <w:t xml:space="preserve">B-BBEE STATUS LEVEL SWORN AFFIDAVIT  </w:t>
            </w:r>
          </w:p>
          <w:p w14:paraId="2118742D"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422DACD4"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p>
        </w:tc>
        <w:tc>
          <w:tcPr>
            <w:tcW w:w="2683" w:type="dxa"/>
            <w:gridSpan w:val="3"/>
            <w:tcBorders>
              <w:top w:val="single" w:sz="4" w:space="0" w:color="auto"/>
              <w:left w:val="single" w:sz="4" w:space="0" w:color="auto"/>
              <w:bottom w:val="single" w:sz="4" w:space="0" w:color="auto"/>
              <w:right w:val="single" w:sz="4" w:space="0" w:color="auto"/>
            </w:tcBorders>
          </w:tcPr>
          <w:p w14:paraId="6D4C099E"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t>[TICK APPLICABLE BOX]</w:t>
            </w:r>
          </w:p>
          <w:p w14:paraId="1919F2FA"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138B2EF9"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5D95CB3D"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Yes                  </w:t>
            </w:r>
            <w:r>
              <w:rPr>
                <w:rFonts w:ascii="Arial" w:hAnsi="Arial" w:cs="Arial"/>
                <w:lang w:val="en-GB"/>
              </w:rPr>
              <w:fldChar w:fldCharType="begin">
                <w:ffData>
                  <w:name w:val="Check2"/>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No</w:t>
            </w:r>
          </w:p>
          <w:p w14:paraId="56A2D99F" w14:textId="77777777" w:rsidR="0063103D" w:rsidRDefault="0063103D">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r>
      <w:tr w:rsidR="0063103D" w14:paraId="5DE29A0E" w14:textId="77777777" w:rsidTr="0063103D">
        <w:trPr>
          <w:trHeight w:val="454"/>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1135F41C" w14:textId="77777777" w:rsidR="0063103D" w:rsidRDefault="0063103D">
            <w:pPr>
              <w:tabs>
                <w:tab w:val="left" w:pos="720"/>
                <w:tab w:val="left" w:pos="1944"/>
                <w:tab w:val="left" w:pos="3384"/>
                <w:tab w:val="left" w:pos="3744"/>
                <w:tab w:val="left" w:pos="4644"/>
                <w:tab w:val="left" w:pos="5760"/>
                <w:tab w:val="left" w:pos="7920"/>
              </w:tabs>
              <w:rPr>
                <w:rFonts w:ascii="Arial" w:hAnsi="Arial" w:cs="Arial"/>
                <w:b/>
                <w:i/>
                <w:color w:val="FF0000"/>
                <w:lang w:val="en-GB"/>
              </w:rPr>
            </w:pPr>
            <w:r>
              <w:rPr>
                <w:rFonts w:ascii="Arial" w:hAnsi="Arial" w:cs="Arial"/>
                <w:b/>
                <w:i/>
                <w:lang w:val="en-GB"/>
              </w:rPr>
              <w:t>[</w:t>
            </w:r>
            <w:r>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63103D" w14:paraId="42F9E029" w14:textId="77777777" w:rsidTr="0063103D">
        <w:trPr>
          <w:trHeight w:val="864"/>
          <w:jc w:val="center"/>
        </w:trPr>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593CFAA7" w14:textId="77777777" w:rsidR="0063103D" w:rsidRDefault="0063103D" w:rsidP="00566BC8">
            <w:pPr>
              <w:pStyle w:val="Heading4"/>
              <w:keepLines w:val="0"/>
              <w:numPr>
                <w:ilvl w:val="3"/>
                <w:numId w:val="4"/>
              </w:numPr>
              <w:spacing w:before="120" w:after="120"/>
              <w:contextualSpacing/>
              <w:rPr>
                <w:rFonts w:ascii="Arial" w:hAnsi="Arial" w:cs="Arial"/>
                <w:i w:val="0"/>
                <w:color w:val="auto"/>
                <w:szCs w:val="22"/>
                <w:lang w:val="en-GB"/>
              </w:rPr>
            </w:pPr>
            <w:r>
              <w:rPr>
                <w:rFonts w:ascii="Arial" w:hAnsi="Arial"/>
                <w:szCs w:val="22"/>
              </w:rPr>
              <w:t>ARE YOU THE ACCREDITED REPRESENTATIVE IN SOUTH AFRICA FOR THE GOODS /SERVICES /WORKS OFFERED?</w:t>
            </w:r>
          </w:p>
        </w:tc>
        <w:tc>
          <w:tcPr>
            <w:tcW w:w="3196" w:type="dxa"/>
            <w:gridSpan w:val="3"/>
            <w:tcBorders>
              <w:top w:val="single" w:sz="4" w:space="0" w:color="auto"/>
              <w:left w:val="single" w:sz="4" w:space="0" w:color="auto"/>
              <w:bottom w:val="single" w:sz="4" w:space="0" w:color="auto"/>
              <w:right w:val="single" w:sz="4" w:space="0" w:color="auto"/>
            </w:tcBorders>
            <w:vAlign w:val="bottom"/>
          </w:tcPr>
          <w:p w14:paraId="1368C44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Yes                         </w:t>
            </w:r>
            <w:r>
              <w:rPr>
                <w:rFonts w:ascii="Arial" w:hAnsi="Arial" w:cs="Arial"/>
                <w:lang w:val="en-GB"/>
              </w:rPr>
              <w:fldChar w:fldCharType="begin">
                <w:ffData>
                  <w:name w:val=""/>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No </w:t>
            </w:r>
          </w:p>
          <w:p w14:paraId="353E384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2F00B708"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lang w:val="en-GB"/>
              </w:rPr>
              <w:t>[</w:t>
            </w:r>
            <w:r>
              <w:rPr>
                <w:rFonts w:ascii="Arial" w:hAnsi="Arial" w:cs="Arial"/>
              </w:rPr>
              <w:t>IF YES ENCLOSE PROOF]</w:t>
            </w:r>
          </w:p>
          <w:p w14:paraId="497A8832"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vAlign w:val="center"/>
            <w:hideMark/>
          </w:tcPr>
          <w:p w14:paraId="7CC7BB47" w14:textId="77777777" w:rsidR="0063103D" w:rsidRDefault="0063103D" w:rsidP="00566BC8">
            <w:pPr>
              <w:pStyle w:val="Heading4"/>
              <w:keepLines w:val="0"/>
              <w:numPr>
                <w:ilvl w:val="3"/>
                <w:numId w:val="4"/>
              </w:numPr>
              <w:spacing w:before="120" w:after="120"/>
              <w:contextualSpacing/>
              <w:rPr>
                <w:rFonts w:ascii="Arial" w:hAnsi="Arial" w:cs="Arial"/>
                <w:szCs w:val="22"/>
                <w:lang w:val="en-AU"/>
              </w:rPr>
            </w:pPr>
            <w:r>
              <w:rPr>
                <w:rFonts w:ascii="Arial" w:hAnsi="Arial"/>
                <w:szCs w:val="22"/>
              </w:rPr>
              <w:t>ARE YOU A FOREIGN BASED SUPPLIER FOR THE GOODS /SERVICES /WORKS OFFERED?</w:t>
            </w:r>
            <w:r>
              <w:rPr>
                <w:rFonts w:ascii="Arial" w:hAnsi="Arial"/>
                <w:szCs w:val="22"/>
                <w:lang w:val="en-GB"/>
              </w:rPr>
              <w:br/>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1568A030"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Yes </w:t>
            </w:r>
            <w:r>
              <w:rPr>
                <w:rFonts w:ascii="Arial" w:hAnsi="Arial" w:cs="Arial"/>
                <w:lang w:val="en-GB"/>
              </w:rPr>
              <w:fldChar w:fldCharType="begin">
                <w:ffData>
                  <w:name w:val="Check2"/>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lang w:val="en-GB"/>
              </w:rPr>
              <w:t>No</w:t>
            </w:r>
            <w:r>
              <w:rPr>
                <w:rFonts w:ascii="Arial" w:hAnsi="Arial" w:cs="Arial"/>
                <w:lang w:val="en-GB"/>
              </w:rPr>
              <w:br/>
            </w:r>
          </w:p>
          <w:p w14:paraId="69D5FB9F"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ZA"/>
              </w:rPr>
            </w:pPr>
            <w:r>
              <w:rPr>
                <w:rFonts w:ascii="Arial" w:hAnsi="Arial" w:cs="Arial"/>
                <w:lang w:val="en-GB"/>
              </w:rPr>
              <w:t>[</w:t>
            </w:r>
            <w:r>
              <w:rPr>
                <w:rFonts w:ascii="Arial" w:hAnsi="Arial" w:cs="Arial"/>
              </w:rPr>
              <w:t>IF YES, ANSWER THE QUESTIONNAIRE BELOW ]</w:t>
            </w:r>
          </w:p>
          <w:p w14:paraId="5122E6B7"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rPr>
            </w:pPr>
          </w:p>
        </w:tc>
      </w:tr>
      <w:tr w:rsidR="0063103D" w14:paraId="706025FB" w14:textId="77777777" w:rsidTr="0063103D">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center"/>
            <w:hideMark/>
          </w:tcPr>
          <w:p w14:paraId="07194B08"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b/>
              </w:rPr>
              <w:t>QUESTIONNAIRE TO BIDDING FOREIGN SUPPLIERS</w:t>
            </w:r>
          </w:p>
        </w:tc>
      </w:tr>
      <w:tr w:rsidR="0063103D" w14:paraId="502FA5BF" w14:textId="77777777" w:rsidTr="0063103D">
        <w:trPr>
          <w:trHeight w:val="20"/>
          <w:jc w:val="center"/>
        </w:trPr>
        <w:tc>
          <w:tcPr>
            <w:tcW w:w="10989" w:type="dxa"/>
            <w:gridSpan w:val="13"/>
            <w:tcBorders>
              <w:top w:val="single" w:sz="4" w:space="0" w:color="auto"/>
              <w:left w:val="single" w:sz="4" w:space="0" w:color="auto"/>
              <w:bottom w:val="single" w:sz="4" w:space="0" w:color="auto"/>
              <w:right w:val="single" w:sz="4" w:space="0" w:color="auto"/>
            </w:tcBorders>
            <w:vAlign w:val="center"/>
          </w:tcPr>
          <w:p w14:paraId="339DF13D" w14:textId="77777777" w:rsidR="0063103D" w:rsidRDefault="0063103D">
            <w:pPr>
              <w:tabs>
                <w:tab w:val="left" w:pos="0"/>
                <w:tab w:val="left" w:pos="426"/>
              </w:tabs>
              <w:autoSpaceDE w:val="0"/>
              <w:autoSpaceDN w:val="0"/>
              <w:adjustRightInd w:val="0"/>
              <w:spacing w:before="120"/>
              <w:contextualSpacing/>
              <w:rPr>
                <w:rFonts w:ascii="Arial" w:hAnsi="Arial" w:cs="Arial"/>
                <w:b/>
                <w:lang w:val="en-ZA"/>
              </w:rPr>
            </w:pPr>
            <w:r>
              <w:rPr>
                <w:rFonts w:ascii="Arial" w:hAnsi="Arial" w:cs="Arial"/>
              </w:rPr>
              <w:t>IS THE ENTITY A RESIDENT OF THE REPUBLIC OF SOUTH AFRICA (RSA)?</w:t>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4D3C9018"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DOES THE ENTITY HAVE A BRANCH IN THE RSA?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2770C7E1"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DOES THE ENTITY HAVE A PERMANENT ESTABLISHMENT IN THE RSA?</w:t>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2CB0D071"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DOES THE ENTITY HAVE ANY SOURCE OF INCOME IN THE RSA?</w:t>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NO</w:t>
            </w:r>
          </w:p>
          <w:p w14:paraId="16394064" w14:textId="77777777" w:rsidR="0063103D" w:rsidRDefault="0063103D">
            <w:pPr>
              <w:tabs>
                <w:tab w:val="left" w:pos="0"/>
                <w:tab w:val="left" w:pos="426"/>
              </w:tabs>
              <w:autoSpaceDE w:val="0"/>
              <w:autoSpaceDN w:val="0"/>
              <w:adjustRightInd w:val="0"/>
              <w:spacing w:before="120"/>
              <w:contextualSpacing/>
              <w:rPr>
                <w:rFonts w:ascii="Arial" w:hAnsi="Arial" w:cs="Arial"/>
              </w:rPr>
            </w:pPr>
            <w:r>
              <w:rPr>
                <w:rFonts w:ascii="Arial" w:hAnsi="Arial" w:cs="Arial"/>
              </w:rPr>
              <w:t>IS THE ENTITY LIABLE IN THE RSA FOR ANY FORM OF TAXATION?</w:t>
            </w:r>
            <w:r>
              <w:rPr>
                <w:rFonts w:ascii="Arial" w:hAnsi="Arial" w:cs="Arial"/>
              </w:rPr>
              <w:tab/>
            </w:r>
            <w:r>
              <w:rPr>
                <w:rFonts w:ascii="Arial" w:hAnsi="Arial" w:cs="Arial"/>
              </w:rPr>
              <w:tab/>
              <w:t xml:space="preserve">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YES  </w:t>
            </w:r>
            <w:r>
              <w:rPr>
                <w:rFonts w:ascii="Arial" w:hAnsi="Arial" w:cs="Arial"/>
                <w:lang w:val="en-GB"/>
              </w:rPr>
              <w:fldChar w:fldCharType="begin">
                <w:ffData>
                  <w:name w:val="Check1"/>
                  <w:enabled/>
                  <w:calcOnExit w:val="0"/>
                  <w:checkBox>
                    <w:sizeAuto/>
                    <w:default w:val="0"/>
                  </w:checkBox>
                </w:ffData>
              </w:fldChar>
            </w:r>
            <w:r>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Pr>
                <w:rFonts w:ascii="Arial" w:hAnsi="Arial" w:cs="Arial"/>
                <w:lang w:val="en-GB"/>
              </w:rPr>
              <w:fldChar w:fldCharType="end"/>
            </w:r>
            <w:r>
              <w:rPr>
                <w:rFonts w:ascii="Arial" w:hAnsi="Arial" w:cs="Arial"/>
              </w:rPr>
              <w:t xml:space="preserve"> NO </w:t>
            </w:r>
          </w:p>
          <w:p w14:paraId="2D67FECA" w14:textId="77777777" w:rsidR="0063103D" w:rsidRDefault="0063103D">
            <w:pPr>
              <w:tabs>
                <w:tab w:val="left" w:pos="426"/>
              </w:tabs>
              <w:spacing w:line="213" w:lineRule="auto"/>
              <w:rPr>
                <w:rFonts w:ascii="Arial" w:hAnsi="Arial" w:cs="Arial"/>
                <w:b/>
              </w:rPr>
            </w:pPr>
            <w:r>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09A669A5" w14:textId="77777777" w:rsidR="0063103D" w:rsidRDefault="0063103D">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bl>
    <w:p w14:paraId="4EF6832D" w14:textId="77777777" w:rsidR="0063103D" w:rsidRDefault="0063103D" w:rsidP="0063103D">
      <w:pPr>
        <w:pStyle w:val="Title"/>
        <w:rPr>
          <w:rFonts w:ascii="Arial" w:hAnsi="Arial" w:cs="Arial"/>
          <w:sz w:val="22"/>
        </w:rPr>
      </w:pPr>
      <w:r>
        <w:rPr>
          <w:rFonts w:ascii="Arial" w:hAnsi="Arial" w:cs="Arial"/>
          <w:b w:val="0"/>
        </w:rPr>
        <w:br w:type="page"/>
      </w:r>
      <w:r>
        <w:rPr>
          <w:rFonts w:ascii="Arial" w:hAnsi="Arial" w:cs="Arial"/>
          <w:sz w:val="22"/>
        </w:rPr>
        <w:t>PART B</w:t>
      </w:r>
    </w:p>
    <w:p w14:paraId="621339AD" w14:textId="77777777" w:rsidR="0063103D" w:rsidRDefault="0063103D" w:rsidP="0063103D">
      <w:pPr>
        <w:pStyle w:val="Title"/>
        <w:rPr>
          <w:rFonts w:ascii="Arial" w:hAnsi="Arial" w:cs="Arial"/>
          <w:bCs/>
          <w:sz w:val="22"/>
        </w:rPr>
      </w:pPr>
      <w:r>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63103D" w14:paraId="740CF240" w14:textId="77777777" w:rsidTr="0063103D">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16988402" w14:textId="77777777" w:rsidR="0063103D" w:rsidRDefault="0063103D" w:rsidP="00566BC8">
            <w:pPr>
              <w:widowControl w:val="0"/>
              <w:numPr>
                <w:ilvl w:val="0"/>
                <w:numId w:val="5"/>
              </w:numPr>
              <w:tabs>
                <w:tab w:val="left" w:pos="426"/>
              </w:tabs>
              <w:spacing w:after="160" w:line="213" w:lineRule="auto"/>
              <w:rPr>
                <w:rFonts w:ascii="Arial" w:hAnsi="Arial" w:cs="Arial"/>
                <w:b/>
                <w:sz w:val="22"/>
                <w:lang w:val="en-GB"/>
              </w:rPr>
            </w:pPr>
            <w:r>
              <w:rPr>
                <w:rFonts w:ascii="Arial" w:hAnsi="Arial" w:cs="Arial"/>
                <w:b/>
                <w:bCs/>
                <w:lang w:val="en-GB"/>
              </w:rPr>
              <w:tab/>
            </w:r>
            <w:r>
              <w:rPr>
                <w:rFonts w:ascii="Arial" w:hAnsi="Arial" w:cs="Arial"/>
                <w:b/>
                <w:bCs/>
                <w:color w:val="000000"/>
              </w:rPr>
              <w:t>BID SUBMISSION:</w:t>
            </w:r>
          </w:p>
        </w:tc>
      </w:tr>
      <w:tr w:rsidR="0063103D" w14:paraId="56699D4F" w14:textId="77777777" w:rsidTr="0063103D">
        <w:trPr>
          <w:trHeight w:val="1212"/>
        </w:trPr>
        <w:tc>
          <w:tcPr>
            <w:tcW w:w="8947" w:type="dxa"/>
            <w:tcBorders>
              <w:top w:val="single" w:sz="4" w:space="0" w:color="auto"/>
              <w:left w:val="single" w:sz="4" w:space="0" w:color="auto"/>
              <w:bottom w:val="single" w:sz="4" w:space="0" w:color="auto"/>
              <w:right w:val="single" w:sz="4" w:space="0" w:color="auto"/>
            </w:tcBorders>
          </w:tcPr>
          <w:p w14:paraId="2FB683ED"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lang w:val="en-ZA"/>
              </w:rPr>
            </w:pPr>
            <w:r>
              <w:rPr>
                <w:rFonts w:ascii="Arial" w:hAnsi="Arial" w:cs="Arial"/>
              </w:rPr>
              <w:t>BIDS MUST BE DELIVERED BY THE STIPULATED TIME TO THE CORRECT ADDRESS. LATE BIDS WILL NOT BE ACCEPTED FOR CONSIDERATION.</w:t>
            </w:r>
          </w:p>
          <w:p w14:paraId="07EFEC8C"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b/>
              </w:rPr>
            </w:pPr>
            <w:r>
              <w:rPr>
                <w:rFonts w:ascii="Arial" w:hAnsi="Arial" w:cs="Arial"/>
                <w:b/>
              </w:rPr>
              <w:t>ALL BIDS MUST BE SUBMITTED ON THE OFFICIAL FORMS PROVIDED–(NOT TO BE RE-TYPED) OR IN THE MANNER PRESCRIBED IN THE BID DOCUMENT.</w:t>
            </w:r>
          </w:p>
          <w:p w14:paraId="1A527B59"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6952B98E" w14:textId="77777777" w:rsidR="0063103D" w:rsidRDefault="0063103D" w:rsidP="00566BC8">
            <w:pPr>
              <w:widowControl w:val="0"/>
              <w:numPr>
                <w:ilvl w:val="1"/>
                <w:numId w:val="6"/>
              </w:numPr>
              <w:tabs>
                <w:tab w:val="left" w:pos="426"/>
              </w:tabs>
              <w:autoSpaceDE w:val="0"/>
              <w:autoSpaceDN w:val="0"/>
              <w:adjustRightInd w:val="0"/>
              <w:spacing w:after="120" w:line="256" w:lineRule="auto"/>
              <w:ind w:left="426" w:hanging="426"/>
              <w:rPr>
                <w:rFonts w:ascii="Arial" w:hAnsi="Arial" w:cs="Arial"/>
              </w:rPr>
            </w:pPr>
            <w:r>
              <w:rPr>
                <w:rFonts w:ascii="Arial" w:hAnsi="Arial" w:cs="Arial"/>
                <w:b/>
                <w:lang w:val="en-GB"/>
              </w:rPr>
              <w:t>THE SUCCESSFUL BIDDER WILL BE REQUIRED TO FILL IN AND SIGN A WRITTEN CONTRACT FORM (SBD7).</w:t>
            </w:r>
          </w:p>
          <w:p w14:paraId="25A56D94" w14:textId="77777777" w:rsidR="0063103D" w:rsidRDefault="0063103D">
            <w:pPr>
              <w:spacing w:line="213" w:lineRule="auto"/>
              <w:rPr>
                <w:rFonts w:ascii="Arial" w:hAnsi="Arial" w:cs="Arial"/>
              </w:rPr>
            </w:pPr>
          </w:p>
        </w:tc>
      </w:tr>
      <w:tr w:rsidR="0063103D" w14:paraId="10E0E263" w14:textId="77777777" w:rsidTr="0063103D">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2CC4B1AC" w14:textId="77777777" w:rsidR="0063103D" w:rsidRDefault="0063103D" w:rsidP="00566BC8">
            <w:pPr>
              <w:widowControl w:val="0"/>
              <w:numPr>
                <w:ilvl w:val="0"/>
                <w:numId w:val="5"/>
              </w:numPr>
              <w:tabs>
                <w:tab w:val="left" w:pos="426"/>
              </w:tabs>
              <w:spacing w:after="160" w:line="213" w:lineRule="auto"/>
              <w:rPr>
                <w:rFonts w:ascii="Arial" w:hAnsi="Arial" w:cs="Arial"/>
                <w:b/>
                <w:bCs/>
                <w:color w:val="000081"/>
              </w:rPr>
            </w:pPr>
            <w:r>
              <w:rPr>
                <w:rFonts w:ascii="Arial" w:hAnsi="Arial" w:cs="Arial"/>
                <w:b/>
                <w:bCs/>
                <w:color w:val="000000"/>
              </w:rPr>
              <w:t>TAX COMPLIANCE REQUIREMENTS</w:t>
            </w:r>
          </w:p>
        </w:tc>
      </w:tr>
      <w:tr w:rsidR="0063103D" w14:paraId="4950AA50" w14:textId="77777777" w:rsidTr="0063103D">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1E59ADB5"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BIDDERS MUST ENSURE COMPLIANCE WITH THEIR TAX OBLIGATIONS. </w:t>
            </w:r>
          </w:p>
          <w:p w14:paraId="7169C601"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BIDDERS ARE REQUIRED TO SUBMIT THEIR UNIQUE PERSONAL IDENTIFICATION NUMBER (PIN) ISSUED BY SARS TO ENABLE   THE ORGAN OF STATE TO VERIFY THE TAXPAYER’S PROFILE AND TAX STATUS.</w:t>
            </w:r>
          </w:p>
          <w:p w14:paraId="01DDF89F"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APPLICATION FOR TAX COMPLIANCE STATUS (TCS) PIN MAY BE MADE VIA E-FILING THROUGH THE SARS WEBSITE </w:t>
            </w:r>
            <w:hyperlink r:id="rId16" w:history="1">
              <w:r>
                <w:rPr>
                  <w:rStyle w:val="Hyperlink"/>
                  <w:rFonts w:ascii="Arial" w:hAnsi="Arial" w:cs="Arial"/>
                </w:rPr>
                <w:t>WWW.SARS.GOV.ZA</w:t>
              </w:r>
            </w:hyperlink>
            <w:r>
              <w:rPr>
                <w:rFonts w:ascii="Arial" w:hAnsi="Arial" w:cs="Arial"/>
              </w:rPr>
              <w:t>.</w:t>
            </w:r>
          </w:p>
          <w:p w14:paraId="3B97A0BD"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BIDDERS MAY ALSO SUBMIT A PRINTED TCS CERTIFICATE TOGETHER WITH THE BID. </w:t>
            </w:r>
          </w:p>
          <w:p w14:paraId="42FE363F"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IN BIDS WHERE CONSORTIA / JOINT VENTURES / SUB-CONTRACTORS ARE </w:t>
            </w:r>
            <w:proofErr w:type="gramStart"/>
            <w:r>
              <w:rPr>
                <w:rFonts w:ascii="Arial" w:hAnsi="Arial" w:cs="Arial"/>
              </w:rPr>
              <w:t>INVOLVED,</w:t>
            </w:r>
            <w:proofErr w:type="gramEnd"/>
            <w:r>
              <w:rPr>
                <w:rFonts w:ascii="Arial" w:hAnsi="Arial" w:cs="Arial"/>
              </w:rPr>
              <w:t xml:space="preserve"> EACH PARTY MUST SUBMIT A SEPARATE   TCS CERTIFICATE / PIN / CSD NUMBER.</w:t>
            </w:r>
          </w:p>
          <w:p w14:paraId="2D73F996"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 xml:space="preserve">WHERE NO TCS PIN IS AVAILABLE BUT THE BIDDER IS REGISTERED ON THE CENTRAL SUPPLIER DATABASE (CSD), A CSD NUMBER MUST BE PROVIDED. </w:t>
            </w:r>
          </w:p>
          <w:p w14:paraId="553ABC25" w14:textId="77777777" w:rsidR="0063103D" w:rsidRDefault="0063103D" w:rsidP="00566BC8">
            <w:pPr>
              <w:widowControl w:val="0"/>
              <w:numPr>
                <w:ilvl w:val="0"/>
                <w:numId w:val="7"/>
              </w:numPr>
              <w:tabs>
                <w:tab w:val="left" w:pos="426"/>
              </w:tabs>
              <w:autoSpaceDE w:val="0"/>
              <w:autoSpaceDN w:val="0"/>
              <w:adjustRightInd w:val="0"/>
              <w:spacing w:after="120" w:line="256" w:lineRule="auto"/>
              <w:ind w:left="426" w:hanging="426"/>
              <w:rPr>
                <w:rFonts w:ascii="Arial" w:hAnsi="Arial" w:cs="Arial"/>
              </w:rPr>
            </w:pPr>
            <w:r>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36A294DB" w14:textId="77777777" w:rsidR="0063103D" w:rsidRDefault="0063103D" w:rsidP="0063103D">
      <w:pPr>
        <w:autoSpaceDE w:val="0"/>
        <w:autoSpaceDN w:val="0"/>
        <w:adjustRightInd w:val="0"/>
        <w:ind w:left="720" w:hanging="720"/>
        <w:rPr>
          <w:rFonts w:ascii="Arial" w:eastAsiaTheme="minorHAnsi" w:hAnsi="Arial" w:cs="Arial"/>
          <w:b/>
          <w:sz w:val="22"/>
          <w:szCs w:val="22"/>
        </w:rPr>
      </w:pPr>
    </w:p>
    <w:p w14:paraId="16356E94" w14:textId="77777777" w:rsidR="0063103D" w:rsidRDefault="0063103D" w:rsidP="0063103D">
      <w:pPr>
        <w:autoSpaceDE w:val="0"/>
        <w:autoSpaceDN w:val="0"/>
        <w:adjustRightInd w:val="0"/>
        <w:ind w:left="720" w:hanging="720"/>
        <w:rPr>
          <w:rFonts w:ascii="Arial" w:hAnsi="Arial" w:cs="Arial"/>
          <w:lang w:val="en-GB"/>
        </w:rPr>
      </w:pPr>
      <w:r>
        <w:rPr>
          <w:rFonts w:ascii="Arial" w:hAnsi="Arial" w:cs="Arial"/>
          <w:b/>
        </w:rPr>
        <w:t>NB: FAILURE TO PROVIDE / OR COMPLY WITH ANY OF THE ABOVE PARTICULARS MAY RENDER THE BID INVALID</w:t>
      </w:r>
      <w:r>
        <w:rPr>
          <w:rFonts w:ascii="Arial" w:hAnsi="Arial" w:cs="Arial"/>
        </w:rPr>
        <w:t>.</w:t>
      </w:r>
    </w:p>
    <w:p w14:paraId="1ADFCF27" w14:textId="77777777" w:rsidR="0063103D" w:rsidRDefault="0063103D" w:rsidP="0063103D">
      <w:pPr>
        <w:autoSpaceDE w:val="0"/>
        <w:autoSpaceDN w:val="0"/>
        <w:adjustRightInd w:val="0"/>
        <w:ind w:left="720" w:hanging="720"/>
        <w:rPr>
          <w:rFonts w:ascii="Arial" w:hAnsi="Arial" w:cs="Arial"/>
          <w:lang w:val="en-GB"/>
        </w:rPr>
      </w:pPr>
    </w:p>
    <w:p w14:paraId="171AC52A" w14:textId="77777777" w:rsidR="0063103D" w:rsidRDefault="0063103D" w:rsidP="0063103D">
      <w:pPr>
        <w:autoSpaceDE w:val="0"/>
        <w:autoSpaceDN w:val="0"/>
        <w:adjustRightInd w:val="0"/>
        <w:ind w:left="720" w:hanging="720"/>
        <w:rPr>
          <w:rFonts w:ascii="Arial" w:hAnsi="Arial" w:cs="Arial"/>
          <w:lang w:val="en-ZA"/>
        </w:rPr>
      </w:pPr>
      <w:r>
        <w:rPr>
          <w:rFonts w:ascii="Arial" w:hAnsi="Arial" w:cs="Arial"/>
        </w:rPr>
        <w:t>SIGNATURE OF BIDDER: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90AA65C" w14:textId="77777777" w:rsidR="0063103D" w:rsidRDefault="0063103D" w:rsidP="0063103D">
      <w:pPr>
        <w:autoSpaceDE w:val="0"/>
        <w:autoSpaceDN w:val="0"/>
        <w:adjustRightInd w:val="0"/>
        <w:ind w:left="720" w:hanging="720"/>
        <w:rPr>
          <w:rFonts w:ascii="Arial" w:hAnsi="Arial" w:cs="Arial"/>
        </w:rPr>
      </w:pPr>
    </w:p>
    <w:p w14:paraId="289D09EA" w14:textId="77777777" w:rsidR="0063103D" w:rsidRDefault="0063103D" w:rsidP="0063103D">
      <w:pPr>
        <w:autoSpaceDE w:val="0"/>
        <w:autoSpaceDN w:val="0"/>
        <w:adjustRightInd w:val="0"/>
        <w:ind w:left="720" w:hanging="720"/>
        <w:rPr>
          <w:rFonts w:ascii="Arial" w:hAnsi="Arial" w:cs="Arial"/>
        </w:rPr>
      </w:pPr>
      <w:r>
        <w:rPr>
          <w:rFonts w:ascii="Arial" w:hAnsi="Arial" w:cs="Arial"/>
        </w:rPr>
        <w:t>CAPACITY UNDER WHICH THIS BID IS SIGNED:</w:t>
      </w:r>
      <w:r>
        <w:rPr>
          <w:rFonts w:ascii="Arial" w:hAnsi="Arial" w:cs="Arial"/>
        </w:rPr>
        <w:tab/>
      </w:r>
      <w:r>
        <w:rPr>
          <w:rFonts w:ascii="Arial" w:hAnsi="Arial" w:cs="Arial"/>
        </w:rPr>
        <w:tab/>
        <w:t>……………………………………………</w:t>
      </w:r>
    </w:p>
    <w:p w14:paraId="2B921E77" w14:textId="77777777" w:rsidR="0063103D" w:rsidRDefault="0063103D" w:rsidP="0063103D">
      <w:pPr>
        <w:autoSpaceDE w:val="0"/>
        <w:autoSpaceDN w:val="0"/>
        <w:adjustRightInd w:val="0"/>
        <w:ind w:left="720" w:hanging="720"/>
        <w:rPr>
          <w:rFonts w:ascii="Arial" w:hAnsi="Arial" w:cs="Arial"/>
        </w:rPr>
      </w:pPr>
      <w:r>
        <w:rPr>
          <w:rFonts w:ascii="Arial" w:hAnsi="Arial" w:cs="Arial"/>
        </w:rPr>
        <w:t xml:space="preserve">(Proof of authority must be submitted </w:t>
      </w:r>
      <w:proofErr w:type="gramStart"/>
      <w:r>
        <w:rPr>
          <w:rFonts w:ascii="Arial" w:hAnsi="Arial" w:cs="Arial"/>
        </w:rPr>
        <w:t>e.g.</w:t>
      </w:r>
      <w:proofErr w:type="gramEnd"/>
      <w:r>
        <w:rPr>
          <w:rFonts w:ascii="Arial" w:hAnsi="Arial" w:cs="Arial"/>
        </w:rPr>
        <w:t xml:space="preserve"> company resolution)</w:t>
      </w:r>
    </w:p>
    <w:p w14:paraId="1FA78783" w14:textId="77777777" w:rsidR="0063103D" w:rsidRDefault="0063103D" w:rsidP="0063103D">
      <w:pPr>
        <w:autoSpaceDE w:val="0"/>
        <w:autoSpaceDN w:val="0"/>
        <w:adjustRightInd w:val="0"/>
        <w:ind w:left="720" w:hanging="720"/>
        <w:rPr>
          <w:rFonts w:ascii="Arial" w:hAnsi="Arial" w:cs="Arial"/>
        </w:rPr>
      </w:pPr>
    </w:p>
    <w:p w14:paraId="79065C9E" w14:textId="77777777" w:rsidR="0063103D" w:rsidRDefault="0063103D" w:rsidP="0063103D">
      <w:pPr>
        <w:autoSpaceDE w:val="0"/>
        <w:autoSpaceDN w:val="0"/>
        <w:adjustRightInd w:val="0"/>
        <w:ind w:left="720" w:hanging="720"/>
        <w:rPr>
          <w:rFonts w:ascii="Arial" w:hAnsi="Arial" w:cs="Arial"/>
          <w:lang w:val="en-GB"/>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1CC14C" w14:textId="3473BA1B" w:rsidR="0063103D" w:rsidRDefault="0063103D" w:rsidP="001608CB">
      <w:pPr>
        <w:rPr>
          <w:rFonts w:ascii="Arial MT Lt" w:hAnsi="Arial MT Lt"/>
        </w:rPr>
      </w:pPr>
    </w:p>
    <w:p w14:paraId="56B77ACB" w14:textId="57EEA78B" w:rsidR="001B11D4" w:rsidRDefault="001B11D4" w:rsidP="001608CB">
      <w:pPr>
        <w:rPr>
          <w:rFonts w:ascii="Arial MT Lt" w:hAnsi="Arial MT Lt"/>
        </w:rPr>
      </w:pPr>
    </w:p>
    <w:p w14:paraId="799E6B9D" w14:textId="4D936A5C" w:rsidR="001B11D4" w:rsidRDefault="001B11D4" w:rsidP="001608CB">
      <w:pPr>
        <w:rPr>
          <w:rFonts w:ascii="Arial MT Lt" w:hAnsi="Arial MT Lt"/>
        </w:rPr>
      </w:pPr>
    </w:p>
    <w:p w14:paraId="2B641CDF" w14:textId="3AB45B7F" w:rsidR="001B11D4" w:rsidRDefault="001B11D4" w:rsidP="001608CB">
      <w:pPr>
        <w:rPr>
          <w:rFonts w:ascii="Arial MT Lt" w:hAnsi="Arial MT Lt"/>
        </w:rPr>
      </w:pPr>
    </w:p>
    <w:p w14:paraId="3426F1BA" w14:textId="55143733" w:rsidR="001B11D4" w:rsidRDefault="001B11D4" w:rsidP="001608CB">
      <w:pPr>
        <w:rPr>
          <w:rFonts w:ascii="Arial MT Lt" w:hAnsi="Arial MT Lt"/>
        </w:rPr>
      </w:pPr>
    </w:p>
    <w:p w14:paraId="03967613" w14:textId="3E3C6283" w:rsidR="001B11D4" w:rsidRDefault="001B11D4" w:rsidP="001608CB">
      <w:pPr>
        <w:rPr>
          <w:rFonts w:ascii="Arial MT Lt" w:hAnsi="Arial MT Lt"/>
        </w:rPr>
      </w:pPr>
    </w:p>
    <w:p w14:paraId="2D9C0A7E" w14:textId="564B4183" w:rsidR="001B11D4" w:rsidRDefault="001B11D4" w:rsidP="001608CB">
      <w:pPr>
        <w:rPr>
          <w:rFonts w:ascii="Arial MT Lt" w:hAnsi="Arial MT Lt"/>
        </w:rPr>
      </w:pPr>
    </w:p>
    <w:p w14:paraId="201D3235" w14:textId="1B1BD926" w:rsidR="001B11D4" w:rsidRDefault="001B11D4" w:rsidP="001608CB">
      <w:pPr>
        <w:rPr>
          <w:rFonts w:ascii="Arial MT Lt" w:hAnsi="Arial MT Lt"/>
        </w:rPr>
      </w:pPr>
    </w:p>
    <w:p w14:paraId="16663BA2" w14:textId="6B0A6B7F" w:rsidR="001B11D4" w:rsidRDefault="001B11D4" w:rsidP="001608CB">
      <w:pPr>
        <w:rPr>
          <w:rFonts w:ascii="Arial MT Lt" w:hAnsi="Arial MT Lt"/>
        </w:rPr>
      </w:pPr>
    </w:p>
    <w:p w14:paraId="09CAE971" w14:textId="486A42BB" w:rsidR="001B11D4" w:rsidRDefault="001B11D4" w:rsidP="001608CB">
      <w:pPr>
        <w:rPr>
          <w:rFonts w:ascii="Arial MT Lt" w:hAnsi="Arial MT Lt"/>
        </w:rPr>
      </w:pPr>
    </w:p>
    <w:p w14:paraId="2F8EDFFE" w14:textId="1733E7DF" w:rsidR="001B11D4" w:rsidRDefault="001B11D4" w:rsidP="001608CB">
      <w:pPr>
        <w:rPr>
          <w:rFonts w:ascii="Arial MT Lt" w:hAnsi="Arial MT Lt"/>
        </w:rPr>
      </w:pPr>
    </w:p>
    <w:p w14:paraId="3D530C43" w14:textId="360A2D4C" w:rsidR="001B11D4" w:rsidRDefault="001B11D4" w:rsidP="001608CB">
      <w:pPr>
        <w:rPr>
          <w:rFonts w:ascii="Arial MT Lt" w:hAnsi="Arial MT Lt"/>
        </w:rPr>
      </w:pPr>
    </w:p>
    <w:p w14:paraId="3F7896F9" w14:textId="1044AA8C" w:rsidR="001B11D4" w:rsidRDefault="001B11D4" w:rsidP="001608CB">
      <w:pPr>
        <w:rPr>
          <w:rFonts w:ascii="Arial MT Lt" w:hAnsi="Arial MT Lt"/>
        </w:rPr>
      </w:pPr>
    </w:p>
    <w:p w14:paraId="354F7967" w14:textId="44F13544" w:rsidR="001B11D4" w:rsidRDefault="001B11D4" w:rsidP="001608CB">
      <w:pPr>
        <w:rPr>
          <w:rFonts w:ascii="Arial MT Lt" w:hAnsi="Arial MT Lt"/>
        </w:rPr>
      </w:pPr>
    </w:p>
    <w:p w14:paraId="74954B2A" w14:textId="1E7185D1" w:rsidR="001B11D4" w:rsidRDefault="001B11D4" w:rsidP="001608CB">
      <w:pPr>
        <w:rPr>
          <w:rFonts w:ascii="Arial MT Lt" w:hAnsi="Arial MT Lt"/>
        </w:rPr>
      </w:pPr>
    </w:p>
    <w:p w14:paraId="04276AA3" w14:textId="77329C2B" w:rsidR="001B11D4" w:rsidRDefault="001B11D4" w:rsidP="001608CB">
      <w:pPr>
        <w:rPr>
          <w:rFonts w:ascii="Arial MT Lt" w:hAnsi="Arial MT Lt"/>
        </w:rPr>
      </w:pPr>
    </w:p>
    <w:p w14:paraId="6B9E1D39" w14:textId="2BD3FA6F" w:rsidR="001B11D4" w:rsidRDefault="001B11D4" w:rsidP="001608CB">
      <w:pPr>
        <w:rPr>
          <w:rFonts w:ascii="Arial MT Lt" w:hAnsi="Arial MT Lt"/>
        </w:rPr>
      </w:pPr>
    </w:p>
    <w:p w14:paraId="7E3B4F5C" w14:textId="446070DC" w:rsidR="001B11D4" w:rsidRDefault="001B11D4" w:rsidP="001608CB">
      <w:pPr>
        <w:rPr>
          <w:rFonts w:ascii="Arial MT Lt" w:hAnsi="Arial MT Lt"/>
        </w:rPr>
      </w:pPr>
    </w:p>
    <w:p w14:paraId="42D68C40" w14:textId="3BCF5568" w:rsidR="001B11D4" w:rsidRDefault="001B11D4" w:rsidP="001608CB">
      <w:pPr>
        <w:rPr>
          <w:rFonts w:ascii="Arial MT Lt" w:hAnsi="Arial MT Lt"/>
        </w:rPr>
      </w:pPr>
    </w:p>
    <w:p w14:paraId="1C0C4EAD" w14:textId="1F32F8CC" w:rsidR="001B11D4" w:rsidRDefault="001B11D4" w:rsidP="001608CB">
      <w:pPr>
        <w:rPr>
          <w:rFonts w:ascii="Arial MT Lt" w:hAnsi="Arial MT Lt"/>
        </w:rPr>
      </w:pPr>
    </w:p>
    <w:p w14:paraId="017F7B90" w14:textId="12B3E170" w:rsidR="001B11D4" w:rsidRDefault="001B11D4" w:rsidP="001608CB">
      <w:pPr>
        <w:rPr>
          <w:rFonts w:ascii="Arial MT Lt" w:hAnsi="Arial MT Lt"/>
        </w:rPr>
      </w:pPr>
    </w:p>
    <w:p w14:paraId="19DC39EB" w14:textId="30A69C24" w:rsidR="001B11D4" w:rsidRDefault="001B11D4" w:rsidP="001608CB">
      <w:pPr>
        <w:rPr>
          <w:rFonts w:ascii="Arial MT Lt" w:hAnsi="Arial MT Lt"/>
        </w:rPr>
      </w:pPr>
    </w:p>
    <w:p w14:paraId="02C0CFE9" w14:textId="39F4C9AA" w:rsidR="001B11D4" w:rsidRDefault="001B11D4" w:rsidP="001608CB">
      <w:pPr>
        <w:rPr>
          <w:rFonts w:ascii="Arial MT Lt" w:hAnsi="Arial MT Lt"/>
        </w:rPr>
      </w:pPr>
    </w:p>
    <w:p w14:paraId="7EE960CD" w14:textId="5A33900F" w:rsidR="001B11D4" w:rsidRDefault="001B11D4" w:rsidP="001608CB">
      <w:pPr>
        <w:rPr>
          <w:rFonts w:ascii="Arial MT Lt" w:hAnsi="Arial MT Lt"/>
        </w:rPr>
      </w:pPr>
    </w:p>
    <w:p w14:paraId="072A6565" w14:textId="00809449" w:rsidR="001B11D4" w:rsidRDefault="001B11D4" w:rsidP="001608CB">
      <w:pPr>
        <w:rPr>
          <w:rFonts w:ascii="Arial MT Lt" w:hAnsi="Arial MT Lt"/>
        </w:rPr>
      </w:pPr>
    </w:p>
    <w:p w14:paraId="5FC557A9" w14:textId="30C0CF81" w:rsidR="001B11D4" w:rsidRDefault="001B11D4" w:rsidP="001608CB">
      <w:pPr>
        <w:rPr>
          <w:rFonts w:ascii="Arial MT Lt" w:hAnsi="Arial MT Lt"/>
        </w:rPr>
      </w:pPr>
    </w:p>
    <w:p w14:paraId="6FE55663" w14:textId="4C2FFB97" w:rsidR="001B11D4" w:rsidRDefault="001B11D4" w:rsidP="001608CB">
      <w:pPr>
        <w:rPr>
          <w:rFonts w:ascii="Arial MT Lt" w:hAnsi="Arial MT Lt"/>
        </w:rPr>
      </w:pPr>
    </w:p>
    <w:p w14:paraId="67D3B1C9" w14:textId="3F58555E" w:rsidR="001B11D4" w:rsidRDefault="001B11D4" w:rsidP="001608CB">
      <w:pPr>
        <w:rPr>
          <w:rFonts w:ascii="Arial MT Lt" w:hAnsi="Arial MT Lt"/>
        </w:rPr>
      </w:pPr>
    </w:p>
    <w:p w14:paraId="3ACFDFD3" w14:textId="53CA71F9" w:rsidR="001B11D4" w:rsidRDefault="001B11D4" w:rsidP="001608CB">
      <w:pPr>
        <w:rPr>
          <w:rFonts w:ascii="Arial MT Lt" w:hAnsi="Arial MT Lt"/>
        </w:rPr>
      </w:pPr>
    </w:p>
    <w:p w14:paraId="188352DF" w14:textId="010F00B2" w:rsidR="001B11D4" w:rsidRDefault="001B11D4" w:rsidP="001608CB">
      <w:pPr>
        <w:rPr>
          <w:rFonts w:ascii="Arial MT Lt" w:hAnsi="Arial MT Lt"/>
        </w:rPr>
      </w:pPr>
    </w:p>
    <w:p w14:paraId="51BDFD52" w14:textId="77777777" w:rsidR="001B11D4" w:rsidRPr="00CF1802" w:rsidRDefault="001B11D4" w:rsidP="00566BC8">
      <w:pPr>
        <w:pStyle w:val="ListParagraph"/>
        <w:keepNext/>
        <w:keepLines/>
        <w:numPr>
          <w:ilvl w:val="0"/>
          <w:numId w:val="10"/>
        </w:numPr>
        <w:shd w:val="clear" w:color="auto" w:fill="DBE5F1"/>
        <w:spacing w:line="360" w:lineRule="auto"/>
        <w:ind w:left="1134" w:hanging="774"/>
        <w:outlineLvl w:val="0"/>
        <w:rPr>
          <w:rFonts w:ascii="Arial" w:eastAsia="Calibri" w:hAnsi="Arial" w:cs="Arial"/>
          <w:b/>
          <w:bCs/>
        </w:rPr>
      </w:pPr>
      <w:r w:rsidRPr="00CF1802">
        <w:rPr>
          <w:rFonts w:ascii="Arial" w:eastAsia="Calibri" w:hAnsi="Arial" w:cs="Arial"/>
          <w:b/>
          <w:bCs/>
        </w:rPr>
        <w:t xml:space="preserve">PROTECTION OF PERSONAL INFORMATION </w:t>
      </w:r>
    </w:p>
    <w:p w14:paraId="00AC13D3" w14:textId="77777777" w:rsidR="001B11D4" w:rsidRPr="00CF1802" w:rsidRDefault="001B11D4" w:rsidP="001B11D4">
      <w:pPr>
        <w:autoSpaceDE w:val="0"/>
        <w:autoSpaceDN w:val="0"/>
        <w:adjustRightInd w:val="0"/>
        <w:spacing w:line="360" w:lineRule="auto"/>
        <w:ind w:left="1134" w:hanging="774"/>
        <w:jc w:val="both"/>
        <w:rPr>
          <w:rFonts w:ascii="Arial" w:eastAsia="Times New Roman" w:hAnsi="Arial" w:cs="Arial"/>
          <w:b/>
          <w:bCs/>
          <w:i/>
          <w:iCs/>
          <w:lang w:eastAsia="en-ZA"/>
        </w:rPr>
      </w:pPr>
    </w:p>
    <w:p w14:paraId="648141BE" w14:textId="77777777" w:rsidR="001B11D4" w:rsidRPr="00CF1802" w:rsidRDefault="001B11D4" w:rsidP="001B11D4">
      <w:pPr>
        <w:ind w:left="1134" w:hanging="774"/>
        <w:rPr>
          <w:rFonts w:ascii="Arial" w:hAnsi="Arial" w:cs="Arial"/>
        </w:rPr>
      </w:pPr>
    </w:p>
    <w:p w14:paraId="4DC409CA"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rPr>
      </w:pPr>
      <w:r w:rsidRPr="00CF1802">
        <w:rPr>
          <w:rFonts w:ascii="Arial" w:hAnsi="Arial" w:cs="Arial"/>
        </w:rPr>
        <w:t xml:space="preserve">The Service Provider shall ensure that its employees, representatives and officers, comply with the provisions of the </w:t>
      </w:r>
      <w:r w:rsidRPr="00CF1802">
        <w:rPr>
          <w:rFonts w:ascii="Arial" w:hAnsi="Arial" w:cs="Arial"/>
          <w:lang w:val="en-ZA"/>
        </w:rPr>
        <w:t>Protection of Personal Information Act, 2013 (“</w:t>
      </w:r>
      <w:r w:rsidRPr="00CF1802">
        <w:rPr>
          <w:rFonts w:ascii="Arial" w:hAnsi="Arial" w:cs="Arial"/>
          <w:b/>
          <w:bCs/>
          <w:lang w:val="en-ZA"/>
        </w:rPr>
        <w:t>POPIA</w:t>
      </w:r>
      <w:r w:rsidRPr="00CF1802">
        <w:rPr>
          <w:rFonts w:ascii="Arial" w:hAnsi="Arial" w:cs="Arial"/>
          <w:lang w:val="en-ZA"/>
        </w:rPr>
        <w:t xml:space="preserve">”) </w:t>
      </w:r>
      <w:r w:rsidRPr="00CF1802">
        <w:rPr>
          <w:rFonts w:ascii="Arial" w:hAnsi="Arial" w:cs="Arial"/>
        </w:rPr>
        <w:t xml:space="preserve">and all other applicable data protection laws and, without limitation to the </w:t>
      </w:r>
      <w:proofErr w:type="spellStart"/>
      <w:r w:rsidRPr="00CF1802">
        <w:rPr>
          <w:rFonts w:ascii="Arial" w:hAnsi="Arial" w:cs="Arial"/>
        </w:rPr>
        <w:t>aforegoing</w:t>
      </w:r>
      <w:proofErr w:type="spellEnd"/>
      <w:r w:rsidRPr="00CF1802">
        <w:rPr>
          <w:rFonts w:ascii="Arial" w:hAnsi="Arial" w:cs="Arial"/>
        </w:rPr>
        <w:t>, shall ensure the security and confidentiality of all Personal Information processed by that Party is in accordance with POPIA and all other applicable data protection laws.</w:t>
      </w:r>
    </w:p>
    <w:p w14:paraId="74B861AC" w14:textId="77777777" w:rsidR="001B11D4" w:rsidRPr="00CF1802" w:rsidRDefault="001B11D4" w:rsidP="001B11D4">
      <w:pPr>
        <w:pStyle w:val="ListParagraph"/>
        <w:ind w:left="1134" w:hanging="774"/>
        <w:rPr>
          <w:rFonts w:ascii="Arial" w:hAnsi="Arial" w:cs="Arial"/>
          <w:lang w:val="en-ZA"/>
        </w:rPr>
      </w:pPr>
    </w:p>
    <w:p w14:paraId="6087F4C6"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rPr>
      </w:pPr>
      <w:r w:rsidRPr="00CF1802">
        <w:rPr>
          <w:rFonts w:ascii="Arial" w:hAnsi="Arial" w:cs="Arial"/>
        </w:rPr>
        <w:t xml:space="preserve">The Service Provider must only process personal information of the Company and third parties on behalf of the Company, with the Company’s knowledge or </w:t>
      </w:r>
      <w:proofErr w:type="spellStart"/>
      <w:r w:rsidRPr="00CF1802">
        <w:rPr>
          <w:rFonts w:ascii="Arial" w:hAnsi="Arial" w:cs="Arial"/>
        </w:rPr>
        <w:t>authorisation</w:t>
      </w:r>
      <w:proofErr w:type="spellEnd"/>
      <w:r w:rsidRPr="00CF1802">
        <w:rPr>
          <w:rFonts w:ascii="Arial" w:hAnsi="Arial" w:cs="Arial"/>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5AC64258" w14:textId="77777777" w:rsidR="001B11D4" w:rsidRPr="00CF1802" w:rsidRDefault="001B11D4" w:rsidP="001B11D4">
      <w:pPr>
        <w:ind w:left="1134" w:hanging="774"/>
        <w:rPr>
          <w:rFonts w:ascii="Arial" w:hAnsi="Arial" w:cs="Arial"/>
        </w:rPr>
      </w:pPr>
    </w:p>
    <w:p w14:paraId="02EC11D3"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rPr>
      </w:pPr>
      <w:r w:rsidRPr="00CF1802">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57475B0" w14:textId="77777777" w:rsidR="001B11D4" w:rsidRPr="00CF1802" w:rsidRDefault="001B11D4" w:rsidP="001B11D4">
      <w:pPr>
        <w:pStyle w:val="ListParagraph"/>
        <w:ind w:left="1134" w:hanging="774"/>
        <w:rPr>
          <w:rFonts w:ascii="Arial" w:hAnsi="Arial" w:cs="Arial"/>
        </w:rPr>
      </w:pPr>
    </w:p>
    <w:p w14:paraId="4FD3B6F5" w14:textId="77777777" w:rsidR="001B11D4" w:rsidRPr="00CF1802" w:rsidRDefault="001B11D4" w:rsidP="00566BC8">
      <w:pPr>
        <w:pStyle w:val="ListParagraph"/>
        <w:widowControl w:val="0"/>
        <w:numPr>
          <w:ilvl w:val="2"/>
          <w:numId w:val="10"/>
        </w:numPr>
        <w:spacing w:line="360" w:lineRule="auto"/>
        <w:ind w:left="1418" w:hanging="851"/>
        <w:contextualSpacing/>
        <w:jc w:val="both"/>
        <w:rPr>
          <w:rFonts w:ascii="Arial" w:hAnsi="Arial" w:cs="Arial"/>
        </w:rPr>
      </w:pPr>
      <w:r w:rsidRPr="00CF1802">
        <w:rPr>
          <w:rFonts w:ascii="Arial" w:hAnsi="Arial" w:cs="Arial"/>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F1802">
        <w:rPr>
          <w:rFonts w:ascii="Arial" w:hAnsi="Arial" w:cs="Arial"/>
        </w:rPr>
        <w:t>authorised</w:t>
      </w:r>
      <w:proofErr w:type="spellEnd"/>
      <w:r w:rsidRPr="00CF1802">
        <w:rPr>
          <w:rFonts w:ascii="Arial" w:hAnsi="Arial" w:cs="Arial"/>
        </w:rPr>
        <w:t xml:space="preserve"> to do so by the Company or as required by law or any regulatory authority, and shall take all such steps as may be necessary to protect and safeguard such Personal Information;</w:t>
      </w:r>
    </w:p>
    <w:p w14:paraId="081EB391" w14:textId="5F2F6324" w:rsidR="00686654" w:rsidRDefault="00686654">
      <w:pPr>
        <w:rPr>
          <w:rFonts w:ascii="Arial" w:eastAsia="Times New Roman" w:hAnsi="Arial" w:cs="Arial"/>
          <w:sz w:val="22"/>
          <w:szCs w:val="22"/>
        </w:rPr>
      </w:pPr>
      <w:r>
        <w:rPr>
          <w:rFonts w:ascii="Arial" w:hAnsi="Arial" w:cs="Arial"/>
        </w:rPr>
        <w:br w:type="page"/>
      </w:r>
    </w:p>
    <w:p w14:paraId="1CDB7DFF" w14:textId="77777777" w:rsidR="001B11D4" w:rsidRPr="00CF1802" w:rsidRDefault="001B11D4" w:rsidP="00566BC8">
      <w:pPr>
        <w:pStyle w:val="ListParagraph"/>
        <w:widowControl w:val="0"/>
        <w:numPr>
          <w:ilvl w:val="2"/>
          <w:numId w:val="10"/>
        </w:numPr>
        <w:spacing w:line="360" w:lineRule="auto"/>
        <w:ind w:left="1418" w:hanging="851"/>
        <w:contextualSpacing/>
        <w:jc w:val="both"/>
        <w:rPr>
          <w:rFonts w:ascii="Arial" w:hAnsi="Arial" w:cs="Arial"/>
        </w:rPr>
      </w:pPr>
      <w:r w:rsidRPr="00CF1802">
        <w:rPr>
          <w:rFonts w:ascii="Arial" w:hAnsi="Arial" w:cs="Arial"/>
        </w:rPr>
        <w:t xml:space="preserve">without prejudice to the generality of the foregoing, ensure that appropriate, reasonable technical and </w:t>
      </w:r>
      <w:proofErr w:type="spellStart"/>
      <w:r w:rsidRPr="00CF1802">
        <w:rPr>
          <w:rFonts w:ascii="Arial" w:hAnsi="Arial" w:cs="Arial"/>
        </w:rPr>
        <w:t>organisational</w:t>
      </w:r>
      <w:proofErr w:type="spellEnd"/>
      <w:r w:rsidRPr="00CF1802">
        <w:rPr>
          <w:rFonts w:ascii="Arial" w:hAnsi="Arial" w:cs="Arial"/>
        </w:rPr>
        <w:t xml:space="preserve"> measures shall be taken by it/them to prevent –</w:t>
      </w:r>
    </w:p>
    <w:p w14:paraId="2B7D5B95" w14:textId="77777777" w:rsidR="001B11D4" w:rsidRPr="00CF1802" w:rsidRDefault="001B11D4" w:rsidP="001B11D4">
      <w:pPr>
        <w:ind w:left="1418" w:hanging="851"/>
        <w:rPr>
          <w:rFonts w:ascii="Arial" w:hAnsi="Arial" w:cs="Arial"/>
        </w:rPr>
      </w:pPr>
    </w:p>
    <w:p w14:paraId="032F2299" w14:textId="77777777" w:rsidR="001B11D4" w:rsidRPr="00CF1802" w:rsidRDefault="001B11D4" w:rsidP="00566BC8">
      <w:pPr>
        <w:pStyle w:val="ListParagraph"/>
        <w:widowControl w:val="0"/>
        <w:numPr>
          <w:ilvl w:val="3"/>
          <w:numId w:val="10"/>
        </w:numPr>
        <w:spacing w:line="360" w:lineRule="auto"/>
        <w:ind w:left="1843" w:hanging="1134"/>
        <w:contextualSpacing/>
        <w:jc w:val="both"/>
        <w:rPr>
          <w:rFonts w:ascii="Arial" w:hAnsi="Arial" w:cs="Arial"/>
        </w:rPr>
      </w:pPr>
      <w:r w:rsidRPr="00CF1802">
        <w:rPr>
          <w:rFonts w:ascii="Arial" w:hAnsi="Arial" w:cs="Arial"/>
        </w:rPr>
        <w:t xml:space="preserve">the </w:t>
      </w:r>
      <w:proofErr w:type="spellStart"/>
      <w:r w:rsidRPr="00CF1802">
        <w:rPr>
          <w:rFonts w:ascii="Arial" w:hAnsi="Arial" w:cs="Arial"/>
        </w:rPr>
        <w:t>unauthorised</w:t>
      </w:r>
      <w:proofErr w:type="spellEnd"/>
      <w:r w:rsidRPr="00CF1802">
        <w:rPr>
          <w:rFonts w:ascii="Arial" w:hAnsi="Arial" w:cs="Arial"/>
        </w:rPr>
        <w:t xml:space="preserve"> or unlawful processing of such Personal Information; and </w:t>
      </w:r>
    </w:p>
    <w:p w14:paraId="424EF54A" w14:textId="77777777" w:rsidR="001B11D4" w:rsidRPr="00CF1802" w:rsidRDefault="001B11D4" w:rsidP="00566BC8">
      <w:pPr>
        <w:pStyle w:val="ListParagraph"/>
        <w:widowControl w:val="0"/>
        <w:numPr>
          <w:ilvl w:val="3"/>
          <w:numId w:val="10"/>
        </w:numPr>
        <w:spacing w:line="360" w:lineRule="auto"/>
        <w:ind w:left="1843" w:hanging="1134"/>
        <w:contextualSpacing/>
        <w:jc w:val="both"/>
        <w:rPr>
          <w:rFonts w:ascii="Arial" w:hAnsi="Arial" w:cs="Arial"/>
        </w:rPr>
      </w:pPr>
      <w:r w:rsidRPr="00CF1802">
        <w:rPr>
          <w:rFonts w:ascii="Arial" w:hAnsi="Arial" w:cs="Arial"/>
        </w:rPr>
        <w:t xml:space="preserve">the accidental loss or destruction of, or damage to, such Personal Information; and </w:t>
      </w:r>
    </w:p>
    <w:p w14:paraId="6A24EA14" w14:textId="77777777" w:rsidR="001B11D4" w:rsidRPr="00CF1802" w:rsidRDefault="001B11D4" w:rsidP="00566BC8">
      <w:pPr>
        <w:pStyle w:val="ListParagraph"/>
        <w:widowControl w:val="0"/>
        <w:numPr>
          <w:ilvl w:val="3"/>
          <w:numId w:val="10"/>
        </w:numPr>
        <w:spacing w:line="360" w:lineRule="auto"/>
        <w:ind w:left="1843" w:hanging="1134"/>
        <w:contextualSpacing/>
        <w:jc w:val="both"/>
        <w:rPr>
          <w:rFonts w:ascii="Arial" w:hAnsi="Arial" w:cs="Arial"/>
        </w:rPr>
      </w:pPr>
      <w:r w:rsidRPr="00CF1802">
        <w:rPr>
          <w:rFonts w:ascii="Arial" w:hAnsi="Arial" w:cs="Arial"/>
        </w:rPr>
        <w:t xml:space="preserve">promptly notify the Company when it becomes aware of any </w:t>
      </w:r>
      <w:proofErr w:type="spellStart"/>
      <w:r w:rsidRPr="00CF1802">
        <w:rPr>
          <w:rFonts w:ascii="Arial" w:hAnsi="Arial" w:cs="Arial"/>
        </w:rPr>
        <w:t>unauthorised</w:t>
      </w:r>
      <w:proofErr w:type="spellEnd"/>
      <w:r w:rsidRPr="00CF1802">
        <w:rPr>
          <w:rFonts w:ascii="Arial" w:hAnsi="Arial" w:cs="Arial"/>
        </w:rPr>
        <w:t>, unlawful or dishonest conduct or activities, or any breach of the terms of this Agreement relating to Personal Information.</w:t>
      </w:r>
    </w:p>
    <w:p w14:paraId="2534FC13" w14:textId="77777777" w:rsidR="001B11D4" w:rsidRPr="00CF1802" w:rsidRDefault="001B11D4" w:rsidP="001B11D4">
      <w:pPr>
        <w:pStyle w:val="ListParagraph"/>
        <w:ind w:left="1134" w:hanging="774"/>
        <w:rPr>
          <w:rFonts w:ascii="Arial" w:hAnsi="Arial" w:cs="Arial"/>
        </w:rPr>
      </w:pPr>
    </w:p>
    <w:p w14:paraId="7CB73393" w14:textId="53F535EC" w:rsidR="001B11D4" w:rsidRPr="00CF1802" w:rsidRDefault="001B11D4" w:rsidP="00566BC8">
      <w:pPr>
        <w:pStyle w:val="ListParagraph"/>
        <w:widowControl w:val="0"/>
        <w:numPr>
          <w:ilvl w:val="1"/>
          <w:numId w:val="10"/>
        </w:numPr>
        <w:spacing w:before="120" w:after="120" w:line="360" w:lineRule="auto"/>
        <w:ind w:left="1134" w:hanging="774"/>
        <w:contextualSpacing/>
        <w:jc w:val="both"/>
        <w:rPr>
          <w:rFonts w:ascii="Arial" w:hAnsi="Arial" w:cs="Arial"/>
          <w:lang w:val="en-ZA"/>
        </w:rPr>
      </w:pPr>
      <w:r w:rsidRPr="00CF1802">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CF1802">
        <w:rPr>
          <w:rFonts w:ascii="Arial" w:hAnsi="Arial" w:cs="Arial"/>
        </w:rPr>
        <w:fldChar w:fldCharType="begin"/>
      </w:r>
      <w:r w:rsidRPr="00CF1802">
        <w:rPr>
          <w:rFonts w:ascii="Arial" w:hAnsi="Arial" w:cs="Arial"/>
        </w:rPr>
        <w:instrText xml:space="preserve"> REF _Ref54953774 \r \h  \* MERGEFORMAT </w:instrText>
      </w:r>
      <w:r w:rsidRPr="00CF1802">
        <w:rPr>
          <w:rFonts w:ascii="Arial" w:hAnsi="Arial" w:cs="Arial"/>
        </w:rPr>
      </w:r>
      <w:r w:rsidRPr="00CF1802">
        <w:rPr>
          <w:rFonts w:ascii="Arial" w:hAnsi="Arial" w:cs="Arial"/>
        </w:rPr>
        <w:fldChar w:fldCharType="separate"/>
      </w:r>
      <w:r w:rsidR="00C248F0">
        <w:rPr>
          <w:rFonts w:ascii="Arial" w:hAnsi="Arial" w:cs="Arial"/>
          <w:b/>
          <w:bCs/>
        </w:rPr>
        <w:t>Error! Reference source not found.</w:t>
      </w:r>
      <w:r w:rsidRPr="00CF1802">
        <w:rPr>
          <w:rFonts w:ascii="Arial" w:hAnsi="Arial" w:cs="Arial"/>
        </w:rPr>
        <w:fldChar w:fldCharType="end"/>
      </w:r>
    </w:p>
    <w:p w14:paraId="1B4283F8" w14:textId="77777777" w:rsidR="001B11D4" w:rsidRPr="00CF1802" w:rsidRDefault="001B11D4" w:rsidP="001B11D4">
      <w:pPr>
        <w:pStyle w:val="ListParagraph"/>
        <w:ind w:left="1134" w:hanging="774"/>
        <w:rPr>
          <w:rFonts w:ascii="Arial" w:hAnsi="Arial" w:cs="Arial"/>
          <w:lang w:val="en-ZA"/>
        </w:rPr>
      </w:pPr>
    </w:p>
    <w:p w14:paraId="61CD746B"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lang w:val="en-ZA"/>
        </w:rPr>
      </w:pPr>
      <w:r w:rsidRPr="00CF1802">
        <w:rPr>
          <w:rFonts w:ascii="Arial" w:hAnsi="Arial" w:cs="Arial"/>
          <w:lang w:val="en-ZA"/>
        </w:rPr>
        <w:t xml:space="preserve">Both Parties will comply with their obligations under POPIA in relation to personal information for which they are the responsible party. </w:t>
      </w:r>
    </w:p>
    <w:p w14:paraId="21F816F9" w14:textId="77777777" w:rsidR="001B11D4" w:rsidRPr="00CF1802" w:rsidRDefault="001B11D4" w:rsidP="001B11D4">
      <w:pPr>
        <w:ind w:left="1134" w:hanging="774"/>
        <w:rPr>
          <w:rFonts w:ascii="Arial" w:hAnsi="Arial" w:cs="Arial"/>
        </w:rPr>
      </w:pPr>
    </w:p>
    <w:p w14:paraId="459609BA" w14:textId="77777777" w:rsidR="001B11D4" w:rsidRPr="00CF1802" w:rsidRDefault="001B11D4" w:rsidP="00566BC8">
      <w:pPr>
        <w:pStyle w:val="ListParagraph"/>
        <w:widowControl w:val="0"/>
        <w:numPr>
          <w:ilvl w:val="1"/>
          <w:numId w:val="10"/>
        </w:numPr>
        <w:spacing w:line="360" w:lineRule="auto"/>
        <w:ind w:left="1134" w:hanging="774"/>
        <w:contextualSpacing/>
        <w:jc w:val="both"/>
        <w:rPr>
          <w:rFonts w:ascii="Arial" w:hAnsi="Arial" w:cs="Arial"/>
          <w:lang w:val="en-ZA"/>
        </w:rPr>
      </w:pPr>
      <w:r w:rsidRPr="00CF1802">
        <w:rPr>
          <w:rFonts w:ascii="Arial" w:hAnsi="Arial" w:cs="Arial"/>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7FFF20C" w14:textId="77777777" w:rsidR="001B11D4" w:rsidRPr="00CF1802" w:rsidRDefault="001B11D4" w:rsidP="001B11D4">
      <w:pPr>
        <w:pStyle w:val="ListParagraph"/>
        <w:ind w:left="1134" w:hanging="774"/>
        <w:rPr>
          <w:rFonts w:ascii="Arial" w:hAnsi="Arial" w:cs="Arial"/>
          <w:lang w:val="en-ZA"/>
        </w:rPr>
      </w:pPr>
    </w:p>
    <w:p w14:paraId="20F58928" w14:textId="77777777" w:rsidR="001B11D4" w:rsidRPr="00CF1802" w:rsidRDefault="001B11D4" w:rsidP="001B11D4">
      <w:pPr>
        <w:pStyle w:val="ListParagraph"/>
        <w:ind w:left="1134" w:hanging="774"/>
        <w:rPr>
          <w:rFonts w:ascii="Arial" w:hAnsi="Arial" w:cs="Arial"/>
          <w:lang w:val="en-ZA"/>
        </w:rPr>
      </w:pPr>
    </w:p>
    <w:p w14:paraId="069B925C" w14:textId="2BEB6C61" w:rsidR="00686654" w:rsidRDefault="001B11D4" w:rsidP="00566BC8">
      <w:pPr>
        <w:pStyle w:val="ListParagraph"/>
        <w:widowControl w:val="0"/>
        <w:numPr>
          <w:ilvl w:val="1"/>
          <w:numId w:val="10"/>
        </w:numPr>
        <w:spacing w:line="360" w:lineRule="auto"/>
        <w:ind w:left="1134" w:hanging="774"/>
        <w:contextualSpacing/>
        <w:jc w:val="both"/>
        <w:rPr>
          <w:rFonts w:ascii="Arial" w:hAnsi="Arial" w:cs="Arial"/>
          <w:lang w:val="en-ZA"/>
        </w:rPr>
      </w:pPr>
      <w:r w:rsidRPr="00CF1802">
        <w:rPr>
          <w:rFonts w:ascii="Arial" w:hAnsi="Arial" w:cs="Arial"/>
          <w:lang w:val="en-ZA"/>
        </w:rPr>
        <w:t xml:space="preserve">The Service Provider indemnifies the Company against any civil or criminal action or administrative fine or other penalty or loss as a result of the Service Provider’s breach of this clause. </w:t>
      </w:r>
    </w:p>
    <w:p w14:paraId="1FC3E7E7" w14:textId="403AE0E8" w:rsidR="001B11D4" w:rsidRPr="00CF1802" w:rsidRDefault="00686654" w:rsidP="0027523D">
      <w:pPr>
        <w:rPr>
          <w:rFonts w:ascii="Arial" w:hAnsi="Arial" w:cs="Arial"/>
          <w:b/>
        </w:rPr>
      </w:pPr>
      <w:r>
        <w:rPr>
          <w:rFonts w:ascii="Arial" w:hAnsi="Arial" w:cs="Arial"/>
          <w:lang w:val="en-ZA"/>
        </w:rPr>
        <w:br w:type="page"/>
      </w:r>
      <w:r w:rsidR="001B11D4" w:rsidRPr="00CF1802">
        <w:rPr>
          <w:rFonts w:ascii="Arial" w:hAnsi="Arial" w:cs="Arial"/>
          <w:b/>
        </w:rPr>
        <w:t xml:space="preserve">POPIA CONSENT </w:t>
      </w:r>
    </w:p>
    <w:p w14:paraId="39A43D72" w14:textId="77777777" w:rsidR="001B11D4" w:rsidRPr="00CF1802" w:rsidRDefault="001B11D4" w:rsidP="001B11D4">
      <w:pPr>
        <w:pStyle w:val="ListParagraph"/>
        <w:ind w:left="1134" w:hanging="774"/>
        <w:rPr>
          <w:rFonts w:ascii="Arial" w:hAnsi="Arial" w:cs="Arial"/>
          <w:b/>
        </w:rPr>
      </w:pPr>
    </w:p>
    <w:p w14:paraId="6CD5FE8D" w14:textId="77777777" w:rsidR="001B11D4" w:rsidRDefault="001B11D4" w:rsidP="00566BC8">
      <w:pPr>
        <w:pStyle w:val="ListParagraph"/>
        <w:numPr>
          <w:ilvl w:val="1"/>
          <w:numId w:val="9"/>
        </w:numPr>
        <w:spacing w:line="360" w:lineRule="auto"/>
        <w:ind w:left="1134" w:hanging="774"/>
        <w:rPr>
          <w:rFonts w:ascii="Arial" w:hAnsi="Arial" w:cs="Arial"/>
        </w:rPr>
      </w:pPr>
      <w:r w:rsidRPr="00CF1802">
        <w:rPr>
          <w:rFonts w:ascii="Arial" w:hAnsi="Arial" w:cs="Arial"/>
        </w:rPr>
        <w:t xml:space="preserve">The </w:t>
      </w:r>
      <w:r>
        <w:rPr>
          <w:rFonts w:ascii="Arial" w:hAnsi="Arial" w:cs="Arial"/>
        </w:rPr>
        <w:t>Service Provider</w:t>
      </w:r>
      <w:r w:rsidRPr="00CF1802">
        <w:rPr>
          <w:rFonts w:ascii="Arial" w:hAnsi="Arial" w:cs="Arial"/>
        </w:rPr>
        <w:t>, by submitting its proposal/ quotation, consents to the use of his/her personal information contained therein and confirms that:</w:t>
      </w:r>
    </w:p>
    <w:p w14:paraId="689353A4" w14:textId="77777777" w:rsidR="001B11D4" w:rsidRPr="00CF1802" w:rsidRDefault="001B11D4" w:rsidP="001B11D4">
      <w:pPr>
        <w:pStyle w:val="ListParagraph"/>
        <w:spacing w:line="360" w:lineRule="auto"/>
        <w:ind w:left="1134"/>
        <w:rPr>
          <w:rFonts w:ascii="Arial" w:hAnsi="Arial" w:cs="Arial"/>
        </w:rPr>
      </w:pPr>
    </w:p>
    <w:p w14:paraId="76FCB47C" w14:textId="77777777" w:rsidR="001B11D4" w:rsidRPr="00CF1802" w:rsidRDefault="001B11D4" w:rsidP="00566BC8">
      <w:pPr>
        <w:pStyle w:val="ListParagraph"/>
        <w:numPr>
          <w:ilvl w:val="2"/>
          <w:numId w:val="9"/>
        </w:numPr>
        <w:spacing w:line="360" w:lineRule="auto"/>
        <w:ind w:left="1276" w:hanging="916"/>
        <w:rPr>
          <w:rFonts w:ascii="Arial" w:hAnsi="Arial" w:cs="Arial"/>
        </w:rPr>
      </w:pPr>
      <w:r w:rsidRPr="00CF1802">
        <w:rPr>
          <w:rFonts w:ascii="Arial" w:hAnsi="Arial" w:cs="Arial"/>
        </w:rPr>
        <w:t>The information is voluntarily supplied, without undue influence from any party; and</w:t>
      </w:r>
    </w:p>
    <w:p w14:paraId="57A4E731" w14:textId="77777777" w:rsidR="001B11D4" w:rsidRPr="00CF1802" w:rsidRDefault="001B11D4" w:rsidP="00566BC8">
      <w:pPr>
        <w:pStyle w:val="ListParagraph"/>
        <w:numPr>
          <w:ilvl w:val="2"/>
          <w:numId w:val="9"/>
        </w:numPr>
        <w:spacing w:line="360" w:lineRule="auto"/>
        <w:ind w:left="1276" w:hanging="916"/>
        <w:rPr>
          <w:rFonts w:ascii="Arial" w:hAnsi="Arial" w:cs="Arial"/>
        </w:rPr>
      </w:pPr>
      <w:r w:rsidRPr="00CF1802">
        <w:rPr>
          <w:rFonts w:ascii="Arial" w:hAnsi="Arial" w:cs="Arial"/>
        </w:rPr>
        <w:t>The information is necessary for the purposes of the engagement with ATNS.</w:t>
      </w:r>
    </w:p>
    <w:p w14:paraId="6C461D3D" w14:textId="77777777" w:rsidR="001B11D4" w:rsidRPr="00CF1802" w:rsidRDefault="001B11D4" w:rsidP="001B11D4">
      <w:pPr>
        <w:pStyle w:val="ListParagraph"/>
        <w:spacing w:line="360" w:lineRule="auto"/>
        <w:ind w:left="1134" w:hanging="774"/>
        <w:rPr>
          <w:rFonts w:ascii="Arial" w:hAnsi="Arial" w:cs="Arial"/>
        </w:rPr>
      </w:pPr>
    </w:p>
    <w:p w14:paraId="58DC9037" w14:textId="77777777" w:rsidR="001B11D4" w:rsidRPr="00CF1802" w:rsidRDefault="001B11D4" w:rsidP="00566BC8">
      <w:pPr>
        <w:pStyle w:val="ListParagraph"/>
        <w:numPr>
          <w:ilvl w:val="1"/>
          <w:numId w:val="9"/>
        </w:numPr>
        <w:spacing w:line="360" w:lineRule="auto"/>
        <w:ind w:left="1134" w:hanging="774"/>
        <w:rPr>
          <w:rFonts w:ascii="Arial" w:hAnsi="Arial" w:cs="Arial"/>
        </w:rPr>
      </w:pPr>
      <w:r w:rsidRPr="00CF1802">
        <w:rPr>
          <w:rFonts w:ascii="Arial" w:hAnsi="Arial" w:cs="Arial"/>
        </w:rPr>
        <w:t>The tenderer acknowledges that he /she is aware of his/her right to:</w:t>
      </w:r>
    </w:p>
    <w:p w14:paraId="20956CEB" w14:textId="77777777" w:rsidR="001B11D4" w:rsidRPr="00CF1802" w:rsidRDefault="001B11D4" w:rsidP="001B11D4">
      <w:pPr>
        <w:pStyle w:val="ListParagraph"/>
        <w:spacing w:line="360" w:lineRule="auto"/>
        <w:ind w:left="1134" w:hanging="774"/>
        <w:rPr>
          <w:rFonts w:ascii="Arial" w:hAnsi="Arial" w:cs="Arial"/>
        </w:rPr>
      </w:pPr>
    </w:p>
    <w:p w14:paraId="1F802C2B" w14:textId="77777777" w:rsidR="001B11D4" w:rsidRPr="00CF1802" w:rsidRDefault="001B11D4" w:rsidP="00566BC8">
      <w:pPr>
        <w:pStyle w:val="ListParagraph"/>
        <w:numPr>
          <w:ilvl w:val="2"/>
          <w:numId w:val="9"/>
        </w:numPr>
        <w:spacing w:line="360" w:lineRule="auto"/>
        <w:ind w:left="1418" w:hanging="1134"/>
        <w:rPr>
          <w:rFonts w:ascii="Arial" w:hAnsi="Arial" w:cs="Arial"/>
        </w:rPr>
      </w:pPr>
      <w:r w:rsidRPr="00CF1802">
        <w:rPr>
          <w:rFonts w:ascii="Arial" w:hAnsi="Arial" w:cs="Arial"/>
        </w:rPr>
        <w:t xml:space="preserve">Access the information at any reasonable time for the purposes of rectification </w:t>
      </w:r>
      <w:proofErr w:type="gramStart"/>
      <w:r w:rsidRPr="00CF1802">
        <w:rPr>
          <w:rFonts w:ascii="Arial" w:hAnsi="Arial" w:cs="Arial"/>
        </w:rPr>
        <w:t>thereof;</w:t>
      </w:r>
      <w:proofErr w:type="gramEnd"/>
    </w:p>
    <w:p w14:paraId="132B3B53" w14:textId="77777777" w:rsidR="001B11D4" w:rsidRPr="00CF1802" w:rsidRDefault="001B11D4" w:rsidP="00566BC8">
      <w:pPr>
        <w:pStyle w:val="ListParagraph"/>
        <w:numPr>
          <w:ilvl w:val="2"/>
          <w:numId w:val="9"/>
        </w:numPr>
        <w:spacing w:line="360" w:lineRule="auto"/>
        <w:ind w:left="1418" w:hanging="1134"/>
        <w:rPr>
          <w:rFonts w:ascii="Arial" w:hAnsi="Arial" w:cs="Arial"/>
        </w:rPr>
      </w:pPr>
      <w:r w:rsidRPr="00CF1802">
        <w:rPr>
          <w:rFonts w:ascii="Arial" w:hAnsi="Arial" w:cs="Arial"/>
        </w:rPr>
        <w:t xml:space="preserve">Object to the processing of the </w:t>
      </w:r>
      <w:proofErr w:type="gramStart"/>
      <w:r w:rsidRPr="00CF1802">
        <w:rPr>
          <w:rFonts w:ascii="Arial" w:hAnsi="Arial" w:cs="Arial"/>
        </w:rPr>
        <w:t>information;</w:t>
      </w:r>
      <w:proofErr w:type="gramEnd"/>
    </w:p>
    <w:p w14:paraId="7C8FA07D" w14:textId="77777777" w:rsidR="001B11D4" w:rsidRPr="00CF1802" w:rsidRDefault="001B11D4" w:rsidP="00566BC8">
      <w:pPr>
        <w:pStyle w:val="ListParagraph"/>
        <w:numPr>
          <w:ilvl w:val="2"/>
          <w:numId w:val="9"/>
        </w:numPr>
        <w:spacing w:line="360" w:lineRule="auto"/>
        <w:ind w:left="1418" w:hanging="1134"/>
        <w:rPr>
          <w:rFonts w:ascii="Arial" w:hAnsi="Arial" w:cs="Arial"/>
        </w:rPr>
      </w:pPr>
      <w:r w:rsidRPr="00CF1802">
        <w:rPr>
          <w:rFonts w:ascii="Arial" w:hAnsi="Arial" w:cs="Arial"/>
        </w:rPr>
        <w:t xml:space="preserve">Lodge a </w:t>
      </w:r>
      <w:proofErr w:type="spellStart"/>
      <w:r w:rsidRPr="00CF1802">
        <w:rPr>
          <w:rFonts w:ascii="Arial" w:hAnsi="Arial" w:cs="Arial"/>
        </w:rPr>
        <w:t>compliant</w:t>
      </w:r>
      <w:proofErr w:type="spellEnd"/>
      <w:r w:rsidRPr="00CF1802">
        <w:rPr>
          <w:rFonts w:ascii="Arial" w:hAnsi="Arial" w:cs="Arial"/>
        </w:rPr>
        <w:t xml:space="preserve"> with the Information Regulator.</w:t>
      </w:r>
    </w:p>
    <w:p w14:paraId="2D0CC43C" w14:textId="77777777" w:rsidR="001B11D4" w:rsidRPr="00CF1802" w:rsidRDefault="001B11D4" w:rsidP="001B11D4">
      <w:pPr>
        <w:spacing w:line="360" w:lineRule="auto"/>
        <w:ind w:left="1134" w:hanging="774"/>
        <w:rPr>
          <w:rFonts w:ascii="Arial" w:hAnsi="Arial" w:cs="Arial"/>
        </w:rPr>
      </w:pPr>
    </w:p>
    <w:p w14:paraId="2569AB00" w14:textId="77777777" w:rsidR="001B11D4" w:rsidRPr="00FC3448" w:rsidRDefault="001B11D4" w:rsidP="001608CB">
      <w:pPr>
        <w:rPr>
          <w:rFonts w:ascii="Arial MT Lt" w:hAnsi="Arial MT Lt"/>
        </w:rPr>
      </w:pPr>
    </w:p>
    <w:sectPr w:rsidR="001B11D4" w:rsidRPr="00FC3448" w:rsidSect="0098671E">
      <w:headerReference w:type="default" r:id="rId17"/>
      <w:footerReference w:type="default" r:id="rId18"/>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1EA8" w14:textId="77777777" w:rsidR="001D030C" w:rsidRDefault="001D030C" w:rsidP="0098671E">
      <w:r>
        <w:separator/>
      </w:r>
    </w:p>
  </w:endnote>
  <w:endnote w:type="continuationSeparator" w:id="0">
    <w:p w14:paraId="5DBDADF7" w14:textId="77777777" w:rsidR="001D030C" w:rsidRDefault="001D030C"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23"/>
      <w:gridCol w:w="3260"/>
      <w:gridCol w:w="3128"/>
    </w:tblGrid>
    <w:tr w:rsidR="00963AFF" w:rsidRPr="00395828" w14:paraId="2818BF2E" w14:textId="77777777" w:rsidTr="004C18BD">
      <w:trPr>
        <w:trHeight w:hRule="exact" w:val="294"/>
      </w:trPr>
      <w:tc>
        <w:tcPr>
          <w:tcW w:w="3823" w:type="dxa"/>
          <w:tcBorders>
            <w:bottom w:val="single" w:sz="4" w:space="0" w:color="auto"/>
          </w:tcBorders>
          <w:vAlign w:val="center"/>
        </w:tcPr>
        <w:p w14:paraId="3BE1F93F" w14:textId="5BC51457" w:rsidR="00963AFF" w:rsidRPr="00225FE3" w:rsidRDefault="00DD04D0" w:rsidP="00C806AD">
          <w:pPr>
            <w:pStyle w:val="Footer"/>
            <w:jc w:val="center"/>
            <w:rPr>
              <w:rFonts w:ascii="Arial" w:hAnsi="Arial" w:cs="Arial"/>
              <w:sz w:val="18"/>
              <w:szCs w:val="18"/>
            </w:rPr>
          </w:pPr>
          <w:r w:rsidRPr="00225FE3">
            <w:rPr>
              <w:rFonts w:ascii="Arial" w:hAnsi="Arial" w:cs="Arial"/>
              <w:sz w:val="18"/>
              <w:szCs w:val="18"/>
            </w:rPr>
            <w:t>ATNS/RFQ0</w:t>
          </w:r>
          <w:r w:rsidR="009B04D1" w:rsidRPr="00225FE3">
            <w:rPr>
              <w:rFonts w:ascii="Arial" w:hAnsi="Arial" w:cs="Arial"/>
              <w:sz w:val="18"/>
              <w:szCs w:val="18"/>
            </w:rPr>
            <w:t>0</w:t>
          </w:r>
          <w:r w:rsidR="005270B8">
            <w:rPr>
              <w:rFonts w:ascii="Arial" w:hAnsi="Arial" w:cs="Arial"/>
              <w:sz w:val="18"/>
              <w:szCs w:val="18"/>
            </w:rPr>
            <w:t>37</w:t>
          </w:r>
          <w:r w:rsidR="00A14505">
            <w:rPr>
              <w:rFonts w:ascii="Arial" w:hAnsi="Arial" w:cs="Arial"/>
              <w:sz w:val="18"/>
              <w:szCs w:val="18"/>
            </w:rPr>
            <w:t>/</w:t>
          </w:r>
          <w:r w:rsidR="005270B8">
            <w:rPr>
              <w:rFonts w:ascii="Arial" w:hAnsi="Arial" w:cs="Arial"/>
              <w:sz w:val="18"/>
              <w:szCs w:val="18"/>
            </w:rPr>
            <w:t>Refurbishment Lab</w:t>
          </w:r>
          <w:r w:rsidR="00C35327">
            <w:rPr>
              <w:rFonts w:ascii="Arial" w:hAnsi="Arial" w:cs="Arial"/>
              <w:sz w:val="18"/>
              <w:szCs w:val="18"/>
            </w:rPr>
            <w:t>/2022</w:t>
          </w:r>
        </w:p>
      </w:tc>
      <w:tc>
        <w:tcPr>
          <w:tcW w:w="3260" w:type="dxa"/>
          <w:tcBorders>
            <w:bottom w:val="single" w:sz="4" w:space="0" w:color="auto"/>
          </w:tcBorders>
          <w:vAlign w:val="center"/>
        </w:tcPr>
        <w:p w14:paraId="6723C199" w14:textId="25478532" w:rsidR="00963AFF" w:rsidRPr="00577769" w:rsidRDefault="00963AFF" w:rsidP="00C806AD">
          <w:pPr>
            <w:jc w:val="center"/>
            <w:rPr>
              <w:rFonts w:ascii="Arial" w:hAnsi="Arial" w:cs="Arial"/>
              <w:sz w:val="16"/>
              <w:szCs w:val="16"/>
            </w:rPr>
          </w:pPr>
          <w:r w:rsidRPr="00577769">
            <w:rPr>
              <w:rFonts w:ascii="Arial" w:hAnsi="Arial" w:cs="Arial"/>
              <w:sz w:val="16"/>
              <w:szCs w:val="16"/>
            </w:rPr>
            <w:t xml:space="preserve">Page </w:t>
          </w:r>
          <w:r w:rsidRPr="00577769">
            <w:rPr>
              <w:rFonts w:ascii="Arial" w:hAnsi="Arial" w:cs="Arial"/>
              <w:sz w:val="16"/>
              <w:szCs w:val="16"/>
            </w:rPr>
            <w:fldChar w:fldCharType="begin"/>
          </w:r>
          <w:r w:rsidRPr="00577769">
            <w:rPr>
              <w:rFonts w:ascii="Arial" w:hAnsi="Arial" w:cs="Arial"/>
              <w:sz w:val="16"/>
              <w:szCs w:val="16"/>
            </w:rPr>
            <w:instrText xml:space="preserve"> PAGE </w:instrText>
          </w:r>
          <w:r w:rsidRPr="00577769">
            <w:rPr>
              <w:rFonts w:ascii="Arial" w:hAnsi="Arial" w:cs="Arial"/>
              <w:sz w:val="16"/>
              <w:szCs w:val="16"/>
            </w:rPr>
            <w:fldChar w:fldCharType="separate"/>
          </w:r>
          <w:r w:rsidRPr="00577769">
            <w:rPr>
              <w:rFonts w:ascii="Arial" w:hAnsi="Arial" w:cs="Arial"/>
              <w:noProof/>
              <w:sz w:val="16"/>
              <w:szCs w:val="16"/>
            </w:rPr>
            <w:t>1</w:t>
          </w:r>
          <w:r w:rsidRPr="00577769">
            <w:rPr>
              <w:rFonts w:ascii="Arial" w:hAnsi="Arial" w:cs="Arial"/>
              <w:sz w:val="16"/>
              <w:szCs w:val="16"/>
            </w:rPr>
            <w:fldChar w:fldCharType="end"/>
          </w:r>
          <w:r w:rsidRPr="00577769">
            <w:rPr>
              <w:rFonts w:ascii="Arial" w:hAnsi="Arial" w:cs="Arial"/>
              <w:sz w:val="16"/>
              <w:szCs w:val="16"/>
            </w:rPr>
            <w:t xml:space="preserve"> of </w:t>
          </w:r>
          <w:r w:rsidRPr="00577769">
            <w:rPr>
              <w:rFonts w:ascii="Arial" w:hAnsi="Arial" w:cs="Arial"/>
              <w:sz w:val="16"/>
              <w:szCs w:val="16"/>
            </w:rPr>
            <w:fldChar w:fldCharType="begin"/>
          </w:r>
          <w:r w:rsidRPr="00577769">
            <w:rPr>
              <w:rFonts w:ascii="Arial" w:hAnsi="Arial" w:cs="Arial"/>
              <w:sz w:val="16"/>
              <w:szCs w:val="16"/>
            </w:rPr>
            <w:instrText xml:space="preserve"> NUMPAGES  </w:instrText>
          </w:r>
          <w:r w:rsidRPr="00577769">
            <w:rPr>
              <w:rFonts w:ascii="Arial" w:hAnsi="Arial" w:cs="Arial"/>
              <w:sz w:val="16"/>
              <w:szCs w:val="16"/>
            </w:rPr>
            <w:fldChar w:fldCharType="separate"/>
          </w:r>
          <w:r w:rsidRPr="00577769">
            <w:rPr>
              <w:rFonts w:ascii="Arial" w:hAnsi="Arial" w:cs="Arial"/>
              <w:noProof/>
              <w:sz w:val="16"/>
              <w:szCs w:val="16"/>
            </w:rPr>
            <w:t>1</w:t>
          </w:r>
          <w:r w:rsidRPr="00577769">
            <w:rPr>
              <w:rFonts w:ascii="Arial" w:hAnsi="Arial" w:cs="Arial"/>
              <w:sz w:val="16"/>
              <w:szCs w:val="16"/>
            </w:rPr>
            <w:fldChar w:fldCharType="end"/>
          </w:r>
        </w:p>
      </w:tc>
      <w:tc>
        <w:tcPr>
          <w:tcW w:w="3128" w:type="dxa"/>
          <w:tcBorders>
            <w:bottom w:val="single" w:sz="4" w:space="0" w:color="auto"/>
          </w:tcBorders>
          <w:vAlign w:val="center"/>
        </w:tcPr>
        <w:p w14:paraId="61C6F102" w14:textId="4A03AC49" w:rsidR="00963AFF" w:rsidRPr="00225FE3" w:rsidRDefault="00F35ECA" w:rsidP="00C806AD">
          <w:pPr>
            <w:pStyle w:val="Footer"/>
            <w:tabs>
              <w:tab w:val="clear" w:pos="8640"/>
              <w:tab w:val="left" w:pos="360"/>
              <w:tab w:val="right" w:pos="6946"/>
            </w:tabs>
            <w:ind w:right="344"/>
            <w:jc w:val="center"/>
            <w:rPr>
              <w:rFonts w:ascii="Arial" w:hAnsi="Arial" w:cs="Arial"/>
              <w:sz w:val="18"/>
              <w:szCs w:val="18"/>
            </w:rPr>
          </w:pPr>
          <w:r>
            <w:rPr>
              <w:rFonts w:ascii="Arial" w:hAnsi="Arial" w:cs="Arial"/>
              <w:sz w:val="18"/>
              <w:szCs w:val="18"/>
            </w:rPr>
            <w:t>30</w:t>
          </w:r>
          <w:r w:rsidR="004C5831">
            <w:rPr>
              <w:rFonts w:ascii="Arial" w:hAnsi="Arial" w:cs="Arial"/>
              <w:sz w:val="18"/>
              <w:szCs w:val="18"/>
            </w:rPr>
            <w:t xml:space="preserve"> </w:t>
          </w:r>
          <w:r w:rsidR="005270B8">
            <w:rPr>
              <w:rFonts w:ascii="Arial" w:hAnsi="Arial" w:cs="Arial"/>
              <w:sz w:val="18"/>
              <w:szCs w:val="18"/>
            </w:rPr>
            <w:t>September</w:t>
          </w:r>
          <w:r w:rsidR="00963AFF" w:rsidRPr="00225FE3">
            <w:rPr>
              <w:rFonts w:ascii="Arial" w:hAnsi="Arial" w:cs="Arial"/>
              <w:sz w:val="18"/>
              <w:szCs w:val="18"/>
            </w:rPr>
            <w:t xml:space="preserve"> 2022</w:t>
          </w:r>
        </w:p>
      </w:tc>
    </w:tr>
  </w:tbl>
  <w:p w14:paraId="1545B727" w14:textId="43CDA15D" w:rsidR="00963AFF" w:rsidRDefault="00C35327">
    <w:pPr>
      <w:pStyle w:val="Footer"/>
    </w:pPr>
    <w:r>
      <w:rPr>
        <w:noProof/>
      </w:rPr>
      <w:drawing>
        <wp:anchor distT="0" distB="0" distL="114300" distR="114300" simplePos="0" relativeHeight="251660288" behindDoc="1" locked="0" layoutInCell="1" allowOverlap="1" wp14:anchorId="5554B191" wp14:editId="27BA6FFA">
          <wp:simplePos x="0" y="0"/>
          <wp:positionH relativeFrom="page">
            <wp:align>left</wp:align>
          </wp:positionH>
          <wp:positionV relativeFrom="paragraph">
            <wp:posOffset>-3965575</wp:posOffset>
          </wp:positionV>
          <wp:extent cx="7590155" cy="4856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90155" cy="4856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A863" w14:textId="77777777" w:rsidR="001D030C" w:rsidRDefault="001D030C" w:rsidP="0098671E">
      <w:r>
        <w:separator/>
      </w:r>
    </w:p>
  </w:footnote>
  <w:footnote w:type="continuationSeparator" w:id="0">
    <w:p w14:paraId="6B81D480" w14:textId="77777777" w:rsidR="001D030C" w:rsidRDefault="001D030C"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963AFF" w:rsidRDefault="00963AFF"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533"/>
        </w:tabs>
        <w:ind w:left="533" w:hanging="851"/>
      </w:pPr>
      <w:rPr>
        <w:rFonts w:ascii="Arial Bold" w:hAnsi="Arial Bold" w:cs="Times New Roman" w:hint="default"/>
        <w:b/>
        <w:i w:val="0"/>
        <w:sz w:val="24"/>
      </w:rPr>
    </w:lvl>
    <w:lvl w:ilvl="1">
      <w:start w:val="1"/>
      <w:numFmt w:val="decimal"/>
      <w:lvlText w:val="%1.%2"/>
      <w:lvlJc w:val="left"/>
      <w:pPr>
        <w:tabs>
          <w:tab w:val="num" w:pos="533"/>
        </w:tabs>
        <w:ind w:left="533"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533"/>
        </w:tabs>
        <w:ind w:left="533" w:hanging="851"/>
      </w:pPr>
      <w:rPr>
        <w:rFonts w:ascii="Arial Bold" w:hAnsi="Arial Bold" w:cs="Times New Roman" w:hint="default"/>
        <w:b/>
        <w:i w:val="0"/>
        <w:sz w:val="20"/>
      </w:rPr>
    </w:lvl>
    <w:lvl w:ilvl="3">
      <w:start w:val="1"/>
      <w:numFmt w:val="decimal"/>
      <w:lvlText w:val="%1.%2.%3.%4."/>
      <w:lvlJc w:val="left"/>
      <w:pPr>
        <w:tabs>
          <w:tab w:val="num" w:pos="533"/>
        </w:tabs>
        <w:ind w:left="533" w:hanging="851"/>
      </w:pPr>
      <w:rPr>
        <w:rFonts w:ascii="Arial Bold" w:hAnsi="Arial Bold" w:cs="Times New Roman" w:hint="default"/>
        <w:b/>
        <w:i w:val="0"/>
        <w:sz w:val="22"/>
      </w:rPr>
    </w:lvl>
    <w:lvl w:ilvl="4">
      <w:start w:val="1"/>
      <w:numFmt w:val="decimal"/>
      <w:lvlText w:val="%1.%2.%3.%4.%5."/>
      <w:lvlJc w:val="left"/>
      <w:pPr>
        <w:tabs>
          <w:tab w:val="num" w:pos="-318"/>
        </w:tabs>
        <w:ind w:left="3282" w:hanging="720"/>
      </w:pPr>
      <w:rPr>
        <w:rFonts w:cs="Times New Roman"/>
      </w:rPr>
    </w:lvl>
    <w:lvl w:ilvl="5">
      <w:start w:val="1"/>
      <w:numFmt w:val="decimal"/>
      <w:lvlText w:val="%1.%2.%3.%4.%5.%6."/>
      <w:lvlJc w:val="left"/>
      <w:pPr>
        <w:tabs>
          <w:tab w:val="num" w:pos="-318"/>
        </w:tabs>
        <w:ind w:left="4002" w:hanging="720"/>
      </w:pPr>
      <w:rPr>
        <w:rFonts w:cs="Times New Roman"/>
      </w:rPr>
    </w:lvl>
    <w:lvl w:ilvl="6">
      <w:start w:val="1"/>
      <w:numFmt w:val="decimal"/>
      <w:lvlText w:val="%1.%2.%3.%4.%5.%6.%7."/>
      <w:lvlJc w:val="left"/>
      <w:pPr>
        <w:tabs>
          <w:tab w:val="num" w:pos="-318"/>
        </w:tabs>
        <w:ind w:left="4722" w:hanging="720"/>
      </w:pPr>
      <w:rPr>
        <w:rFonts w:cs="Times New Roman"/>
      </w:rPr>
    </w:lvl>
    <w:lvl w:ilvl="7">
      <w:start w:val="1"/>
      <w:numFmt w:val="decimal"/>
      <w:lvlText w:val="%1.%2.%3.%4.%5.%6.%7.%8."/>
      <w:lvlJc w:val="left"/>
      <w:pPr>
        <w:tabs>
          <w:tab w:val="num" w:pos="-318"/>
        </w:tabs>
        <w:ind w:left="5442" w:hanging="720"/>
      </w:pPr>
      <w:rPr>
        <w:rFonts w:cs="Times New Roman"/>
      </w:rPr>
    </w:lvl>
    <w:lvl w:ilvl="8">
      <w:start w:val="1"/>
      <w:numFmt w:val="decimal"/>
      <w:lvlText w:val="%1.%2.%3.%4.%5.%6.%7.%8.%9."/>
      <w:lvlJc w:val="left"/>
      <w:pPr>
        <w:tabs>
          <w:tab w:val="num" w:pos="-318"/>
        </w:tabs>
        <w:ind w:left="6162" w:hanging="720"/>
      </w:pPr>
      <w:rPr>
        <w:rFonts w:cs="Times New Roman"/>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DC91BDC"/>
    <w:multiLevelType w:val="hybridMultilevel"/>
    <w:tmpl w:val="2E141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5" w15:restartNumberingAfterBreak="0">
    <w:nsid w:val="152C7816"/>
    <w:multiLevelType w:val="hybridMultilevel"/>
    <w:tmpl w:val="816A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63D21D9"/>
    <w:multiLevelType w:val="hybridMultilevel"/>
    <w:tmpl w:val="D4B6E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9"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10"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43D97"/>
    <w:multiLevelType w:val="hybridMultilevel"/>
    <w:tmpl w:val="09462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F2E26F2"/>
    <w:multiLevelType w:val="hybridMultilevel"/>
    <w:tmpl w:val="730C36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14" w15:restartNumberingAfterBreak="0">
    <w:nsid w:val="60560CF7"/>
    <w:multiLevelType w:val="hybridMultilevel"/>
    <w:tmpl w:val="38FEB3C4"/>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5" w15:restartNumberingAfterBreak="0">
    <w:nsid w:val="61AA12B0"/>
    <w:multiLevelType w:val="hybridMultilevel"/>
    <w:tmpl w:val="8A985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AF20DA"/>
    <w:multiLevelType w:val="hybridMultilevel"/>
    <w:tmpl w:val="A706212E"/>
    <w:lvl w:ilvl="0" w:tplc="1C090001">
      <w:start w:val="1"/>
      <w:numFmt w:val="bullet"/>
      <w:lvlText w:val=""/>
      <w:lvlJc w:val="left"/>
      <w:pPr>
        <w:ind w:left="643"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1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A36656"/>
    <w:multiLevelType w:val="hybridMultilevel"/>
    <w:tmpl w:val="3E40921C"/>
    <w:lvl w:ilvl="0" w:tplc="AAA2991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FE245F1"/>
    <w:multiLevelType w:val="multilevel"/>
    <w:tmpl w:val="BDA8566A"/>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126927908">
    <w:abstractNumId w:val="10"/>
  </w:num>
  <w:num w:numId="2" w16cid:durableId="1261064162">
    <w:abstractNumId w:val="12"/>
  </w:num>
  <w:num w:numId="3" w16cid:durableId="276643009">
    <w:abstractNumId w:val="20"/>
  </w:num>
  <w:num w:numId="4" w16cid:durableId="580215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0882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9993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221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892859">
    <w:abstractNumId w:val="5"/>
  </w:num>
  <w:num w:numId="9" w16cid:durableId="1195801783">
    <w:abstractNumId w:val="16"/>
  </w:num>
  <w:num w:numId="10" w16cid:durableId="106317426">
    <w:abstractNumId w:val="4"/>
  </w:num>
  <w:num w:numId="11" w16cid:durableId="1894847907">
    <w:abstractNumId w:val="6"/>
  </w:num>
  <w:num w:numId="12" w16cid:durableId="1496260481">
    <w:abstractNumId w:val="3"/>
  </w:num>
  <w:num w:numId="13" w16cid:durableId="1622683338">
    <w:abstractNumId w:val="15"/>
  </w:num>
  <w:num w:numId="14" w16cid:durableId="1172259353">
    <w:abstractNumId w:val="11"/>
  </w:num>
  <w:num w:numId="15" w16cid:durableId="1895508256">
    <w:abstractNumId w:val="17"/>
  </w:num>
  <w:num w:numId="16" w16cid:durableId="1989477566">
    <w:abstractNumId w:val="9"/>
  </w:num>
  <w:num w:numId="17" w16cid:durableId="315960106">
    <w:abstractNumId w:val="13"/>
  </w:num>
  <w:num w:numId="18" w16cid:durableId="744763602">
    <w:abstractNumId w:val="8"/>
  </w:num>
  <w:num w:numId="19" w16cid:durableId="348946321">
    <w:abstractNumId w:val="1"/>
  </w:num>
  <w:num w:numId="20" w16cid:durableId="83652586">
    <w:abstractNumId w:val="19"/>
  </w:num>
  <w:num w:numId="21" w16cid:durableId="37997937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840"/>
    <w:rsid w:val="00010EEE"/>
    <w:rsid w:val="00014361"/>
    <w:rsid w:val="000144B0"/>
    <w:rsid w:val="0001587F"/>
    <w:rsid w:val="00031481"/>
    <w:rsid w:val="00040175"/>
    <w:rsid w:val="000709B7"/>
    <w:rsid w:val="00070F0B"/>
    <w:rsid w:val="00071D83"/>
    <w:rsid w:val="000845A1"/>
    <w:rsid w:val="00090F98"/>
    <w:rsid w:val="000A15E3"/>
    <w:rsid w:val="000B37D5"/>
    <w:rsid w:val="000C1662"/>
    <w:rsid w:val="000D5B5C"/>
    <w:rsid w:val="000E3E41"/>
    <w:rsid w:val="000F4713"/>
    <w:rsid w:val="001267EE"/>
    <w:rsid w:val="00136110"/>
    <w:rsid w:val="001420D4"/>
    <w:rsid w:val="001473F9"/>
    <w:rsid w:val="00150535"/>
    <w:rsid w:val="001530D4"/>
    <w:rsid w:val="00153C14"/>
    <w:rsid w:val="00156FD8"/>
    <w:rsid w:val="001608CB"/>
    <w:rsid w:val="00170D81"/>
    <w:rsid w:val="0017342E"/>
    <w:rsid w:val="0018491B"/>
    <w:rsid w:val="00190C7B"/>
    <w:rsid w:val="00190D6E"/>
    <w:rsid w:val="00193000"/>
    <w:rsid w:val="001A7219"/>
    <w:rsid w:val="001B11D4"/>
    <w:rsid w:val="001C1B9F"/>
    <w:rsid w:val="001C5ECC"/>
    <w:rsid w:val="001C69B7"/>
    <w:rsid w:val="001D030C"/>
    <w:rsid w:val="001D487B"/>
    <w:rsid w:val="001E41C6"/>
    <w:rsid w:val="001F02F2"/>
    <w:rsid w:val="001F1CC3"/>
    <w:rsid w:val="00213501"/>
    <w:rsid w:val="002215B2"/>
    <w:rsid w:val="00221AD2"/>
    <w:rsid w:val="00225FE3"/>
    <w:rsid w:val="00227B80"/>
    <w:rsid w:val="00230E76"/>
    <w:rsid w:val="00235E3B"/>
    <w:rsid w:val="002372E9"/>
    <w:rsid w:val="0025249D"/>
    <w:rsid w:val="00262349"/>
    <w:rsid w:val="0027335E"/>
    <w:rsid w:val="0027523D"/>
    <w:rsid w:val="00283825"/>
    <w:rsid w:val="00286085"/>
    <w:rsid w:val="0028689B"/>
    <w:rsid w:val="00290D87"/>
    <w:rsid w:val="002921F7"/>
    <w:rsid w:val="0029355D"/>
    <w:rsid w:val="002A4267"/>
    <w:rsid w:val="002B08E7"/>
    <w:rsid w:val="002C5941"/>
    <w:rsid w:val="002E6836"/>
    <w:rsid w:val="002E7A55"/>
    <w:rsid w:val="002F517C"/>
    <w:rsid w:val="00301D41"/>
    <w:rsid w:val="00321FCF"/>
    <w:rsid w:val="00326F3B"/>
    <w:rsid w:val="0033689D"/>
    <w:rsid w:val="00355705"/>
    <w:rsid w:val="0037409C"/>
    <w:rsid w:val="00385985"/>
    <w:rsid w:val="00391F78"/>
    <w:rsid w:val="003A7A16"/>
    <w:rsid w:val="003B3D6A"/>
    <w:rsid w:val="003C768D"/>
    <w:rsid w:val="003D1FDE"/>
    <w:rsid w:val="003E1146"/>
    <w:rsid w:val="003E3167"/>
    <w:rsid w:val="00400A90"/>
    <w:rsid w:val="0041245F"/>
    <w:rsid w:val="004128A7"/>
    <w:rsid w:val="0041321F"/>
    <w:rsid w:val="004143AA"/>
    <w:rsid w:val="00425CB1"/>
    <w:rsid w:val="00450A83"/>
    <w:rsid w:val="00452D20"/>
    <w:rsid w:val="0045656E"/>
    <w:rsid w:val="00461908"/>
    <w:rsid w:val="00472105"/>
    <w:rsid w:val="00476A5B"/>
    <w:rsid w:val="00483321"/>
    <w:rsid w:val="0048770F"/>
    <w:rsid w:val="004911DD"/>
    <w:rsid w:val="00491D0A"/>
    <w:rsid w:val="004A6090"/>
    <w:rsid w:val="004B243B"/>
    <w:rsid w:val="004B381D"/>
    <w:rsid w:val="004B6978"/>
    <w:rsid w:val="004C18BD"/>
    <w:rsid w:val="004C5831"/>
    <w:rsid w:val="004D304E"/>
    <w:rsid w:val="004F0281"/>
    <w:rsid w:val="004F2922"/>
    <w:rsid w:val="00516D15"/>
    <w:rsid w:val="00521A3D"/>
    <w:rsid w:val="00522506"/>
    <w:rsid w:val="005270B8"/>
    <w:rsid w:val="00527B98"/>
    <w:rsid w:val="00533B90"/>
    <w:rsid w:val="00535088"/>
    <w:rsid w:val="00545871"/>
    <w:rsid w:val="0055161D"/>
    <w:rsid w:val="00554C2A"/>
    <w:rsid w:val="00560F7C"/>
    <w:rsid w:val="00566BC8"/>
    <w:rsid w:val="00577769"/>
    <w:rsid w:val="00577CCA"/>
    <w:rsid w:val="0058058F"/>
    <w:rsid w:val="00585269"/>
    <w:rsid w:val="00587B13"/>
    <w:rsid w:val="005A5C0E"/>
    <w:rsid w:val="005B52B6"/>
    <w:rsid w:val="005C0C70"/>
    <w:rsid w:val="005C567C"/>
    <w:rsid w:val="005D0502"/>
    <w:rsid w:val="005D2076"/>
    <w:rsid w:val="005D320F"/>
    <w:rsid w:val="005D39BD"/>
    <w:rsid w:val="005E68F2"/>
    <w:rsid w:val="00600D76"/>
    <w:rsid w:val="00602AC3"/>
    <w:rsid w:val="0060569E"/>
    <w:rsid w:val="00611EE2"/>
    <w:rsid w:val="00614725"/>
    <w:rsid w:val="00616AAF"/>
    <w:rsid w:val="006217B0"/>
    <w:rsid w:val="00627623"/>
    <w:rsid w:val="00627C37"/>
    <w:rsid w:val="0063028B"/>
    <w:rsid w:val="0063103D"/>
    <w:rsid w:val="00631C77"/>
    <w:rsid w:val="00641956"/>
    <w:rsid w:val="00643E70"/>
    <w:rsid w:val="00644264"/>
    <w:rsid w:val="00644473"/>
    <w:rsid w:val="00644D78"/>
    <w:rsid w:val="006566C9"/>
    <w:rsid w:val="00657944"/>
    <w:rsid w:val="00661AE4"/>
    <w:rsid w:val="00665460"/>
    <w:rsid w:val="00670E3F"/>
    <w:rsid w:val="0067205D"/>
    <w:rsid w:val="00672C34"/>
    <w:rsid w:val="00686654"/>
    <w:rsid w:val="00691CFE"/>
    <w:rsid w:val="006A2D63"/>
    <w:rsid w:val="006A7F54"/>
    <w:rsid w:val="006B18D6"/>
    <w:rsid w:val="006B3BA5"/>
    <w:rsid w:val="006B498A"/>
    <w:rsid w:val="006B5BBA"/>
    <w:rsid w:val="006C6DAC"/>
    <w:rsid w:val="006D3DB2"/>
    <w:rsid w:val="006E5FCA"/>
    <w:rsid w:val="006E7AD1"/>
    <w:rsid w:val="00700B7E"/>
    <w:rsid w:val="00705C7E"/>
    <w:rsid w:val="007246B1"/>
    <w:rsid w:val="00737D11"/>
    <w:rsid w:val="0075372F"/>
    <w:rsid w:val="00756C79"/>
    <w:rsid w:val="00757966"/>
    <w:rsid w:val="0076192F"/>
    <w:rsid w:val="00763D01"/>
    <w:rsid w:val="00766E0D"/>
    <w:rsid w:val="00772AB4"/>
    <w:rsid w:val="00772B8A"/>
    <w:rsid w:val="00777468"/>
    <w:rsid w:val="00787340"/>
    <w:rsid w:val="0079149E"/>
    <w:rsid w:val="007B42CB"/>
    <w:rsid w:val="007C4321"/>
    <w:rsid w:val="007C66DE"/>
    <w:rsid w:val="007D16BF"/>
    <w:rsid w:val="007D2735"/>
    <w:rsid w:val="007D6005"/>
    <w:rsid w:val="007E35AB"/>
    <w:rsid w:val="007E3E3D"/>
    <w:rsid w:val="007F0307"/>
    <w:rsid w:val="007F13BA"/>
    <w:rsid w:val="007F45D3"/>
    <w:rsid w:val="007F5620"/>
    <w:rsid w:val="00806894"/>
    <w:rsid w:val="0081031B"/>
    <w:rsid w:val="0081327E"/>
    <w:rsid w:val="008152B2"/>
    <w:rsid w:val="008201B5"/>
    <w:rsid w:val="00821D56"/>
    <w:rsid w:val="0082372A"/>
    <w:rsid w:val="008366F0"/>
    <w:rsid w:val="00852D4A"/>
    <w:rsid w:val="00855F57"/>
    <w:rsid w:val="00856A42"/>
    <w:rsid w:val="00856EC5"/>
    <w:rsid w:val="00865E15"/>
    <w:rsid w:val="00894109"/>
    <w:rsid w:val="008C2CEC"/>
    <w:rsid w:val="008E58D3"/>
    <w:rsid w:val="00920FCF"/>
    <w:rsid w:val="00923F96"/>
    <w:rsid w:val="00925D81"/>
    <w:rsid w:val="00927C29"/>
    <w:rsid w:val="009305AD"/>
    <w:rsid w:val="00932F3D"/>
    <w:rsid w:val="00951CCC"/>
    <w:rsid w:val="00963AFF"/>
    <w:rsid w:val="00967081"/>
    <w:rsid w:val="00967897"/>
    <w:rsid w:val="00985936"/>
    <w:rsid w:val="0098671E"/>
    <w:rsid w:val="0099290C"/>
    <w:rsid w:val="00994B90"/>
    <w:rsid w:val="009A542E"/>
    <w:rsid w:val="009A5703"/>
    <w:rsid w:val="009B04D1"/>
    <w:rsid w:val="009B1D96"/>
    <w:rsid w:val="009C6F14"/>
    <w:rsid w:val="009C7F24"/>
    <w:rsid w:val="009D0353"/>
    <w:rsid w:val="009E27EF"/>
    <w:rsid w:val="009F56EE"/>
    <w:rsid w:val="00A01D21"/>
    <w:rsid w:val="00A032D9"/>
    <w:rsid w:val="00A037C9"/>
    <w:rsid w:val="00A10FA4"/>
    <w:rsid w:val="00A14505"/>
    <w:rsid w:val="00A228B0"/>
    <w:rsid w:val="00A24DD7"/>
    <w:rsid w:val="00A24FFF"/>
    <w:rsid w:val="00A262BF"/>
    <w:rsid w:val="00A30585"/>
    <w:rsid w:val="00A403FA"/>
    <w:rsid w:val="00A42E34"/>
    <w:rsid w:val="00A43446"/>
    <w:rsid w:val="00A5190E"/>
    <w:rsid w:val="00A537D1"/>
    <w:rsid w:val="00A63F3D"/>
    <w:rsid w:val="00A71D65"/>
    <w:rsid w:val="00A922C0"/>
    <w:rsid w:val="00AB6C03"/>
    <w:rsid w:val="00AC1C9F"/>
    <w:rsid w:val="00AC3E5C"/>
    <w:rsid w:val="00AC4074"/>
    <w:rsid w:val="00AD48CC"/>
    <w:rsid w:val="00AD4B78"/>
    <w:rsid w:val="00AD5FDF"/>
    <w:rsid w:val="00AD6832"/>
    <w:rsid w:val="00AE586C"/>
    <w:rsid w:val="00AF398B"/>
    <w:rsid w:val="00B123A8"/>
    <w:rsid w:val="00B16903"/>
    <w:rsid w:val="00B20134"/>
    <w:rsid w:val="00B35BAF"/>
    <w:rsid w:val="00B42006"/>
    <w:rsid w:val="00B42FC5"/>
    <w:rsid w:val="00B4649F"/>
    <w:rsid w:val="00B6321C"/>
    <w:rsid w:val="00B72798"/>
    <w:rsid w:val="00B778E1"/>
    <w:rsid w:val="00B77951"/>
    <w:rsid w:val="00B87863"/>
    <w:rsid w:val="00B9659C"/>
    <w:rsid w:val="00B96854"/>
    <w:rsid w:val="00B96D70"/>
    <w:rsid w:val="00B9734C"/>
    <w:rsid w:val="00B976ED"/>
    <w:rsid w:val="00BB52B2"/>
    <w:rsid w:val="00BB5DE4"/>
    <w:rsid w:val="00BD67CC"/>
    <w:rsid w:val="00BE7A8D"/>
    <w:rsid w:val="00C00500"/>
    <w:rsid w:val="00C025FA"/>
    <w:rsid w:val="00C03C8C"/>
    <w:rsid w:val="00C11701"/>
    <w:rsid w:val="00C124FB"/>
    <w:rsid w:val="00C15193"/>
    <w:rsid w:val="00C15746"/>
    <w:rsid w:val="00C15BB4"/>
    <w:rsid w:val="00C248F0"/>
    <w:rsid w:val="00C35327"/>
    <w:rsid w:val="00C37069"/>
    <w:rsid w:val="00C418AC"/>
    <w:rsid w:val="00C47D32"/>
    <w:rsid w:val="00C60749"/>
    <w:rsid w:val="00C671E9"/>
    <w:rsid w:val="00C71DC6"/>
    <w:rsid w:val="00C736C8"/>
    <w:rsid w:val="00C77457"/>
    <w:rsid w:val="00C806AD"/>
    <w:rsid w:val="00C85736"/>
    <w:rsid w:val="00C90751"/>
    <w:rsid w:val="00CA1218"/>
    <w:rsid w:val="00CB5CCA"/>
    <w:rsid w:val="00CC4E49"/>
    <w:rsid w:val="00CC7524"/>
    <w:rsid w:val="00CE2C67"/>
    <w:rsid w:val="00D004CE"/>
    <w:rsid w:val="00D21C94"/>
    <w:rsid w:val="00D26177"/>
    <w:rsid w:val="00D266C7"/>
    <w:rsid w:val="00D31419"/>
    <w:rsid w:val="00D33D1F"/>
    <w:rsid w:val="00D350E8"/>
    <w:rsid w:val="00D50A0E"/>
    <w:rsid w:val="00D647AC"/>
    <w:rsid w:val="00D6762A"/>
    <w:rsid w:val="00D87EF5"/>
    <w:rsid w:val="00D90A84"/>
    <w:rsid w:val="00D90E24"/>
    <w:rsid w:val="00D92D5C"/>
    <w:rsid w:val="00D97F8A"/>
    <w:rsid w:val="00DA17A4"/>
    <w:rsid w:val="00DA4069"/>
    <w:rsid w:val="00DB0620"/>
    <w:rsid w:val="00DD04D0"/>
    <w:rsid w:val="00DD7599"/>
    <w:rsid w:val="00DE25E1"/>
    <w:rsid w:val="00DE2DD6"/>
    <w:rsid w:val="00DE345A"/>
    <w:rsid w:val="00DE407F"/>
    <w:rsid w:val="00DF098E"/>
    <w:rsid w:val="00DF321F"/>
    <w:rsid w:val="00E0501F"/>
    <w:rsid w:val="00E109DB"/>
    <w:rsid w:val="00E14DE7"/>
    <w:rsid w:val="00E17D9D"/>
    <w:rsid w:val="00E31DF5"/>
    <w:rsid w:val="00E34D82"/>
    <w:rsid w:val="00E40CB7"/>
    <w:rsid w:val="00E56FA0"/>
    <w:rsid w:val="00E670BA"/>
    <w:rsid w:val="00E70997"/>
    <w:rsid w:val="00E72A16"/>
    <w:rsid w:val="00E7307A"/>
    <w:rsid w:val="00E80F86"/>
    <w:rsid w:val="00E81D3E"/>
    <w:rsid w:val="00E82937"/>
    <w:rsid w:val="00E93CA8"/>
    <w:rsid w:val="00ED2DE4"/>
    <w:rsid w:val="00ED3D3A"/>
    <w:rsid w:val="00EF6B35"/>
    <w:rsid w:val="00EF7F44"/>
    <w:rsid w:val="00F150D8"/>
    <w:rsid w:val="00F27392"/>
    <w:rsid w:val="00F35ECA"/>
    <w:rsid w:val="00F57AA0"/>
    <w:rsid w:val="00F613B0"/>
    <w:rsid w:val="00F62F2B"/>
    <w:rsid w:val="00F80280"/>
    <w:rsid w:val="00F82BCA"/>
    <w:rsid w:val="00F91EF7"/>
    <w:rsid w:val="00FA1D5B"/>
    <w:rsid w:val="00FB266C"/>
    <w:rsid w:val="00FC307D"/>
    <w:rsid w:val="00FC3448"/>
    <w:rsid w:val="00FC3ABE"/>
    <w:rsid w:val="00FC5614"/>
    <w:rsid w:val="00FC6604"/>
    <w:rsid w:val="00FD0591"/>
    <w:rsid w:val="00FD308D"/>
    <w:rsid w:val="00FF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36C8"/>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41321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310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uiPriority w:val="9"/>
    <w:semiHidden/>
    <w:rsid w:val="0063103D"/>
    <w:rPr>
      <w:rFonts w:asciiTheme="majorHAnsi" w:eastAsiaTheme="majorEastAsia" w:hAnsiTheme="majorHAnsi" w:cstheme="majorBidi"/>
      <w:i/>
      <w:iCs/>
      <w:color w:val="365F91" w:themeColor="accent1" w:themeShade="BF"/>
      <w:sz w:val="24"/>
      <w:szCs w:val="24"/>
      <w:lang w:eastAsia="en-US"/>
    </w:rPr>
  </w:style>
  <w:style w:type="paragraph" w:styleId="BalloonText">
    <w:name w:val="Balloon Text"/>
    <w:basedOn w:val="Normal"/>
    <w:link w:val="BalloonTextChar"/>
    <w:semiHidden/>
    <w:rsid w:val="00090828"/>
    <w:rPr>
      <w:rFonts w:ascii="Lucida Grande" w:hAnsi="Lucida Grande"/>
      <w:sz w:val="18"/>
      <w:szCs w:val="18"/>
    </w:rPr>
  </w:style>
  <w:style w:type="character" w:customStyle="1" w:styleId="BalloonTextChar">
    <w:name w:val="Balloon Text Char"/>
    <w:basedOn w:val="DefaultParagraphFont"/>
    <w:link w:val="BalloonText"/>
    <w:semiHidden/>
    <w:rsid w:val="00894109"/>
    <w:rPr>
      <w:rFonts w:ascii="Lucida Grande" w:hAnsi="Lucida Grande"/>
      <w:sz w:val="18"/>
      <w:szCs w:val="18"/>
      <w:lang w:eastAsia="en-US"/>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paragraph" w:styleId="ListParagraph">
    <w:name w:val="List Paragraph"/>
    <w:aliases w:val="Rep Body 2,Grey Bullet List,Grey Bullet Style,Table bullet,Table of contents numbered"/>
    <w:basedOn w:val="Normal"/>
    <w:link w:val="ListParagraphChar"/>
    <w:uiPriority w:val="34"/>
    <w:qFormat/>
    <w:rsid w:val="001608CB"/>
    <w:pPr>
      <w:ind w:left="720"/>
    </w:pPr>
    <w:rPr>
      <w:rFonts w:ascii="Calibri" w:eastAsia="Times New Roman" w:hAnsi="Calibri"/>
      <w:sz w:val="22"/>
      <w:szCs w:val="22"/>
    </w:rPr>
  </w:style>
  <w:style w:type="character" w:customStyle="1" w:styleId="ListParagraphChar">
    <w:name w:val="List Paragraph Char"/>
    <w:aliases w:val="Rep Body 2 Char,Grey Bullet List Char,Grey Bullet Style Char,Table bullet Char,Table of contents numbered Char"/>
    <w:link w:val="ListParagraph"/>
    <w:uiPriority w:val="34"/>
    <w:rsid w:val="001608CB"/>
    <w:rPr>
      <w:rFonts w:ascii="Calibri" w:eastAsia="Times New Roman" w:hAnsi="Calibri"/>
      <w:sz w:val="22"/>
      <w:szCs w:val="22"/>
      <w:lang w:eastAsia="en-US"/>
    </w:rPr>
  </w:style>
  <w:style w:type="character" w:styleId="Hyperlink">
    <w:name w:val="Hyperlink"/>
    <w:basedOn w:val="DefaultParagraphFont"/>
    <w:uiPriority w:val="99"/>
    <w:rsid w:val="001608CB"/>
    <w:rPr>
      <w:color w:val="0000FF"/>
      <w:u w:val="single"/>
    </w:rPr>
  </w:style>
  <w:style w:type="paragraph" w:styleId="List">
    <w:name w:val="List"/>
    <w:basedOn w:val="Normal"/>
    <w:rsid w:val="001608CB"/>
    <w:pPr>
      <w:spacing w:before="120" w:after="120"/>
      <w:ind w:left="1440" w:hanging="720"/>
      <w:jc w:val="both"/>
    </w:pPr>
    <w:rPr>
      <w:rFonts w:ascii="Arial" w:eastAsia="Times New Roman" w:hAnsi="Arial"/>
      <w:sz w:val="20"/>
      <w:szCs w:val="20"/>
      <w:lang w:val="en-GB"/>
    </w:rPr>
  </w:style>
  <w:style w:type="paragraph" w:styleId="NormalWeb">
    <w:name w:val="Normal (Web)"/>
    <w:basedOn w:val="Normal"/>
    <w:uiPriority w:val="99"/>
    <w:unhideWhenUsed/>
    <w:rsid w:val="001608CB"/>
    <w:pPr>
      <w:spacing w:before="100" w:beforeAutospacing="1" w:after="100" w:afterAutospacing="1"/>
    </w:pPr>
    <w:rPr>
      <w:rFonts w:ascii="Calibri" w:eastAsiaTheme="minorHAnsi" w:hAnsi="Calibri" w:cs="Calibri"/>
      <w:sz w:val="22"/>
      <w:szCs w:val="22"/>
      <w:lang w:val="en-ZA" w:eastAsia="en-ZA"/>
    </w:rPr>
  </w:style>
  <w:style w:type="table" w:styleId="TableGrid">
    <w:name w:val="Table Grid"/>
    <w:basedOn w:val="TableNormal"/>
    <w:uiPriority w:val="59"/>
    <w:rsid w:val="009C7F2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9C7F24"/>
    <w:pPr>
      <w:spacing w:after="160" w:line="360" w:lineRule="auto"/>
    </w:pPr>
    <w:rPr>
      <w:rFonts w:asciiTheme="minorHAnsi" w:eastAsiaTheme="minorHAnsi" w:hAnsiTheme="minorHAnsi" w:cstheme="minorBidi"/>
      <w:sz w:val="22"/>
      <w:szCs w:val="22"/>
      <w:lang w:val="en-ZA"/>
    </w:rPr>
  </w:style>
  <w:style w:type="character" w:customStyle="1" w:styleId="BodyTextChar">
    <w:name w:val="Body Text Char"/>
    <w:basedOn w:val="DefaultParagraphFont"/>
    <w:link w:val="BodyText"/>
    <w:uiPriority w:val="99"/>
    <w:rsid w:val="009C7F24"/>
    <w:rPr>
      <w:rFonts w:asciiTheme="minorHAnsi" w:eastAsiaTheme="minorHAnsi" w:hAnsiTheme="minorHAnsi" w:cstheme="minorBidi"/>
      <w:sz w:val="22"/>
      <w:szCs w:val="22"/>
      <w:lang w:val="en-ZA" w:eastAsia="en-US"/>
    </w:rPr>
  </w:style>
  <w:style w:type="paragraph" w:styleId="Title">
    <w:name w:val="Title"/>
    <w:basedOn w:val="Normal"/>
    <w:link w:val="TitleChar"/>
    <w:qFormat/>
    <w:rsid w:val="0063103D"/>
    <w:pPr>
      <w:spacing w:before="240" w:after="60" w:line="256" w:lineRule="auto"/>
      <w:jc w:val="center"/>
      <w:outlineLvl w:val="0"/>
    </w:pPr>
    <w:rPr>
      <w:rFonts w:asciiTheme="minorHAnsi" w:eastAsiaTheme="minorHAnsi" w:hAnsiTheme="minorHAnsi" w:cstheme="minorBidi"/>
      <w:b/>
      <w:kern w:val="28"/>
      <w:sz w:val="28"/>
      <w:szCs w:val="22"/>
      <w:lang w:val="en-ZA"/>
    </w:rPr>
  </w:style>
  <w:style w:type="character" w:customStyle="1" w:styleId="TitleChar">
    <w:name w:val="Title Char"/>
    <w:basedOn w:val="DefaultParagraphFont"/>
    <w:link w:val="Title"/>
    <w:rsid w:val="0063103D"/>
    <w:rPr>
      <w:rFonts w:asciiTheme="minorHAnsi" w:eastAsiaTheme="minorHAnsi" w:hAnsiTheme="minorHAnsi" w:cstheme="minorBidi"/>
      <w:b/>
      <w:kern w:val="28"/>
      <w:sz w:val="28"/>
      <w:szCs w:val="22"/>
      <w:lang w:val="en-ZA" w:eastAsia="en-US"/>
    </w:rPr>
  </w:style>
  <w:style w:type="table" w:customStyle="1" w:styleId="TableGrid0">
    <w:name w:val="TableGrid"/>
    <w:rsid w:val="0063103D"/>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rsid w:val="00521A3D"/>
    <w:rPr>
      <w:color w:val="605E5C"/>
      <w:shd w:val="clear" w:color="auto" w:fill="E1DFDD"/>
    </w:rPr>
  </w:style>
  <w:style w:type="character" w:customStyle="1" w:styleId="CommentTextChar">
    <w:name w:val="Comment Text Char"/>
    <w:basedOn w:val="DefaultParagraphFont"/>
    <w:link w:val="CommentText"/>
    <w:uiPriority w:val="99"/>
    <w:semiHidden/>
    <w:rsid w:val="00894109"/>
    <w:rPr>
      <w:rFonts w:asciiTheme="minorHAnsi" w:eastAsiaTheme="minorHAnsi" w:hAnsiTheme="minorHAnsi" w:cstheme="minorBidi"/>
      <w:lang w:val="en-ZA" w:eastAsia="en-US"/>
    </w:rPr>
  </w:style>
  <w:style w:type="paragraph" w:styleId="CommentText">
    <w:name w:val="annotation text"/>
    <w:basedOn w:val="Normal"/>
    <w:link w:val="CommentTextChar"/>
    <w:uiPriority w:val="99"/>
    <w:semiHidden/>
    <w:unhideWhenUsed/>
    <w:rsid w:val="00894109"/>
    <w:pPr>
      <w:spacing w:after="160"/>
    </w:pPr>
    <w:rPr>
      <w:rFonts w:asciiTheme="minorHAnsi" w:eastAsiaTheme="minorHAnsi" w:hAnsiTheme="minorHAnsi" w:cstheme="minorBidi"/>
      <w:sz w:val="20"/>
      <w:szCs w:val="20"/>
      <w:lang w:val="en-ZA"/>
    </w:rPr>
  </w:style>
  <w:style w:type="table" w:customStyle="1" w:styleId="TableGrid1">
    <w:name w:val="Table Grid1"/>
    <w:basedOn w:val="TableNormal"/>
    <w:next w:val="TableGrid"/>
    <w:uiPriority w:val="39"/>
    <w:rsid w:val="00641956"/>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4D1"/>
    <w:pPr>
      <w:autoSpaceDE w:val="0"/>
      <w:autoSpaceDN w:val="0"/>
      <w:adjustRightInd w:val="0"/>
    </w:pPr>
    <w:rPr>
      <w:rFonts w:ascii="Arial" w:hAnsi="Arial" w:cs="Arial"/>
      <w:color w:val="000000"/>
      <w:sz w:val="24"/>
      <w:szCs w:val="24"/>
      <w:lang w:val="en-ZA"/>
    </w:rPr>
  </w:style>
  <w:style w:type="character" w:customStyle="1" w:styleId="Heading3Char">
    <w:name w:val="Heading 3 Char"/>
    <w:aliases w:val="h3 Char,heading 3 Char"/>
    <w:basedOn w:val="DefaultParagraphFont"/>
    <w:link w:val="Heading3"/>
    <w:uiPriority w:val="9"/>
    <w:rsid w:val="0041321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048">
      <w:bodyDiv w:val="1"/>
      <w:marLeft w:val="0"/>
      <w:marRight w:val="0"/>
      <w:marTop w:val="0"/>
      <w:marBottom w:val="0"/>
      <w:divBdr>
        <w:top w:val="none" w:sz="0" w:space="0" w:color="auto"/>
        <w:left w:val="none" w:sz="0" w:space="0" w:color="auto"/>
        <w:bottom w:val="none" w:sz="0" w:space="0" w:color="auto"/>
        <w:right w:val="none" w:sz="0" w:space="0" w:color="auto"/>
      </w:divBdr>
    </w:div>
    <w:div w:id="776485084">
      <w:bodyDiv w:val="1"/>
      <w:marLeft w:val="0"/>
      <w:marRight w:val="0"/>
      <w:marTop w:val="0"/>
      <w:marBottom w:val="0"/>
      <w:divBdr>
        <w:top w:val="none" w:sz="0" w:space="0" w:color="auto"/>
        <w:left w:val="none" w:sz="0" w:space="0" w:color="auto"/>
        <w:bottom w:val="none" w:sz="0" w:space="0" w:color="auto"/>
        <w:right w:val="none" w:sz="0" w:space="0" w:color="auto"/>
      </w:divBdr>
    </w:div>
    <w:div w:id="1012950247">
      <w:bodyDiv w:val="1"/>
      <w:marLeft w:val="0"/>
      <w:marRight w:val="0"/>
      <w:marTop w:val="0"/>
      <w:marBottom w:val="0"/>
      <w:divBdr>
        <w:top w:val="none" w:sz="0" w:space="0" w:color="auto"/>
        <w:left w:val="none" w:sz="0" w:space="0" w:color="auto"/>
        <w:bottom w:val="none" w:sz="0" w:space="0" w:color="auto"/>
        <w:right w:val="none" w:sz="0" w:space="0" w:color="auto"/>
      </w:divBdr>
    </w:div>
    <w:div w:id="1081409796">
      <w:bodyDiv w:val="1"/>
      <w:marLeft w:val="0"/>
      <w:marRight w:val="0"/>
      <w:marTop w:val="0"/>
      <w:marBottom w:val="0"/>
      <w:divBdr>
        <w:top w:val="none" w:sz="0" w:space="0" w:color="auto"/>
        <w:left w:val="none" w:sz="0" w:space="0" w:color="auto"/>
        <w:bottom w:val="none" w:sz="0" w:space="0" w:color="auto"/>
        <w:right w:val="none" w:sz="0" w:space="0" w:color="auto"/>
      </w:divBdr>
    </w:div>
    <w:div w:id="1232235820">
      <w:bodyDiv w:val="1"/>
      <w:marLeft w:val="0"/>
      <w:marRight w:val="0"/>
      <w:marTop w:val="0"/>
      <w:marBottom w:val="0"/>
      <w:divBdr>
        <w:top w:val="none" w:sz="0" w:space="0" w:color="auto"/>
        <w:left w:val="none" w:sz="0" w:space="0" w:color="auto"/>
        <w:bottom w:val="none" w:sz="0" w:space="0" w:color="auto"/>
        <w:right w:val="none" w:sz="0" w:space="0" w:color="auto"/>
      </w:divBdr>
    </w:div>
    <w:div w:id="1518470479">
      <w:bodyDiv w:val="1"/>
      <w:marLeft w:val="0"/>
      <w:marRight w:val="0"/>
      <w:marTop w:val="0"/>
      <w:marBottom w:val="0"/>
      <w:divBdr>
        <w:top w:val="none" w:sz="0" w:space="0" w:color="auto"/>
        <w:left w:val="none" w:sz="0" w:space="0" w:color="auto"/>
        <w:bottom w:val="none" w:sz="0" w:space="0" w:color="auto"/>
        <w:right w:val="none" w:sz="0" w:space="0" w:color="auto"/>
      </w:divBdr>
    </w:div>
    <w:div w:id="1614819139">
      <w:bodyDiv w:val="1"/>
      <w:marLeft w:val="0"/>
      <w:marRight w:val="0"/>
      <w:marTop w:val="0"/>
      <w:marBottom w:val="0"/>
      <w:divBdr>
        <w:top w:val="none" w:sz="0" w:space="0" w:color="auto"/>
        <w:left w:val="none" w:sz="0" w:space="0" w:color="auto"/>
        <w:bottom w:val="none" w:sz="0" w:space="0" w:color="auto"/>
        <w:right w:val="none" w:sz="0" w:space="0" w:color="auto"/>
      </w:divBdr>
    </w:div>
    <w:div w:id="214068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isiswemo@atns.co.za" TargetMode="External"/><Relationship Id="rId5" Type="http://schemas.openxmlformats.org/officeDocument/2006/relationships/styles" Target="styles.xml"/><Relationship Id="rId15" Type="http://schemas.openxmlformats.org/officeDocument/2006/relationships/hyperlink" Target="mailto:BusisiweMo@atns.co.za" TargetMode="External"/><Relationship Id="rId10" Type="http://schemas.openxmlformats.org/officeDocument/2006/relationships/hyperlink" Target="mailto:Busisiswemo@atns.co.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sisiweMo@atns.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4" ma:contentTypeDescription="Create a new document." ma:contentTypeScope="" ma:versionID="fdc2c3e85a90e4bc376ca6e232c66e4d">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2c92556b4548c36367b5f284bdf09fa3"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3C867-A141-4BF0-948B-FBD69285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49981-7E7B-41C4-A45F-FD4040DA1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C25E9-96B8-45FF-933B-118D7BEFD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Busisiwe Molapisi</cp:lastModifiedBy>
  <cp:revision>2</cp:revision>
  <cp:lastPrinted>2022-09-30T12:21:00Z</cp:lastPrinted>
  <dcterms:created xsi:type="dcterms:W3CDTF">2022-10-16T17:19:00Z</dcterms:created>
  <dcterms:modified xsi:type="dcterms:W3CDTF">2022-10-16T17:19:00Z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